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2D6F" w:rsidRDefault="003F7423">
      <w:pPr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附件</w:t>
      </w:r>
      <w:r>
        <w:rPr>
          <w:rFonts w:hint="eastAsia"/>
          <w:b/>
          <w:sz w:val="32"/>
          <w:szCs w:val="32"/>
        </w:rPr>
        <w:t>5</w:t>
      </w:r>
      <w:r>
        <w:rPr>
          <w:rFonts w:hint="eastAsia"/>
          <w:b/>
          <w:sz w:val="32"/>
          <w:szCs w:val="32"/>
        </w:rPr>
        <w:t>：</w:t>
      </w:r>
    </w:p>
    <w:p w:rsidR="00E32D6F" w:rsidRDefault="00E32D6F"/>
    <w:p w:rsidR="00E32D6F" w:rsidRDefault="003F7423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  <w:r>
        <w:rPr>
          <w:rFonts w:ascii="宋体" w:eastAsia="宋体" w:hAnsi="宋体" w:cs="宋体"/>
          <w:b/>
          <w:sz w:val="80"/>
          <w:szCs w:val="80"/>
        </w:rPr>
        <w:t>贵阳市</w:t>
      </w:r>
      <w:r>
        <w:rPr>
          <w:rFonts w:ascii="宋体" w:eastAsia="宋体" w:hAnsi="宋体" w:cs="宋体" w:hint="eastAsia"/>
          <w:b/>
          <w:sz w:val="80"/>
          <w:szCs w:val="80"/>
        </w:rPr>
        <w:t>自然资源和</w:t>
      </w:r>
      <w:r>
        <w:rPr>
          <w:rFonts w:ascii="宋体" w:eastAsia="宋体" w:hAnsi="宋体" w:cs="宋体"/>
          <w:b/>
          <w:sz w:val="80"/>
          <w:szCs w:val="80"/>
        </w:rPr>
        <w:t>规划局</w:t>
      </w:r>
      <w:r>
        <w:rPr>
          <w:rFonts w:ascii="宋体" w:eastAsia="宋体" w:hAnsi="宋体" w:cs="宋体" w:hint="eastAsia"/>
          <w:b/>
          <w:sz w:val="80"/>
          <w:szCs w:val="80"/>
        </w:rPr>
        <w:t>关于</w:t>
      </w:r>
      <w:r>
        <w:rPr>
          <w:rFonts w:ascii="宋体" w:eastAsia="宋体" w:hAnsi="宋体" w:cs="宋体" w:hint="eastAsia"/>
          <w:b/>
          <w:sz w:val="80"/>
          <w:szCs w:val="80"/>
          <w:u w:val="single"/>
        </w:rPr>
        <w:t>贵阳观城运黔灵山路地产</w:t>
      </w:r>
      <w:r>
        <w:rPr>
          <w:rFonts w:ascii="宋体" w:eastAsia="宋体" w:hAnsi="宋体" w:cs="宋体" w:hint="eastAsia"/>
          <w:b/>
          <w:sz w:val="80"/>
          <w:szCs w:val="80"/>
        </w:rPr>
        <w:t>项目建设工程规划许可行政审批批前公示</w:t>
      </w:r>
    </w:p>
    <w:p w:rsidR="00E32D6F" w:rsidRDefault="003F7423">
      <w:pPr>
        <w:pStyle w:val="a3"/>
        <w:numPr>
          <w:ilvl w:val="0"/>
          <w:numId w:val="1"/>
        </w:numPr>
        <w:spacing w:line="500" w:lineRule="exact"/>
        <w:ind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项目基本情况：</w:t>
      </w:r>
    </w:p>
    <w:p w:rsidR="00E32D6F" w:rsidRDefault="003F7423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项目名称：</w:t>
      </w:r>
      <w:r>
        <w:rPr>
          <w:sz w:val="32"/>
          <w:szCs w:val="32"/>
          <w:lang w:eastAsia="zh-CN"/>
        </w:rPr>
        <w:t xml:space="preserve"> </w:t>
      </w:r>
      <w:r>
        <w:rPr>
          <w:rFonts w:hint="eastAsia"/>
          <w:sz w:val="32"/>
          <w:szCs w:val="32"/>
          <w:lang w:eastAsia="zh-CN"/>
        </w:rPr>
        <w:t>贵阳观城运黔灵山路地产项目</w:t>
      </w:r>
    </w:p>
    <w:p w:rsidR="00E32D6F" w:rsidRDefault="003F7423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建设单位：</w:t>
      </w:r>
      <w:r>
        <w:rPr>
          <w:sz w:val="32"/>
          <w:szCs w:val="32"/>
          <w:lang w:eastAsia="zh-CN"/>
        </w:rPr>
        <w:t xml:space="preserve"> </w:t>
      </w:r>
      <w:r>
        <w:rPr>
          <w:rFonts w:hint="eastAsia"/>
          <w:sz w:val="32"/>
          <w:szCs w:val="32"/>
          <w:lang w:eastAsia="zh-CN"/>
        </w:rPr>
        <w:t>贵阳黔城置业有限公司</w:t>
      </w:r>
    </w:p>
    <w:p w:rsidR="00E32D6F" w:rsidRDefault="003F7423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项目建设位置：</w:t>
      </w:r>
      <w:r>
        <w:rPr>
          <w:rFonts w:hint="eastAsia"/>
          <w:sz w:val="32"/>
          <w:szCs w:val="32"/>
          <w:lang w:eastAsia="zh-CN"/>
        </w:rPr>
        <w:t>贵阳市</w:t>
      </w:r>
      <w:r>
        <w:rPr>
          <w:rFonts w:hint="eastAsia"/>
          <w:sz w:val="32"/>
          <w:szCs w:val="32"/>
          <w:lang w:eastAsia="zh-CN"/>
        </w:rPr>
        <w:t>观山湖区黔灵山路</w:t>
      </w:r>
      <w:r>
        <w:rPr>
          <w:rFonts w:hint="eastAsia"/>
          <w:sz w:val="32"/>
          <w:szCs w:val="32"/>
          <w:lang w:eastAsia="zh-CN"/>
        </w:rPr>
        <w:t>467</w:t>
      </w:r>
      <w:r>
        <w:rPr>
          <w:rFonts w:hint="eastAsia"/>
          <w:sz w:val="32"/>
          <w:szCs w:val="32"/>
          <w:lang w:eastAsia="zh-CN"/>
        </w:rPr>
        <w:t>号</w:t>
      </w:r>
      <w:r>
        <w:rPr>
          <w:sz w:val="32"/>
          <w:szCs w:val="32"/>
          <w:lang w:eastAsia="zh-CN"/>
        </w:rPr>
        <w:t xml:space="preserve"> </w:t>
      </w:r>
    </w:p>
    <w:p w:rsidR="00E32D6F" w:rsidRDefault="003F7423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申报类别：</w:t>
      </w:r>
      <w:r>
        <w:rPr>
          <w:rFonts w:cs="宋体" w:hint="eastAsia"/>
          <w:sz w:val="32"/>
          <w:szCs w:val="32"/>
          <w:lang w:eastAsia="zh-CN"/>
        </w:rPr>
        <w:t>规划设计方案（调整）</w:t>
      </w:r>
    </w:p>
    <w:p w:rsidR="00E32D6F" w:rsidRDefault="003F7423">
      <w:pPr>
        <w:pStyle w:val="a3"/>
        <w:spacing w:line="500" w:lineRule="exact"/>
        <w:ind w:left="157" w:right="373"/>
        <w:rPr>
          <w:rFonts w:cs="宋体"/>
          <w:sz w:val="32"/>
          <w:szCs w:val="32"/>
          <w:lang w:eastAsia="zh-CN"/>
        </w:rPr>
      </w:pPr>
      <w:r>
        <w:rPr>
          <w:rFonts w:cs="宋体"/>
          <w:bCs/>
          <w:sz w:val="32"/>
          <w:szCs w:val="32"/>
          <w:lang w:eastAsia="zh-CN"/>
        </w:rPr>
        <w:t>审批部门：</w:t>
      </w:r>
      <w:r>
        <w:rPr>
          <w:rFonts w:cs="宋体" w:hint="eastAsia"/>
          <w:sz w:val="32"/>
          <w:szCs w:val="32"/>
          <w:lang w:eastAsia="zh-CN"/>
        </w:rPr>
        <w:t>贵阳市自然资源和规划局</w:t>
      </w:r>
    </w:p>
    <w:p w:rsidR="00E32D6F" w:rsidRDefault="003F7423">
      <w:pPr>
        <w:pStyle w:val="a3"/>
        <w:spacing w:line="500" w:lineRule="exact"/>
        <w:ind w:left="157"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项目公示依据及地点：</w:t>
      </w:r>
      <w:r>
        <w:rPr>
          <w:rFonts w:cs="宋体"/>
          <w:b/>
          <w:bCs/>
          <w:sz w:val="32"/>
          <w:szCs w:val="32"/>
          <w:lang w:eastAsia="zh-CN"/>
        </w:rPr>
        <w:t xml:space="preserve"> </w:t>
      </w:r>
    </w:p>
    <w:p w:rsidR="00E32D6F" w:rsidRDefault="003F7423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公示依据：依据《中华人民共和国行政许可法》、</w:t>
      </w:r>
      <w:r>
        <w:rPr>
          <w:rFonts w:hint="eastAsia"/>
          <w:sz w:val="32"/>
          <w:szCs w:val="32"/>
          <w:lang w:eastAsia="zh-CN"/>
        </w:rPr>
        <w:t>《中华人民共和国政府信息公开条例》、</w:t>
      </w:r>
      <w:r>
        <w:rPr>
          <w:sz w:val="32"/>
          <w:szCs w:val="32"/>
          <w:lang w:eastAsia="zh-CN"/>
        </w:rPr>
        <w:t>《中华人民共和国城乡规划法》、《关于城乡规划公示公开的规定》等，进行规划</w:t>
      </w:r>
      <w:r>
        <w:rPr>
          <w:rFonts w:hint="eastAsia"/>
          <w:sz w:val="32"/>
          <w:szCs w:val="32"/>
          <w:lang w:eastAsia="zh-CN"/>
        </w:rPr>
        <w:t>行政审批</w:t>
      </w:r>
      <w:r>
        <w:rPr>
          <w:sz w:val="32"/>
          <w:szCs w:val="32"/>
          <w:lang w:eastAsia="zh-CN"/>
        </w:rPr>
        <w:t>批准前公示。</w:t>
      </w:r>
    </w:p>
    <w:p w:rsidR="00E32D6F" w:rsidRDefault="003F7423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公示类别：批前公示</w:t>
      </w:r>
      <w:r>
        <w:rPr>
          <w:sz w:val="32"/>
          <w:szCs w:val="32"/>
          <w:lang w:eastAsia="zh-CN"/>
        </w:rPr>
        <w:t xml:space="preserve"> </w:t>
      </w:r>
      <w:r>
        <w:rPr>
          <w:rFonts w:hint="eastAsia"/>
          <w:sz w:val="32"/>
          <w:szCs w:val="32"/>
          <w:lang w:eastAsia="zh-CN"/>
        </w:rPr>
        <w:tab/>
      </w:r>
    </w:p>
    <w:p w:rsidR="00E32D6F" w:rsidRDefault="003F7423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公示地点：项目现场及</w:t>
      </w:r>
      <w:r>
        <w:rPr>
          <w:rFonts w:hint="eastAsia"/>
          <w:sz w:val="32"/>
          <w:szCs w:val="32"/>
          <w:lang w:eastAsia="zh-CN"/>
        </w:rPr>
        <w:t>贵阳市自然资源和规划局</w:t>
      </w:r>
      <w:r>
        <w:rPr>
          <w:sz w:val="32"/>
          <w:szCs w:val="32"/>
          <w:lang w:eastAsia="zh-CN"/>
        </w:rPr>
        <w:t>官网</w:t>
      </w:r>
    </w:p>
    <w:p w:rsidR="00E32D6F" w:rsidRDefault="003F7423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公示网址：</w:t>
      </w:r>
      <w:r>
        <w:rPr>
          <w:rFonts w:hint="eastAsia"/>
          <w:sz w:val="32"/>
          <w:szCs w:val="32"/>
          <w:lang w:eastAsia="zh-CN"/>
        </w:rPr>
        <w:t xml:space="preserve">zyghj.guiyang.gov.cn </w:t>
      </w:r>
    </w:p>
    <w:p w:rsidR="00E32D6F" w:rsidRDefault="003F7423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二、规划</w:t>
      </w:r>
      <w:r>
        <w:rPr>
          <w:rFonts w:ascii="宋体" w:eastAsia="宋体" w:hAnsi="宋体"/>
          <w:b/>
          <w:kern w:val="0"/>
          <w:sz w:val="32"/>
          <w:szCs w:val="32"/>
        </w:rPr>
        <w:t>设计方案</w:t>
      </w:r>
      <w:bookmarkStart w:id="0" w:name="幻灯片编号_2"/>
      <w:bookmarkEnd w:id="0"/>
      <w:r>
        <w:rPr>
          <w:rFonts w:ascii="宋体" w:eastAsia="宋体" w:hAnsi="宋体" w:hint="eastAsia"/>
          <w:b/>
          <w:kern w:val="0"/>
          <w:sz w:val="32"/>
          <w:szCs w:val="32"/>
        </w:rPr>
        <w:t>（主要经济指标以以《建设工程规划许可证》及其附图为准）</w:t>
      </w: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3F7423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noProof/>
          <w:kern w:val="0"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568960</wp:posOffset>
            </wp:positionH>
            <wp:positionV relativeFrom="paragraph">
              <wp:posOffset>457200</wp:posOffset>
            </wp:positionV>
            <wp:extent cx="12975590" cy="9165590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559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hint="eastAsia"/>
          <w:kern w:val="0"/>
          <w:sz w:val="32"/>
          <w:szCs w:val="32"/>
        </w:rPr>
        <w:t>调整前总图</w:t>
      </w:r>
    </w:p>
    <w:p w:rsidR="00E32D6F" w:rsidRDefault="00E32D6F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</w:p>
    <w:p w:rsidR="00E32D6F" w:rsidRDefault="003F7423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noProof/>
          <w:kern w:val="0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357505</wp:posOffset>
            </wp:positionV>
            <wp:extent cx="13837285" cy="9013190"/>
            <wp:effectExtent l="0" t="0" r="12065" b="16510"/>
            <wp:wrapNone/>
            <wp:docPr id="2" name="图片 2" descr="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2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837285" cy="901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hint="eastAsia"/>
          <w:kern w:val="0"/>
          <w:sz w:val="32"/>
          <w:szCs w:val="32"/>
        </w:rPr>
        <w:t>调整后总图</w:t>
      </w:r>
    </w:p>
    <w:p w:rsidR="00E32D6F" w:rsidRDefault="00E32D6F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</w:p>
    <w:p w:rsidR="00E32D6F" w:rsidRDefault="00E32D6F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</w:p>
    <w:p w:rsidR="00E32D6F" w:rsidRDefault="003F7423">
      <w:pPr>
        <w:tabs>
          <w:tab w:val="left" w:pos="3697"/>
        </w:tabs>
        <w:spacing w:before="77" w:line="500" w:lineRule="exact"/>
        <w:ind w:firstLineChars="1700" w:firstLine="5440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noProof/>
          <w:kern w:val="0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7202805</wp:posOffset>
            </wp:positionH>
            <wp:positionV relativeFrom="paragraph">
              <wp:posOffset>561975</wp:posOffset>
            </wp:positionV>
            <wp:extent cx="6226175" cy="8677910"/>
            <wp:effectExtent l="0" t="0" r="3175" b="889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469"/>
                    <a:stretch>
                      <a:fillRect/>
                    </a:stretch>
                  </pic:blipFill>
                  <pic:spPr>
                    <a:xfrm>
                      <a:off x="0" y="0"/>
                      <a:ext cx="6226175" cy="86779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Ansi="宋体" w:hint="eastAsia"/>
          <w:noProof/>
          <w:kern w:val="0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556260</wp:posOffset>
            </wp:positionV>
            <wp:extent cx="6209030" cy="8782685"/>
            <wp:effectExtent l="0" t="0" r="1270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030" cy="878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eastAsia="宋体" w:hAnsi="宋体" w:hint="eastAsia"/>
          <w:kern w:val="0"/>
          <w:sz w:val="32"/>
          <w:szCs w:val="32"/>
        </w:rPr>
        <w:t>调整前指标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 xml:space="preserve">                                                   </w:t>
      </w:r>
      <w:r>
        <w:rPr>
          <w:rFonts w:ascii="宋体" w:eastAsia="宋体" w:hAnsi="宋体" w:hint="eastAsia"/>
          <w:kern w:val="0"/>
          <w:sz w:val="32"/>
          <w:szCs w:val="32"/>
        </w:rPr>
        <w:t>调整后指标</w:t>
      </w:r>
    </w:p>
    <w:p w:rsidR="00E32D6F" w:rsidRDefault="00E32D6F">
      <w:pPr>
        <w:tabs>
          <w:tab w:val="left" w:pos="3697"/>
        </w:tabs>
        <w:spacing w:before="77" w:line="500" w:lineRule="exact"/>
        <w:jc w:val="center"/>
        <w:rPr>
          <w:rFonts w:ascii="宋体" w:eastAsia="宋体" w:hAnsi="宋体"/>
          <w:kern w:val="0"/>
          <w:sz w:val="32"/>
          <w:szCs w:val="32"/>
        </w:rPr>
      </w:pP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三、</w:t>
      </w:r>
      <w:r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>
        <w:rPr>
          <w:rFonts w:ascii="宋体" w:eastAsia="宋体" w:hAnsi="宋体"/>
          <w:kern w:val="0"/>
          <w:sz w:val="32"/>
          <w:szCs w:val="32"/>
        </w:rPr>
        <w:t>地址：</w:t>
      </w:r>
      <w:r>
        <w:rPr>
          <w:rFonts w:ascii="宋体" w:eastAsia="宋体" w:hAnsi="宋体" w:hint="eastAsia"/>
          <w:kern w:val="0"/>
          <w:sz w:val="32"/>
          <w:szCs w:val="32"/>
        </w:rPr>
        <w:t>贵阳市观山湖区桃林路</w:t>
      </w:r>
      <w:r>
        <w:rPr>
          <w:rFonts w:ascii="宋体" w:eastAsia="宋体" w:hAnsi="宋体" w:hint="eastAsia"/>
          <w:kern w:val="0"/>
          <w:sz w:val="32"/>
          <w:szCs w:val="32"/>
        </w:rPr>
        <w:t>1</w:t>
      </w:r>
      <w:r>
        <w:rPr>
          <w:rFonts w:ascii="宋体" w:eastAsia="宋体" w:hAnsi="宋体" w:hint="eastAsia"/>
          <w:kern w:val="0"/>
          <w:sz w:val="32"/>
          <w:szCs w:val="32"/>
        </w:rPr>
        <w:t>号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  <w:u w:val="single"/>
        </w:rPr>
      </w:pPr>
      <w:r>
        <w:rPr>
          <w:rFonts w:ascii="宋体" w:eastAsia="宋体" w:hAnsi="宋体" w:hint="eastAsia"/>
          <w:kern w:val="0"/>
          <w:sz w:val="32"/>
          <w:szCs w:val="32"/>
        </w:rPr>
        <w:t>承办处室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       </w:t>
      </w:r>
      <w:r>
        <w:rPr>
          <w:rFonts w:ascii="宋体" w:eastAsia="宋体" w:hAnsi="宋体" w:hint="eastAsia"/>
          <w:kern w:val="0"/>
          <w:sz w:val="32"/>
          <w:szCs w:val="32"/>
        </w:rPr>
        <w:t>业务咨询</w:t>
      </w:r>
      <w:r>
        <w:rPr>
          <w:rFonts w:ascii="宋体" w:eastAsia="宋体" w:hAnsi="宋体"/>
          <w:kern w:val="0"/>
          <w:sz w:val="32"/>
          <w:szCs w:val="32"/>
        </w:rPr>
        <w:t>电话</w:t>
      </w:r>
      <w:r>
        <w:rPr>
          <w:rFonts w:ascii="宋体" w:eastAsia="宋体" w:hAnsi="宋体" w:hint="eastAsia"/>
          <w:kern w:val="0"/>
          <w:sz w:val="32"/>
          <w:szCs w:val="32"/>
        </w:rPr>
        <w:t>：</w:t>
      </w:r>
      <w:r>
        <w:rPr>
          <w:rFonts w:ascii="宋体" w:eastAsia="宋体" w:hAnsi="宋体" w:hint="eastAsia"/>
          <w:kern w:val="0"/>
          <w:sz w:val="32"/>
          <w:szCs w:val="32"/>
          <w:u w:val="single"/>
        </w:rPr>
        <w:t>87981516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</w:t>
      </w:r>
      <w:r>
        <w:rPr>
          <w:rFonts w:ascii="宋体" w:eastAsia="宋体" w:hAnsi="宋体"/>
          <w:kern w:val="0"/>
          <w:sz w:val="32"/>
          <w:szCs w:val="32"/>
        </w:rPr>
        <w:t>联系人：</w:t>
      </w:r>
      <w:r>
        <w:rPr>
          <w:rFonts w:ascii="宋体" w:eastAsia="宋体" w:hAnsi="宋体" w:hint="eastAsia"/>
          <w:kern w:val="0"/>
          <w:sz w:val="32"/>
          <w:szCs w:val="32"/>
          <w:u w:val="single"/>
        </w:rPr>
        <w:t>冯雁云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党风办（</w:t>
      </w:r>
      <w:r>
        <w:rPr>
          <w:rFonts w:ascii="宋体" w:eastAsia="宋体" w:hAnsi="宋体" w:hint="eastAsia"/>
          <w:kern w:val="0"/>
          <w:sz w:val="32"/>
          <w:szCs w:val="32"/>
        </w:rPr>
        <w:t>21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</w:t>
      </w:r>
      <w:r>
        <w:rPr>
          <w:rFonts w:ascii="宋体" w:eastAsia="宋体" w:hAnsi="宋体" w:hint="eastAsia"/>
          <w:kern w:val="0"/>
          <w:sz w:val="32"/>
          <w:szCs w:val="32"/>
        </w:rPr>
        <w:t>监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</w:t>
      </w:r>
      <w:r>
        <w:rPr>
          <w:rFonts w:ascii="宋体" w:eastAsia="宋体" w:hAnsi="宋体" w:hint="eastAsia"/>
          <w:kern w:val="0"/>
          <w:sz w:val="32"/>
          <w:szCs w:val="32"/>
        </w:rPr>
        <w:t>督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话：</w:t>
      </w:r>
      <w:r>
        <w:rPr>
          <w:rFonts w:ascii="宋体" w:eastAsia="宋体" w:hAnsi="宋体"/>
          <w:kern w:val="0"/>
          <w:sz w:val="32"/>
          <w:szCs w:val="32"/>
        </w:rPr>
        <w:t xml:space="preserve">85865165 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</w:t>
      </w:r>
      <w:r>
        <w:rPr>
          <w:rFonts w:ascii="宋体" w:eastAsia="宋体" w:hAnsi="宋体"/>
          <w:kern w:val="0"/>
          <w:sz w:val="32"/>
          <w:szCs w:val="32"/>
        </w:rPr>
        <w:t>联系人：王兴亚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办公室（</w:t>
      </w:r>
      <w:r>
        <w:rPr>
          <w:rFonts w:ascii="宋体" w:eastAsia="宋体" w:hAnsi="宋体" w:hint="eastAsia"/>
          <w:kern w:val="0"/>
          <w:sz w:val="32"/>
          <w:szCs w:val="32"/>
        </w:rPr>
        <w:t>22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</w:t>
      </w:r>
      <w:r>
        <w:rPr>
          <w:rFonts w:ascii="宋体" w:eastAsia="宋体" w:hAnsi="宋体" w:hint="eastAsia"/>
          <w:kern w:val="0"/>
          <w:sz w:val="32"/>
          <w:szCs w:val="32"/>
        </w:rPr>
        <w:t>监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</w:t>
      </w:r>
      <w:r>
        <w:rPr>
          <w:rFonts w:ascii="宋体" w:eastAsia="宋体" w:hAnsi="宋体" w:hint="eastAsia"/>
          <w:kern w:val="0"/>
          <w:sz w:val="32"/>
          <w:szCs w:val="32"/>
        </w:rPr>
        <w:t>督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话：</w:t>
      </w:r>
      <w:r>
        <w:rPr>
          <w:rFonts w:ascii="宋体" w:eastAsia="宋体" w:hAnsi="宋体"/>
          <w:kern w:val="0"/>
          <w:sz w:val="32"/>
          <w:szCs w:val="32"/>
        </w:rPr>
        <w:t>85828539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</w:t>
      </w:r>
      <w:r>
        <w:rPr>
          <w:rFonts w:ascii="宋体" w:eastAsia="宋体" w:hAnsi="宋体"/>
          <w:kern w:val="0"/>
          <w:sz w:val="32"/>
          <w:szCs w:val="32"/>
        </w:rPr>
        <w:t>联系人：李</w:t>
      </w:r>
      <w:r>
        <w:rPr>
          <w:rFonts w:ascii="宋体" w:eastAsia="宋体" w:hAnsi="宋体"/>
          <w:kern w:val="0"/>
          <w:sz w:val="32"/>
          <w:szCs w:val="32"/>
        </w:rPr>
        <w:t xml:space="preserve">  </w:t>
      </w:r>
      <w:r>
        <w:rPr>
          <w:rFonts w:ascii="宋体" w:eastAsia="宋体" w:hAnsi="宋体"/>
          <w:kern w:val="0"/>
          <w:sz w:val="32"/>
          <w:szCs w:val="32"/>
        </w:rPr>
        <w:t>康</w:t>
      </w:r>
    </w:p>
    <w:p w:rsidR="00E32D6F" w:rsidRDefault="003F7423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公示期自</w:t>
      </w:r>
      <w:r>
        <w:rPr>
          <w:rFonts w:ascii="宋体" w:eastAsia="宋体" w:hAnsi="宋体" w:hint="eastAsia"/>
          <w:kern w:val="0"/>
          <w:sz w:val="32"/>
          <w:szCs w:val="32"/>
        </w:rPr>
        <w:t>2025</w:t>
      </w:r>
      <w:r>
        <w:rPr>
          <w:rFonts w:ascii="宋体" w:eastAsia="宋体" w:hAnsi="宋体" w:hint="eastAsia"/>
          <w:kern w:val="0"/>
          <w:sz w:val="32"/>
          <w:szCs w:val="32"/>
        </w:rPr>
        <w:t>年1</w:t>
      </w:r>
      <w:r>
        <w:rPr>
          <w:rFonts w:ascii="宋体" w:eastAsia="宋体" w:hAnsi="宋体" w:hint="eastAsia"/>
          <w:kern w:val="0"/>
          <w:sz w:val="32"/>
          <w:szCs w:val="32"/>
        </w:rPr>
        <w:t>月21</w:t>
      </w:r>
      <w:r>
        <w:rPr>
          <w:rFonts w:ascii="宋体" w:eastAsia="宋体" w:hAnsi="宋体" w:hint="eastAsia"/>
          <w:kern w:val="0"/>
          <w:sz w:val="32"/>
          <w:szCs w:val="32"/>
        </w:rPr>
        <w:t>日至2025</w:t>
      </w:r>
      <w:r>
        <w:rPr>
          <w:rFonts w:ascii="宋体" w:eastAsia="宋体" w:hAnsi="宋体" w:hint="eastAsia"/>
          <w:kern w:val="0"/>
          <w:sz w:val="32"/>
          <w:szCs w:val="32"/>
        </w:rPr>
        <w:t>年2</w:t>
      </w:r>
      <w:r>
        <w:rPr>
          <w:rFonts w:ascii="宋体" w:eastAsia="宋体" w:hAnsi="宋体" w:hint="eastAsia"/>
          <w:kern w:val="0"/>
          <w:sz w:val="32"/>
          <w:szCs w:val="32"/>
        </w:rPr>
        <w:t>月5</w:t>
      </w:r>
      <w:r>
        <w:rPr>
          <w:rFonts w:ascii="宋体" w:eastAsia="宋体" w:hAnsi="宋体" w:hint="eastAsia"/>
          <w:kern w:val="0"/>
          <w:sz w:val="32"/>
          <w:szCs w:val="32"/>
        </w:rPr>
        <w:t>日止，共计</w:t>
      </w:r>
      <w:r>
        <w:rPr>
          <w:rFonts w:ascii="宋体" w:eastAsia="宋体" w:hAnsi="宋体" w:hint="eastAsia"/>
          <w:kern w:val="0"/>
          <w:sz w:val="32"/>
          <w:szCs w:val="32"/>
        </w:rPr>
        <w:t>7</w:t>
      </w:r>
      <w:r>
        <w:rPr>
          <w:rFonts w:ascii="宋体" w:eastAsia="宋体" w:hAnsi="宋体" w:hint="eastAsia"/>
          <w:kern w:val="0"/>
          <w:sz w:val="32"/>
          <w:szCs w:val="32"/>
        </w:rPr>
        <w:t>个工作日。</w:t>
      </w:r>
    </w:p>
    <w:p w:rsidR="00E32D6F" w:rsidRDefault="003F7423">
      <w:pPr>
        <w:tabs>
          <w:tab w:val="left" w:pos="3697"/>
        </w:tabs>
        <w:spacing w:before="77" w:line="500" w:lineRule="exact"/>
        <w:ind w:right="320"/>
        <w:jc w:val="right"/>
        <w:rPr>
          <w:rFonts w:ascii="Calibri" w:hAnsi="Calibri" w:cs="Calibri"/>
          <w:sz w:val="32"/>
          <w:szCs w:val="32"/>
        </w:rPr>
      </w:pPr>
      <w:r>
        <w:rPr>
          <w:rFonts w:ascii="Calibri" w:eastAsia="Calibri" w:hAnsi="Calibri" w:cs="Calibri" w:hint="eastAsia"/>
          <w:sz w:val="32"/>
          <w:szCs w:val="32"/>
        </w:rPr>
        <w:t>贵阳市自然资源和</w:t>
      </w:r>
      <w:r>
        <w:rPr>
          <w:rFonts w:ascii="Calibri" w:eastAsia="Calibri" w:hAnsi="Calibri" w:cs="Calibri"/>
          <w:sz w:val="32"/>
          <w:szCs w:val="32"/>
        </w:rPr>
        <w:t>规划局</w:t>
      </w:r>
    </w:p>
    <w:p w:rsidR="00E32D6F" w:rsidRDefault="003F7423">
      <w:pPr>
        <w:spacing w:line="500" w:lineRule="exact"/>
        <w:ind w:right="412"/>
        <w:jc w:val="right"/>
        <w:rPr>
          <w:rFonts w:ascii="宋体" w:eastAsia="宋体" w:hAnsi="宋体" w:cs="宋体"/>
          <w:sz w:val="32"/>
          <w:szCs w:val="32"/>
        </w:rPr>
      </w:pPr>
      <w:r>
        <w:rPr>
          <w:rFonts w:ascii="宋体" w:eastAsia="宋体" w:hAnsi="宋体" w:cs="宋体" w:hint="eastAsia"/>
          <w:sz w:val="32"/>
          <w:szCs w:val="32"/>
        </w:rPr>
        <w:t>2025</w:t>
      </w:r>
      <w:r>
        <w:rPr>
          <w:rFonts w:ascii="宋体" w:eastAsia="宋体" w:hAnsi="宋体" w:cs="宋体"/>
          <w:sz w:val="32"/>
          <w:szCs w:val="32"/>
        </w:rPr>
        <w:t>年</w:t>
      </w:r>
      <w:r>
        <w:rPr>
          <w:rFonts w:ascii="宋体" w:eastAsia="宋体" w:hAnsi="宋体" w:cs="宋体" w:hint="eastAsia"/>
          <w:sz w:val="32"/>
          <w:szCs w:val="32"/>
        </w:rPr>
        <w:t>1</w:t>
      </w:r>
      <w:r>
        <w:rPr>
          <w:rFonts w:ascii="宋体" w:eastAsia="宋体" w:hAnsi="宋体" w:cs="宋体"/>
          <w:sz w:val="32"/>
          <w:szCs w:val="32"/>
        </w:rPr>
        <w:t>月</w:t>
      </w:r>
      <w:r>
        <w:rPr>
          <w:rFonts w:ascii="宋体" w:eastAsia="宋体" w:hAnsi="宋体" w:cs="宋体" w:hint="eastAsia"/>
          <w:sz w:val="32"/>
          <w:szCs w:val="32"/>
        </w:rPr>
        <w:t>21</w:t>
      </w:r>
      <w:bookmarkStart w:id="1" w:name="_GoBack"/>
      <w:bookmarkEnd w:id="1"/>
      <w:r>
        <w:rPr>
          <w:rFonts w:ascii="宋体" w:eastAsia="宋体" w:hAnsi="宋体" w:cs="宋体"/>
          <w:sz w:val="32"/>
          <w:szCs w:val="32"/>
        </w:rPr>
        <w:t>日</w:t>
      </w:r>
    </w:p>
    <w:sectPr w:rsidR="00E32D6F">
      <w:pgSz w:w="23814" w:h="16839" w:orient="landscape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I4NTcxNjNlODI5NGVlNTA0NzlhNDU0YTU3ZDUzYWEifQ=="/>
  </w:docVars>
  <w:rsids>
    <w:rsidRoot w:val="001059F1"/>
    <w:rsid w:val="00034B0B"/>
    <w:rsid w:val="00063583"/>
    <w:rsid w:val="001059F1"/>
    <w:rsid w:val="00107320"/>
    <w:rsid w:val="00131E80"/>
    <w:rsid w:val="00174E14"/>
    <w:rsid w:val="001903D7"/>
    <w:rsid w:val="001A7472"/>
    <w:rsid w:val="001F4F22"/>
    <w:rsid w:val="00220FAF"/>
    <w:rsid w:val="00232E2D"/>
    <w:rsid w:val="00235557"/>
    <w:rsid w:val="00241BCC"/>
    <w:rsid w:val="00243506"/>
    <w:rsid w:val="0024616E"/>
    <w:rsid w:val="00276B7F"/>
    <w:rsid w:val="00291E34"/>
    <w:rsid w:val="002A20F5"/>
    <w:rsid w:val="00312B93"/>
    <w:rsid w:val="0033417D"/>
    <w:rsid w:val="00385F09"/>
    <w:rsid w:val="00387F24"/>
    <w:rsid w:val="003F7423"/>
    <w:rsid w:val="00403DE3"/>
    <w:rsid w:val="00454DEF"/>
    <w:rsid w:val="004774BF"/>
    <w:rsid w:val="00477AB3"/>
    <w:rsid w:val="0049085B"/>
    <w:rsid w:val="004A0844"/>
    <w:rsid w:val="004E20ED"/>
    <w:rsid w:val="005A39A9"/>
    <w:rsid w:val="005E6C1A"/>
    <w:rsid w:val="00600720"/>
    <w:rsid w:val="006453CD"/>
    <w:rsid w:val="0067066C"/>
    <w:rsid w:val="006722CB"/>
    <w:rsid w:val="006723A2"/>
    <w:rsid w:val="006740D3"/>
    <w:rsid w:val="006742A2"/>
    <w:rsid w:val="006777D2"/>
    <w:rsid w:val="0069734D"/>
    <w:rsid w:val="00697893"/>
    <w:rsid w:val="006A1E77"/>
    <w:rsid w:val="006C71A0"/>
    <w:rsid w:val="006E337C"/>
    <w:rsid w:val="00754A47"/>
    <w:rsid w:val="007A6D01"/>
    <w:rsid w:val="00821B33"/>
    <w:rsid w:val="00825E87"/>
    <w:rsid w:val="0084208D"/>
    <w:rsid w:val="00873108"/>
    <w:rsid w:val="00920600"/>
    <w:rsid w:val="00923C5F"/>
    <w:rsid w:val="0093620F"/>
    <w:rsid w:val="009442E6"/>
    <w:rsid w:val="00951D9C"/>
    <w:rsid w:val="009520BE"/>
    <w:rsid w:val="0095437F"/>
    <w:rsid w:val="009610E1"/>
    <w:rsid w:val="009667A4"/>
    <w:rsid w:val="009853B4"/>
    <w:rsid w:val="009A1167"/>
    <w:rsid w:val="009B0C0A"/>
    <w:rsid w:val="009B26C7"/>
    <w:rsid w:val="009E332E"/>
    <w:rsid w:val="00A23C30"/>
    <w:rsid w:val="00A270CC"/>
    <w:rsid w:val="00A43E77"/>
    <w:rsid w:val="00AF0341"/>
    <w:rsid w:val="00B017C5"/>
    <w:rsid w:val="00B42B2D"/>
    <w:rsid w:val="00B61177"/>
    <w:rsid w:val="00B64324"/>
    <w:rsid w:val="00B7330A"/>
    <w:rsid w:val="00B85100"/>
    <w:rsid w:val="00BA709F"/>
    <w:rsid w:val="00BB59F7"/>
    <w:rsid w:val="00BD7221"/>
    <w:rsid w:val="00C33AF4"/>
    <w:rsid w:val="00C65122"/>
    <w:rsid w:val="00C87C49"/>
    <w:rsid w:val="00CA6A83"/>
    <w:rsid w:val="00CE59A5"/>
    <w:rsid w:val="00D41B53"/>
    <w:rsid w:val="00DD34B8"/>
    <w:rsid w:val="00DF4D04"/>
    <w:rsid w:val="00E32D6F"/>
    <w:rsid w:val="00E56B49"/>
    <w:rsid w:val="00E66816"/>
    <w:rsid w:val="00EA2C24"/>
    <w:rsid w:val="00EA4630"/>
    <w:rsid w:val="00EB57F1"/>
    <w:rsid w:val="00F332E7"/>
    <w:rsid w:val="00F52C53"/>
    <w:rsid w:val="00F90077"/>
    <w:rsid w:val="00FC44B7"/>
    <w:rsid w:val="00FE6CBA"/>
    <w:rsid w:val="09B750A5"/>
    <w:rsid w:val="1CB91651"/>
    <w:rsid w:val="5C286965"/>
    <w:rsid w:val="6D9C26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108</Words>
  <Characters>622</Characters>
  <Application>Microsoft Office Word</Application>
  <DocSecurity>0</DocSecurity>
  <Lines>5</Lines>
  <Paragraphs>1</Paragraphs>
  <ScaleCrop>false</ScaleCrop>
  <Company>ecd</Company>
  <LinksUpToDate>false</LinksUpToDate>
  <CharactersWithSpaces>729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顾俊源</cp:lastModifiedBy>
  <cp:revision>28</cp:revision>
  <cp:lastPrinted>2020-12-07T01:37:00Z</cp:lastPrinted>
  <dcterms:created xsi:type="dcterms:W3CDTF">2020-10-14T05:23:00Z</dcterms:created>
  <dcterms:modified xsi:type="dcterms:W3CDTF">2025-01-21T07:32:00Z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BD849048A32B4BF99E29F1563F1EAF90_12</vt:lpwstr>
  </property>
  <property fmtid="{D5CDD505-2E9C-101B-9397-08002B2CF9AE}" pid="4" name="KSOTemplateDocerSaveRecord">
    <vt:lpwstr>eyJoZGlkIjoiOTU2MjI4MTU0NzdhYzA2NDVlZjY0Mzg1YzcxMTk4NDciLCJ1c2VySWQiOiIxNDYwMjQ5MTQ1In0=</vt:lpwstr>
  </property>
</Properties>
</file>