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B2FCDB">
      <w:pPr>
        <w:spacing w:line="560" w:lineRule="exact"/>
        <w:jc w:val="both"/>
        <w:rPr>
          <w:rFonts w:hint="eastAsia" w:ascii="方正小标宋_GBK" w:hAnsi="方正小标宋_GBK" w:eastAsia="方正小标宋_GBK" w:cs="方正小标宋_GBK"/>
          <w:b/>
          <w:bCs w:val="0"/>
          <w:color w:val="auto"/>
          <w:sz w:val="44"/>
          <w:szCs w:val="44"/>
          <w:lang w:val="en-US" w:eastAsia="zh-CN"/>
        </w:rPr>
      </w:pPr>
    </w:p>
    <w:p w14:paraId="44B26A1A">
      <w:pPr>
        <w:spacing w:line="560" w:lineRule="exact"/>
        <w:jc w:val="center"/>
        <w:rPr>
          <w:rFonts w:hint="eastAsia" w:ascii="方正小标宋_GBK" w:hAnsi="方正小标宋_GBK" w:eastAsia="方正小标宋_GBK" w:cs="方正小标宋_GBK"/>
          <w:b/>
          <w:bCs w:val="0"/>
          <w:color w:val="auto"/>
          <w:sz w:val="44"/>
          <w:szCs w:val="44"/>
          <w:lang w:val="en-US" w:eastAsia="zh-CN"/>
        </w:rPr>
      </w:pPr>
      <w:r>
        <w:rPr>
          <w:rFonts w:hint="eastAsia" w:ascii="方正小标宋_GBK" w:hAnsi="方正小标宋_GBK" w:eastAsia="方正小标宋_GBK" w:cs="方正小标宋_GBK"/>
          <w:b/>
          <w:bCs w:val="0"/>
          <w:color w:val="auto"/>
          <w:sz w:val="44"/>
          <w:szCs w:val="44"/>
          <w:lang w:val="en-US" w:eastAsia="zh-CN"/>
        </w:rPr>
        <w:t>2025年贵阳市青少年篮球锦标赛</w:t>
      </w:r>
    </w:p>
    <w:p w14:paraId="32A6FBD2">
      <w:pPr>
        <w:spacing w:line="560" w:lineRule="exact"/>
        <w:jc w:val="center"/>
        <w:rPr>
          <w:rFonts w:hint="eastAsia" w:ascii="方正小标宋_GBK" w:hAnsi="方正小标宋_GBK" w:eastAsia="方正小标宋_GBK" w:cs="方正小标宋_GBK"/>
          <w:b/>
          <w:bCs w:val="0"/>
          <w:color w:val="auto"/>
          <w:sz w:val="44"/>
          <w:szCs w:val="44"/>
          <w:lang w:val="en-US" w:eastAsia="zh-CN"/>
        </w:rPr>
      </w:pPr>
      <w:r>
        <w:rPr>
          <w:rFonts w:hint="eastAsia" w:ascii="方正小标宋_GBK" w:hAnsi="方正小标宋_GBK" w:eastAsia="方正小标宋_GBK" w:cs="方正小标宋_GBK"/>
          <w:b/>
          <w:bCs w:val="0"/>
          <w:color w:val="auto"/>
          <w:sz w:val="44"/>
          <w:szCs w:val="44"/>
          <w:lang w:val="en-US" w:eastAsia="zh-CN"/>
        </w:rPr>
        <w:t>竞赛规程</w:t>
      </w:r>
    </w:p>
    <w:p w14:paraId="313E51C9">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kern w:val="0"/>
          <w:sz w:val="44"/>
          <w:szCs w:val="44"/>
        </w:rPr>
        <w:t xml:space="preserve"> </w:t>
      </w:r>
    </w:p>
    <w:p w14:paraId="7427C153">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lang w:val="en-US" w:eastAsia="zh-CN"/>
        </w:rPr>
      </w:pPr>
      <w:r>
        <w:rPr>
          <w:rFonts w:hint="default" w:ascii="方正黑体_GBK" w:hAnsi="方正黑体_GBK" w:eastAsia="方正黑体_GBK" w:cs="方正黑体_GBK"/>
          <w:b/>
          <w:bCs w:val="0"/>
          <w:color w:val="auto"/>
          <w:sz w:val="32"/>
          <w:szCs w:val="32"/>
          <w:lang w:val="en-US" w:eastAsia="zh-CN"/>
        </w:rPr>
        <w:t>一、主办单位</w:t>
      </w:r>
    </w:p>
    <w:p w14:paraId="7C5CD3B3">
      <w:pPr>
        <w:keepNext w:val="0"/>
        <w:keepLines w:val="0"/>
        <w:pageBreakBefore w:val="0"/>
        <w:kinsoku/>
        <w:wordWrap/>
        <w:overflowPunct/>
        <w:topLinePunct w:val="0"/>
        <w:autoSpaceDE/>
        <w:autoSpaceDN/>
        <w:bidi w:val="0"/>
        <w:spacing w:line="560" w:lineRule="atLeast"/>
        <w:ind w:firstLine="640" w:firstLineChars="200"/>
        <w:rPr>
          <w:rFonts w:hint="eastAsia" w:ascii="仿宋" w:hAnsi="仿宋" w:eastAsia="仿宋" w:cs="仿宋"/>
          <w:color w:val="auto"/>
          <w:kern w:val="0"/>
          <w:sz w:val="32"/>
          <w:szCs w:val="32"/>
          <w:lang w:val="en-US" w:eastAsia="zh-CN"/>
        </w:rPr>
      </w:pPr>
      <w:r>
        <w:rPr>
          <w:rFonts w:hint="eastAsia" w:ascii="仿宋_GB2312" w:hAnsi="仿宋_GB2312" w:eastAsia="仿宋_GB2312" w:cs="仿宋_GB2312"/>
          <w:sz w:val="32"/>
          <w:szCs w:val="32"/>
          <w:lang w:val="en-US" w:eastAsia="zh-CN"/>
        </w:rPr>
        <w:t>贵阳市体育局</w:t>
      </w:r>
    </w:p>
    <w:p w14:paraId="43801E15">
      <w:pPr>
        <w:keepNext w:val="0"/>
        <w:keepLines w:val="0"/>
        <w:pageBreakBefore w:val="0"/>
        <w:kinsoku/>
        <w:wordWrap/>
        <w:overflowPunct/>
        <w:topLinePunct w:val="0"/>
        <w:autoSpaceDE/>
        <w:autoSpaceDN/>
        <w:bidi w:val="0"/>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贵阳市教育局</w:t>
      </w:r>
    </w:p>
    <w:p w14:paraId="3D185F8A">
      <w:pPr>
        <w:shd w:val="clear" w:color="auto" w:fill="auto"/>
        <w:adjustRightInd w:val="0"/>
        <w:snapToGrid w:val="0"/>
        <w:spacing w:after="0" w:afterLines="0" w:line="520" w:lineRule="exact"/>
        <w:ind w:firstLine="643" w:firstLineChars="200"/>
        <w:rPr>
          <w:rFonts w:hint="default" w:ascii="方正黑体_GBK" w:hAnsi="方正黑体_GBK" w:eastAsia="方正黑体_GBK" w:cs="方正黑体_GBK"/>
          <w:b/>
          <w:bCs w:val="0"/>
          <w:color w:val="auto"/>
          <w:sz w:val="32"/>
          <w:szCs w:val="32"/>
          <w:lang w:val="en-US" w:eastAsia="zh-CN"/>
        </w:rPr>
      </w:pPr>
      <w:r>
        <w:rPr>
          <w:rFonts w:hint="default" w:ascii="方正黑体_GBK" w:hAnsi="方正黑体_GBK" w:eastAsia="方正黑体_GBK" w:cs="方正黑体_GBK"/>
          <w:b/>
          <w:bCs w:val="0"/>
          <w:color w:val="auto"/>
          <w:sz w:val="32"/>
          <w:szCs w:val="32"/>
          <w:lang w:val="en-US" w:eastAsia="zh-CN"/>
        </w:rPr>
        <w:t>二、承办单位</w:t>
      </w:r>
    </w:p>
    <w:p w14:paraId="5CF12A5A">
      <w:pPr>
        <w:keepNext w:val="0"/>
        <w:keepLines w:val="0"/>
        <w:pageBreakBefore w:val="0"/>
        <w:kinsoku/>
        <w:wordWrap/>
        <w:overflowPunct/>
        <w:topLinePunct w:val="0"/>
        <w:autoSpaceDE/>
        <w:autoSpaceDN/>
        <w:bidi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贵阳市体育训练馆</w:t>
      </w:r>
    </w:p>
    <w:p w14:paraId="6E88C7F5">
      <w:pPr>
        <w:shd w:val="clear" w:color="auto" w:fill="auto"/>
        <w:adjustRightInd w:val="0"/>
        <w:snapToGrid w:val="0"/>
        <w:spacing w:after="0" w:afterLines="0" w:line="520" w:lineRule="exact"/>
        <w:ind w:firstLine="643" w:firstLineChars="200"/>
        <w:rPr>
          <w:rFonts w:hint="default" w:ascii="Times New Roman" w:hAnsi="Times New Roman" w:eastAsia="仿宋_GB2312" w:cs="Times New Roman"/>
          <w:b/>
          <w:bCs/>
          <w:sz w:val="32"/>
          <w:szCs w:val="32"/>
          <w:lang w:val="en-US"/>
        </w:rPr>
      </w:pPr>
      <w:r>
        <w:rPr>
          <w:rFonts w:hint="eastAsia" w:ascii="方正黑体_GBK" w:hAnsi="方正黑体_GBK" w:eastAsia="方正黑体_GBK" w:cs="方正黑体_GBK"/>
          <w:b/>
          <w:bCs w:val="0"/>
          <w:color w:val="auto"/>
          <w:sz w:val="32"/>
          <w:szCs w:val="32"/>
          <w:lang w:val="en-US" w:eastAsia="zh-CN"/>
        </w:rPr>
        <w:t>三、协办单位</w:t>
      </w:r>
    </w:p>
    <w:p w14:paraId="2D7811D9">
      <w:pPr>
        <w:keepNext w:val="0"/>
        <w:keepLines w:val="0"/>
        <w:pageBreakBefore w:val="0"/>
        <w:kinsoku/>
        <w:wordWrap/>
        <w:overflowPunct/>
        <w:topLinePunct w:val="0"/>
        <w:autoSpaceDE/>
        <w:autoSpaceDN/>
        <w:bidi w:val="0"/>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贵阳市篮球协会</w:t>
      </w:r>
    </w:p>
    <w:p w14:paraId="057317AE">
      <w:pPr>
        <w:shd w:val="clear" w:color="auto" w:fill="auto"/>
        <w:adjustRightInd w:val="0"/>
        <w:snapToGrid w:val="0"/>
        <w:spacing w:after="0" w:afterLines="0" w:line="520" w:lineRule="exact"/>
        <w:ind w:firstLine="643" w:firstLineChars="200"/>
        <w:rPr>
          <w:rFonts w:hint="default"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四、时间和地点</w:t>
      </w:r>
    </w:p>
    <w:p w14:paraId="4A4C7F4C">
      <w:pPr>
        <w:keepNext w:val="0"/>
        <w:keepLines w:val="0"/>
        <w:pageBreakBefore w:val="0"/>
        <w:kinsoku/>
        <w:wordWrap/>
        <w:overflowPunct/>
        <w:topLinePunct w:val="0"/>
        <w:autoSpaceDE/>
        <w:autoSpaceDN/>
        <w:bidi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（一）时间</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2025年5月19日—6月13日</w:t>
      </w:r>
    </w:p>
    <w:p w14:paraId="46E978F4">
      <w:pPr>
        <w:keepNext w:val="0"/>
        <w:keepLines w:val="0"/>
        <w:pageBreakBefore w:val="0"/>
        <w:kinsoku/>
        <w:wordWrap/>
        <w:overflowPunct/>
        <w:topLinePunct w:val="0"/>
        <w:autoSpaceDE/>
        <w:autoSpaceDN/>
        <w:bidi w:val="0"/>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（每周一至周五进行比赛，周六、周末不进行比赛；如比赛过程中遇特殊情况则按照组委会调整时间进行）</w:t>
      </w:r>
    </w:p>
    <w:p w14:paraId="566D0F30">
      <w:pPr>
        <w:keepNext w:val="0"/>
        <w:keepLines w:val="0"/>
        <w:pageBreakBefore w:val="0"/>
        <w:kinsoku/>
        <w:wordWrap/>
        <w:overflowPunct/>
        <w:topLinePunct w:val="0"/>
        <w:autoSpaceDE/>
        <w:autoSpaceDN/>
        <w:bidi w:val="0"/>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地点：</w:t>
      </w:r>
      <w:r>
        <w:rPr>
          <w:rFonts w:hint="eastAsia" w:ascii="仿宋_GB2312" w:hAnsi="仿宋_GB2312" w:eastAsia="仿宋_GB2312" w:cs="仿宋_GB2312"/>
          <w:sz w:val="32"/>
          <w:szCs w:val="32"/>
          <w:lang w:val="en-US" w:eastAsia="zh-CN"/>
        </w:rPr>
        <w:t>跃动J-Park运动中心篮球馆、花果园搏乐Ballers运动中心篮球馆</w:t>
      </w:r>
    </w:p>
    <w:p w14:paraId="4320EA92">
      <w:pPr>
        <w:shd w:val="clear" w:color="auto" w:fill="auto"/>
        <w:adjustRightInd w:val="0"/>
        <w:snapToGrid w:val="0"/>
        <w:spacing w:after="0" w:afterLines="0" w:line="520" w:lineRule="exact"/>
        <w:ind w:firstLine="643" w:firstLineChars="200"/>
        <w:rPr>
          <w:rFonts w:hint="default"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五</w:t>
      </w:r>
      <w:r>
        <w:rPr>
          <w:rFonts w:hint="default" w:ascii="方正黑体_GBK" w:hAnsi="方正黑体_GBK" w:eastAsia="方正黑体_GBK" w:cs="方正黑体_GBK"/>
          <w:b/>
          <w:bCs w:val="0"/>
          <w:color w:val="auto"/>
          <w:sz w:val="32"/>
          <w:szCs w:val="32"/>
          <w:lang w:val="en-US" w:eastAsia="zh-CN"/>
        </w:rPr>
        <w:t>、竞赛项目</w:t>
      </w:r>
    </w:p>
    <w:p w14:paraId="181941E3">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高中（中职）男、女五人制</w:t>
      </w:r>
    </w:p>
    <w:p w14:paraId="3FFD8011">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初中男、女五人制</w:t>
      </w:r>
    </w:p>
    <w:p w14:paraId="5684D71A">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小学男、女五人制</w:t>
      </w:r>
    </w:p>
    <w:p w14:paraId="0513B4E8">
      <w:pPr>
        <w:shd w:val="clear" w:color="auto" w:fill="auto"/>
        <w:adjustRightInd w:val="0"/>
        <w:snapToGrid w:val="0"/>
        <w:spacing w:after="0" w:afterLines="0" w:line="520" w:lineRule="exact"/>
        <w:ind w:firstLine="643" w:firstLineChars="200"/>
        <w:rPr>
          <w:rFonts w:hint="default"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六、</w:t>
      </w:r>
      <w:r>
        <w:rPr>
          <w:rFonts w:hint="default" w:ascii="方正黑体_GBK" w:hAnsi="方正黑体_GBK" w:eastAsia="方正黑体_GBK" w:cs="方正黑体_GBK"/>
          <w:b/>
          <w:bCs w:val="0"/>
          <w:color w:val="auto"/>
          <w:sz w:val="32"/>
          <w:szCs w:val="32"/>
          <w:lang w:val="en-US" w:eastAsia="zh-CN"/>
        </w:rPr>
        <w:t>参赛办法</w:t>
      </w:r>
    </w:p>
    <w:p w14:paraId="735A1EB1">
      <w:pPr>
        <w:keepNext w:val="0"/>
        <w:keepLines w:val="0"/>
        <w:pageBreakBefore w:val="0"/>
        <w:widowControl w:val="0"/>
        <w:kinsoku/>
        <w:wordWrap/>
        <w:overflowPunct/>
        <w:topLinePunct w:val="0"/>
        <w:autoSpaceDE/>
        <w:autoSpaceDN/>
        <w:bidi w:val="0"/>
        <w:adjustRightInd/>
        <w:spacing w:line="560" w:lineRule="atLeas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（一）参赛范围</w:t>
      </w:r>
    </w:p>
    <w:p w14:paraId="2F39EF47">
      <w:pPr>
        <w:keepNext w:val="0"/>
        <w:keepLines w:val="0"/>
        <w:pageBreakBefore w:val="0"/>
        <w:kinsoku/>
        <w:wordWrap/>
        <w:overflowPunct/>
        <w:topLinePunct w:val="0"/>
        <w:autoSpaceDE/>
        <w:autoSpaceDN/>
        <w:bidi w:val="0"/>
        <w:adjustRightInd/>
        <w:snapToGrid/>
        <w:spacing w:line="560" w:lineRule="atLeast"/>
        <w:ind w:firstLine="964" w:firstLineChars="300"/>
        <w:jc w:val="left"/>
        <w:textAlignment w:val="auto"/>
        <w:outlineLvl w:val="9"/>
        <w:rPr>
          <w:rFonts w:hint="eastAsia" w:asci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1.高中（中职）组：</w:t>
      </w:r>
      <w:r>
        <w:rPr>
          <w:rFonts w:hint="eastAsia" w:ascii="仿宋_GB2312" w:eastAsia="仿宋_GB2312" w:cs="仿宋_GB2312"/>
          <w:color w:val="auto"/>
          <w:sz w:val="32"/>
          <w:szCs w:val="32"/>
          <w:lang w:val="en-US" w:eastAsia="zh-CN"/>
        </w:rPr>
        <w:t>全市范围内高中（中职）</w:t>
      </w:r>
      <w:r>
        <w:rPr>
          <w:rFonts w:hint="eastAsia" w:ascii="仿宋_GB2312" w:eastAsia="仿宋_GB2312" w:cs="仿宋_GB2312"/>
          <w:color w:val="auto"/>
          <w:sz w:val="32"/>
          <w:szCs w:val="32"/>
        </w:rPr>
        <w:t>学校独立组队</w:t>
      </w:r>
      <w:r>
        <w:rPr>
          <w:rFonts w:hint="eastAsia" w:ascii="仿宋_GB2312" w:eastAsia="仿宋_GB2312" w:cs="仿宋_GB2312"/>
          <w:color w:val="auto"/>
          <w:sz w:val="32"/>
          <w:szCs w:val="32"/>
          <w:lang w:eastAsia="zh-CN"/>
        </w:rPr>
        <w:t>报名</w:t>
      </w:r>
      <w:r>
        <w:rPr>
          <w:rFonts w:hint="eastAsia" w:ascii="仿宋_GB2312" w:eastAsia="仿宋_GB2312" w:cs="仿宋_GB2312"/>
          <w:color w:val="auto"/>
          <w:sz w:val="32"/>
          <w:szCs w:val="32"/>
        </w:rPr>
        <w:t>参赛</w:t>
      </w:r>
      <w:r>
        <w:rPr>
          <w:rFonts w:hint="eastAsia" w:ascii="仿宋_GB2312" w:eastAsia="仿宋_GB2312" w:cs="仿宋_GB2312"/>
          <w:color w:val="auto"/>
          <w:sz w:val="32"/>
          <w:szCs w:val="32"/>
          <w:lang w:eastAsia="zh-CN"/>
        </w:rPr>
        <w:t>。</w:t>
      </w:r>
    </w:p>
    <w:p w14:paraId="3DD8B223">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964" w:firstLineChars="300"/>
        <w:jc w:val="both"/>
        <w:textAlignment w:val="auto"/>
        <w:rPr>
          <w:rFonts w:hint="default" w:asci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2.初中组：</w:t>
      </w:r>
      <w:r>
        <w:rPr>
          <w:rFonts w:hint="eastAsia" w:ascii="仿宋_GB2312" w:eastAsia="仿宋_GB2312" w:cs="仿宋_GB2312"/>
          <w:color w:val="auto"/>
          <w:sz w:val="32"/>
          <w:szCs w:val="32"/>
          <w:lang w:val="en-US" w:eastAsia="zh-CN"/>
        </w:rPr>
        <w:t>以学校或</w:t>
      </w:r>
      <w:r>
        <w:rPr>
          <w:rFonts w:hint="eastAsia" w:ascii="仿宋_GB2312" w:eastAsia="仿宋_GB2312" w:cs="仿宋_GB2312"/>
          <w:color w:val="auto"/>
          <w:sz w:val="32"/>
          <w:szCs w:val="32"/>
        </w:rPr>
        <w:t>区（市、县）</w:t>
      </w:r>
      <w:r>
        <w:rPr>
          <w:rFonts w:hint="eastAsia" w:ascii="仿宋_GB2312" w:eastAsia="仿宋_GB2312" w:cs="仿宋_GB2312"/>
          <w:color w:val="auto"/>
          <w:sz w:val="32"/>
          <w:szCs w:val="32"/>
          <w:lang w:val="en-US" w:eastAsia="zh-CN"/>
        </w:rPr>
        <w:t>为单位报名参赛，</w:t>
      </w:r>
      <w:r>
        <w:rPr>
          <w:rFonts w:hint="eastAsia" w:ascii="仿宋_GB2312" w:eastAsia="仿宋_GB2312" w:cs="仿宋_GB2312"/>
          <w:color w:val="auto"/>
          <w:sz w:val="32"/>
          <w:szCs w:val="32"/>
        </w:rPr>
        <w:t>由各区（市、县）</w:t>
      </w:r>
      <w:r>
        <w:rPr>
          <w:rFonts w:hint="eastAsia" w:ascii="仿宋_GB2312" w:eastAsia="仿宋_GB2312" w:cs="仿宋_GB2312"/>
          <w:color w:val="auto"/>
          <w:sz w:val="32"/>
          <w:szCs w:val="32"/>
          <w:lang w:val="en-US" w:eastAsia="zh-CN"/>
        </w:rPr>
        <w:t>文体局或教育局</w:t>
      </w:r>
      <w:r>
        <w:rPr>
          <w:rFonts w:hint="eastAsia" w:ascii="仿宋_GB2312" w:eastAsia="仿宋_GB2312" w:cs="仿宋_GB2312"/>
          <w:color w:val="auto"/>
          <w:sz w:val="32"/>
          <w:szCs w:val="32"/>
        </w:rPr>
        <w:t>选派男、女各</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支队伍参赛</w:t>
      </w:r>
      <w:r>
        <w:rPr>
          <w:rFonts w:hint="eastAsia" w:ascii="仿宋_GB2312" w:eastAsia="仿宋_GB2312" w:cs="仿宋_GB2312"/>
          <w:color w:val="auto"/>
          <w:sz w:val="32"/>
          <w:szCs w:val="32"/>
          <w:lang w:eastAsia="zh-CN"/>
        </w:rPr>
        <w:t>；在</w:t>
      </w:r>
      <w:r>
        <w:rPr>
          <w:rFonts w:hint="eastAsia" w:ascii="仿宋_GB2312" w:eastAsia="仿宋_GB2312" w:cs="仿宋_GB2312"/>
          <w:color w:val="auto"/>
          <w:sz w:val="32"/>
          <w:szCs w:val="32"/>
          <w:lang w:val="en-US" w:eastAsia="zh-CN"/>
        </w:rPr>
        <w:t>2024年举办的贵阳市第十三届中小学生运动会暨贵阳市青少年篮球锦标赛中获得初中组前四名的</w:t>
      </w:r>
      <w:r>
        <w:rPr>
          <w:rFonts w:hint="eastAsia" w:ascii="仿宋_GB2312" w:eastAsia="仿宋_GB2312" w:cs="仿宋_GB2312"/>
          <w:color w:val="auto"/>
          <w:sz w:val="32"/>
          <w:szCs w:val="32"/>
        </w:rPr>
        <w:t>区（市、县）</w:t>
      </w:r>
      <w:r>
        <w:rPr>
          <w:rFonts w:hint="eastAsia" w:ascii="仿宋_GB2312" w:eastAsia="仿宋_GB2312" w:cs="仿宋_GB2312"/>
          <w:color w:val="auto"/>
          <w:sz w:val="32"/>
          <w:szCs w:val="32"/>
          <w:lang w:val="en-US" w:eastAsia="zh-CN"/>
        </w:rPr>
        <w:t>，男、女组别可增加各1支参赛队伍。</w:t>
      </w:r>
    </w:p>
    <w:p w14:paraId="5373EC15">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964" w:firstLineChars="3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3.小学组：</w:t>
      </w:r>
      <w:r>
        <w:rPr>
          <w:rFonts w:hint="eastAsia" w:ascii="仿宋_GB2312" w:eastAsia="仿宋_GB2312" w:cs="仿宋_GB2312"/>
          <w:color w:val="auto"/>
          <w:sz w:val="32"/>
          <w:szCs w:val="32"/>
          <w:lang w:val="en-US" w:eastAsia="zh-CN"/>
        </w:rPr>
        <w:t>以学校或</w:t>
      </w:r>
      <w:r>
        <w:rPr>
          <w:rFonts w:hint="eastAsia" w:ascii="仿宋_GB2312" w:eastAsia="仿宋_GB2312" w:cs="仿宋_GB2312"/>
          <w:color w:val="auto"/>
          <w:sz w:val="32"/>
          <w:szCs w:val="32"/>
        </w:rPr>
        <w:t>区（市、县）</w:t>
      </w:r>
      <w:r>
        <w:rPr>
          <w:rFonts w:hint="eastAsia" w:ascii="仿宋_GB2312" w:eastAsia="仿宋_GB2312" w:cs="仿宋_GB2312"/>
          <w:color w:val="auto"/>
          <w:sz w:val="32"/>
          <w:szCs w:val="32"/>
          <w:lang w:val="en-US" w:eastAsia="zh-CN"/>
        </w:rPr>
        <w:t>为单位报名参赛，</w:t>
      </w:r>
      <w:r>
        <w:rPr>
          <w:rFonts w:hint="eastAsia" w:ascii="仿宋_GB2312" w:eastAsia="仿宋_GB2312" w:cs="仿宋_GB2312"/>
          <w:color w:val="auto"/>
          <w:sz w:val="32"/>
          <w:szCs w:val="32"/>
        </w:rPr>
        <w:t>由各区（市、县）</w:t>
      </w:r>
      <w:r>
        <w:rPr>
          <w:rFonts w:hint="eastAsia" w:ascii="仿宋_GB2312" w:eastAsia="仿宋_GB2312" w:cs="仿宋_GB2312"/>
          <w:color w:val="auto"/>
          <w:sz w:val="32"/>
          <w:szCs w:val="32"/>
          <w:lang w:val="en-US" w:eastAsia="zh-CN"/>
        </w:rPr>
        <w:t>文体局或教育局</w:t>
      </w:r>
      <w:r>
        <w:rPr>
          <w:rFonts w:hint="eastAsia" w:ascii="仿宋_GB2312" w:eastAsia="仿宋_GB2312" w:cs="仿宋_GB2312"/>
          <w:color w:val="auto"/>
          <w:sz w:val="32"/>
          <w:szCs w:val="32"/>
        </w:rPr>
        <w:t>选派男、女各</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支队伍参赛。</w:t>
      </w:r>
      <w:r>
        <w:rPr>
          <w:rFonts w:hint="eastAsia" w:ascii="仿宋_GB2312" w:eastAsia="仿宋_GB2312" w:cs="仿宋_GB2312"/>
          <w:color w:val="auto"/>
          <w:sz w:val="32"/>
          <w:szCs w:val="32"/>
          <w:lang w:eastAsia="zh-CN"/>
        </w:rPr>
        <w:t>在</w:t>
      </w:r>
      <w:r>
        <w:rPr>
          <w:rFonts w:hint="eastAsia" w:ascii="仿宋_GB2312" w:eastAsia="仿宋_GB2312" w:cs="仿宋_GB2312"/>
          <w:color w:val="auto"/>
          <w:sz w:val="32"/>
          <w:szCs w:val="32"/>
          <w:lang w:val="en-US" w:eastAsia="zh-CN"/>
        </w:rPr>
        <w:t>2024年举办的贵阳市第十三届中小学生运动会暨贵阳市青少年篮球锦标赛中获得小学组前四名的</w:t>
      </w:r>
      <w:r>
        <w:rPr>
          <w:rFonts w:hint="eastAsia" w:ascii="仿宋_GB2312" w:eastAsia="仿宋_GB2312" w:cs="仿宋_GB2312"/>
          <w:color w:val="auto"/>
          <w:sz w:val="32"/>
          <w:szCs w:val="32"/>
        </w:rPr>
        <w:t>区（市、县）</w:t>
      </w:r>
      <w:r>
        <w:rPr>
          <w:rFonts w:hint="eastAsia" w:ascii="仿宋_GB2312" w:eastAsia="仿宋_GB2312" w:cs="仿宋_GB2312"/>
          <w:color w:val="auto"/>
          <w:sz w:val="32"/>
          <w:szCs w:val="32"/>
          <w:lang w:val="en-US" w:eastAsia="zh-CN"/>
        </w:rPr>
        <w:t>，男女组别可增加各1支参赛队伍。</w:t>
      </w:r>
    </w:p>
    <w:p w14:paraId="35D13B9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 w:hAnsi="仿宋" w:eastAsia="仿宋" w:cs="仿宋"/>
          <w:color w:val="auto"/>
          <w:kern w:val="0"/>
          <w:sz w:val="32"/>
          <w:szCs w:val="32"/>
          <w:lang w:val="en-US" w:eastAsia="zh-CN"/>
        </w:rPr>
        <w:t>（二）</w:t>
      </w:r>
      <w:r>
        <w:rPr>
          <w:rFonts w:hint="eastAsia" w:ascii="仿宋_GB2312" w:hAnsi="仿宋_GB2312" w:eastAsia="仿宋_GB2312" w:cs="仿宋_GB2312"/>
          <w:color w:val="auto"/>
          <w:kern w:val="0"/>
          <w:sz w:val="32"/>
          <w:szCs w:val="32"/>
          <w:lang w:val="en-US" w:eastAsia="zh-CN"/>
        </w:rPr>
        <w:t>每队可报领队1名，教练员2名，工作人员1名，运动员10—14名，每场比赛开赛前30分钟确定该场比赛上场12人名单。</w:t>
      </w:r>
    </w:p>
    <w:p w14:paraId="0537EC02">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运动员年龄</w:t>
      </w:r>
    </w:p>
    <w:p w14:paraId="451E2F6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1.高中组（中职组）：2006年9月1日-2009年8月31日出生，须具备现行有效的高中（同等学历）学籍。</w:t>
      </w:r>
    </w:p>
    <w:p w14:paraId="5271759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2.初中组：2009年9月1日-2012年8月31日出生，须具备现行有效的初中学籍。</w:t>
      </w:r>
    </w:p>
    <w:p w14:paraId="2E434F5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3.小学组：2012年9月1日之后出生，须具备现行有效的小学学籍。</w:t>
      </w:r>
    </w:p>
    <w:p w14:paraId="3B74E09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运动员资格</w:t>
      </w:r>
    </w:p>
    <w:p w14:paraId="75D908CD">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sz w:val="32"/>
          <w:szCs w:val="32"/>
          <w:lang w:val="en-US" w:eastAsia="zh-CN"/>
        </w:rPr>
        <w:t>参赛运动员</w:t>
      </w:r>
      <w:r>
        <w:rPr>
          <w:rFonts w:hint="eastAsia" w:ascii="仿宋_GB2312" w:hAnsi="仿宋_GB2312" w:eastAsia="仿宋_GB2312" w:cs="仿宋_GB2312"/>
          <w:color w:val="auto"/>
          <w:kern w:val="0"/>
          <w:sz w:val="32"/>
          <w:szCs w:val="32"/>
          <w:lang w:val="en-US" w:eastAsia="zh-CN"/>
        </w:rPr>
        <w:t>须是中华人民共和国公民。</w:t>
      </w:r>
    </w:p>
    <w:p w14:paraId="44582E76">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2.参赛运动员须持有贵州省第二代居民身份证和相应学段学籍证明，运动员年龄以居民身份证上的出生日期为准。</w:t>
      </w:r>
    </w:p>
    <w:p w14:paraId="50EEBA20">
      <w:pPr>
        <w:keepNext w:val="0"/>
        <w:keepLines w:val="0"/>
        <w:pageBreakBefore w:val="0"/>
        <w:widowControl w:val="0"/>
        <w:kinsoku/>
        <w:wordWrap/>
        <w:overflowPunct/>
        <w:topLinePunct w:val="0"/>
        <w:autoSpaceDE/>
        <w:autoSpaceDN/>
        <w:bidi w:val="0"/>
        <w:adjustRightInd/>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必须是</w:t>
      </w:r>
      <w:r>
        <w:rPr>
          <w:rFonts w:hint="eastAsia" w:ascii="仿宋_GB2312" w:hAnsi="仿宋_GB2312" w:eastAsia="仿宋_GB2312" w:cs="仿宋_GB2312"/>
          <w:sz w:val="32"/>
          <w:szCs w:val="32"/>
        </w:rPr>
        <w:t>具有我市学籍的在校、在读中学生且必须是在“全省中小学生学籍信息管理系统”完成注册通过审核的学生，高中（中职）组参赛运动员必须来自同一所学校，初中组和小学组参赛运动员</w:t>
      </w:r>
      <w:r>
        <w:rPr>
          <w:rFonts w:hint="eastAsia" w:ascii="仿宋_GB2312" w:hAnsi="仿宋_GB2312" w:eastAsia="仿宋_GB2312" w:cs="仿宋_GB2312"/>
          <w:sz w:val="32"/>
          <w:szCs w:val="32"/>
          <w:lang w:val="en-US" w:eastAsia="zh-CN"/>
        </w:rPr>
        <w:t>就读学校</w:t>
      </w:r>
      <w:r>
        <w:rPr>
          <w:rFonts w:hint="eastAsia" w:ascii="仿宋_GB2312" w:hAnsi="仿宋_GB2312" w:eastAsia="仿宋_GB2312" w:cs="仿宋_GB2312"/>
          <w:sz w:val="32"/>
          <w:szCs w:val="32"/>
        </w:rPr>
        <w:t>必须来自同一区（市、县）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所有组别运动员</w:t>
      </w:r>
      <w:r>
        <w:rPr>
          <w:rFonts w:hint="eastAsia" w:ascii="仿宋_GB2312" w:hAnsi="仿宋_GB2312" w:eastAsia="仿宋_GB2312" w:cs="仿宋_GB2312"/>
          <w:sz w:val="32"/>
          <w:szCs w:val="32"/>
        </w:rPr>
        <w:t>参赛及报名时必须</w:t>
      </w:r>
      <w:r>
        <w:rPr>
          <w:rFonts w:hint="eastAsia" w:ascii="仿宋_GB2312" w:hAnsi="仿宋_GB2312" w:eastAsia="仿宋_GB2312" w:cs="仿宋_GB2312"/>
          <w:sz w:val="32"/>
          <w:szCs w:val="32"/>
          <w:lang w:eastAsia="zh-CN"/>
        </w:rPr>
        <w:t>出示</w:t>
      </w:r>
      <w:r>
        <w:rPr>
          <w:rFonts w:hint="eastAsia" w:ascii="仿宋_GB2312" w:hAnsi="仿宋_GB2312" w:eastAsia="仿宋_GB2312" w:cs="仿宋_GB2312"/>
          <w:sz w:val="32"/>
          <w:szCs w:val="32"/>
        </w:rPr>
        <w:t>二代身份证原件和复印件。</w:t>
      </w:r>
    </w:p>
    <w:p w14:paraId="3F6CEF83">
      <w:pPr>
        <w:keepNext w:val="0"/>
        <w:keepLines w:val="0"/>
        <w:pageBreakBefore w:val="0"/>
        <w:widowControl w:val="0"/>
        <w:kinsoku/>
        <w:wordWrap/>
        <w:overflowPunct/>
        <w:topLinePunct w:val="0"/>
        <w:autoSpaceDE/>
        <w:autoSpaceDN/>
        <w:bidi w:val="0"/>
        <w:adjustRightInd/>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lang w:val="en-US" w:eastAsia="zh-CN"/>
        </w:rPr>
        <w:t>运动员需遵守学生守则、运动员守则和有关反兴奋剂的管理规定，并经县（区）级及以上医院检查证明身体健康适合所报项目（体检内容必须包含心电图、血压等运动相关的检测）</w:t>
      </w:r>
      <w:r>
        <w:rPr>
          <w:rFonts w:hint="eastAsia" w:ascii="仿宋_GB2312" w:hAnsi="仿宋_GB2312" w:eastAsia="仿宋_GB2312" w:cs="仿宋_GB2312"/>
          <w:sz w:val="32"/>
          <w:szCs w:val="32"/>
        </w:rPr>
        <w:t>；并购买意外伤害保险。</w:t>
      </w:r>
    </w:p>
    <w:p w14:paraId="4DD37CF2">
      <w:pPr>
        <w:keepNext w:val="0"/>
        <w:keepLines w:val="0"/>
        <w:pageBreakBefore w:val="0"/>
        <w:widowControl w:val="0"/>
        <w:kinsoku/>
        <w:wordWrap/>
        <w:overflowPunct/>
        <w:topLinePunct w:val="0"/>
        <w:autoSpaceDE/>
        <w:autoSpaceDN/>
        <w:bidi w:val="0"/>
        <w:adjustRightInd/>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.对运动员资格弄虚作假，冒名顶替等违纪行为，将对参赛单位作出严肃处理。</w:t>
      </w:r>
    </w:p>
    <w:p w14:paraId="37051CC6">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.成立资格审查委员会，对参赛运动员资格进行审查。</w:t>
      </w:r>
    </w:p>
    <w:p w14:paraId="42724C95">
      <w:pPr>
        <w:shd w:val="clear" w:color="auto" w:fill="auto"/>
        <w:adjustRightInd w:val="0"/>
        <w:snapToGrid w:val="0"/>
        <w:spacing w:after="0" w:afterLines="0" w:line="520" w:lineRule="exact"/>
        <w:ind w:firstLine="643" w:firstLineChars="200"/>
        <w:rPr>
          <w:rFonts w:hint="default"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七</w:t>
      </w:r>
      <w:r>
        <w:rPr>
          <w:rFonts w:hint="default" w:ascii="方正黑体_GBK" w:hAnsi="方正黑体_GBK" w:eastAsia="方正黑体_GBK" w:cs="方正黑体_GBK"/>
          <w:b/>
          <w:bCs w:val="0"/>
          <w:color w:val="auto"/>
          <w:sz w:val="32"/>
          <w:szCs w:val="32"/>
          <w:lang w:val="en-US" w:eastAsia="zh-CN"/>
        </w:rPr>
        <w:t>、竞赛办法</w:t>
      </w:r>
    </w:p>
    <w:p w14:paraId="6F131D28">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rPr>
        <w:t>（一）比赛按照中国篮协审定的《2024篮球竞赛规则》及本次比赛其他特殊规定执行。</w:t>
      </w:r>
    </w:p>
    <w:p w14:paraId="2F0951ED">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（二）报名队数不足8队时，采用单循环制比赛排列名次。</w:t>
      </w:r>
    </w:p>
    <w:p w14:paraId="53E13744">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每队上场队员服装颜色必须统一，并准备两套（深色、浅色各一套）符合《篮球竞赛规则》要求的比赛服装，服装上衣须印号码（号码可以0或00号和1至99号，不得使用空心号码字体），队员号码一经确认并编入秩序册后不得更换。</w:t>
      </w:r>
    </w:p>
    <w:p w14:paraId="53A109B6">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（四）本次比赛小学组男子、女子比赛使用5号球；初中、高中（中职）女子比赛使用6号球；初中、高中（中职）男子比赛均使用7号球。</w:t>
      </w:r>
    </w:p>
    <w:p w14:paraId="043D0222">
      <w:pPr>
        <w:keepNext w:val="0"/>
        <w:keepLines w:val="0"/>
        <w:pageBreakBefore w:val="0"/>
        <w:widowControl/>
        <w:suppressLineNumbers w:val="0"/>
        <w:kinsoku/>
        <w:wordWrap/>
        <w:overflowPunct/>
        <w:topLinePunct w:val="0"/>
        <w:autoSpaceDE/>
        <w:autoSpaceDN/>
        <w:bidi w:val="0"/>
        <w:spacing w:line="560" w:lineRule="atLeast"/>
        <w:ind w:firstLine="640" w:firstLineChars="200"/>
        <w:jc w:val="left"/>
        <w:rPr>
          <w:rFonts w:hint="default"/>
          <w:lang w:val="en-US" w:eastAsia="zh-CN"/>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报名不足3个队的，取消该组别比赛。</w:t>
      </w:r>
      <w:r>
        <w:rPr>
          <w:rFonts w:hint="eastAsia" w:ascii="仿宋" w:hAnsi="仿宋" w:eastAsia="仿宋" w:cs="仿宋"/>
          <w:color w:val="auto"/>
          <w:kern w:val="0"/>
          <w:sz w:val="32"/>
          <w:szCs w:val="32"/>
          <w:lang w:val="en-US" w:eastAsia="zh-CN"/>
        </w:rPr>
        <w:t xml:space="preserve"> </w:t>
      </w:r>
    </w:p>
    <w:p w14:paraId="1FF58521">
      <w:pPr>
        <w:shd w:val="clear" w:color="auto" w:fill="auto"/>
        <w:adjustRightInd w:val="0"/>
        <w:snapToGrid w:val="0"/>
        <w:spacing w:after="0" w:afterLines="0" w:line="520" w:lineRule="exact"/>
        <w:ind w:firstLine="643" w:firstLineChars="200"/>
        <w:rPr>
          <w:rFonts w:hint="default"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八、特殊</w:t>
      </w:r>
      <w:r>
        <w:rPr>
          <w:rFonts w:hint="default" w:ascii="方正黑体_GBK" w:hAnsi="方正黑体_GBK" w:eastAsia="方正黑体_GBK" w:cs="方正黑体_GBK"/>
          <w:b/>
          <w:bCs w:val="0"/>
          <w:color w:val="auto"/>
          <w:sz w:val="32"/>
          <w:szCs w:val="32"/>
          <w:lang w:val="en-US" w:eastAsia="zh-CN"/>
        </w:rPr>
        <w:t>规定</w:t>
      </w:r>
    </w:p>
    <w:p w14:paraId="61086268">
      <w:pPr>
        <w:keepNext w:val="0"/>
        <w:keepLines w:val="0"/>
        <w:pageBreakBefore w:val="0"/>
        <w:widowControl/>
        <w:suppressLineNumbers w:val="0"/>
        <w:kinsoku/>
        <w:wordWrap/>
        <w:overflowPunct/>
        <w:topLinePunct w:val="0"/>
        <w:autoSpaceDE/>
        <w:autoSpaceDN/>
        <w:bidi w:val="0"/>
        <w:adjustRightInd/>
        <w:snapToGrid/>
        <w:spacing w:line="560" w:lineRule="atLeast"/>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（一）高中（中职）组、初中组</w:t>
      </w:r>
    </w:p>
    <w:p w14:paraId="02B07188">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1.每节比赛10分钟，每队12名运动员在第一、二节比赛中，需分为A、B两组，每组6人，且两组人员不可重叠。A组队员参加第一节比赛，B组队员参加第二节比赛，第三、四节比赛不做限制。</w:t>
      </w:r>
    </w:p>
    <w:p w14:paraId="5D3313A2">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2.第一节与第二节、第三节与第四节之间休息2分钟，第二节与第三节之间休息5分钟。</w:t>
      </w:r>
    </w:p>
    <w:p w14:paraId="3A9FABC9">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3.第一、二节比赛必须采用全场紧逼防守（</w:t>
      </w:r>
      <w:r>
        <w:rPr>
          <w:rFonts w:hint="eastAsia" w:ascii="仿宋_GB2312" w:hAnsi="仿宋_GB2312" w:eastAsia="仿宋_GB2312" w:cs="仿宋_GB2312"/>
          <w:b w:val="0"/>
          <w:bCs w:val="0"/>
          <w:color w:val="000000"/>
          <w:sz w:val="32"/>
          <w:szCs w:val="32"/>
        </w:rPr>
        <w:t>包括全场人盯人</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紧逼防守不含全场区域紧逼防守</w:t>
      </w:r>
      <w:r>
        <w:rPr>
          <w:rFonts w:hint="eastAsia" w:ascii="仿宋_GB2312" w:hAnsi="仿宋_GB2312" w:eastAsia="仿宋_GB2312" w:cs="仿宋_GB2312"/>
          <w:color w:val="auto"/>
          <w:kern w:val="0"/>
          <w:sz w:val="32"/>
          <w:szCs w:val="32"/>
          <w:highlight w:val="none"/>
          <w:lang w:val="en-US" w:eastAsia="zh-CN"/>
        </w:rPr>
        <w:t>），如第一次违反，裁判员将会进行提醒，第二次违反将判罚教练员技术犯规；第三、第四节比赛防守不做规定。</w:t>
      </w:r>
    </w:p>
    <w:p w14:paraId="641D56B2">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4.队员分组规定：</w:t>
      </w:r>
    </w:p>
    <w:p w14:paraId="384F0A38">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（1）12人参赛的球队：分为两组，A组6人，B组6人；</w:t>
      </w:r>
    </w:p>
    <w:p w14:paraId="4BAA1A04">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（2）11人参赛的球队：分为两组，A组6人，B组5人；</w:t>
      </w:r>
    </w:p>
    <w:p w14:paraId="5962E86C">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（3）10人参赛的球队，分为两组，A组和B组均5人；</w:t>
      </w:r>
    </w:p>
    <w:p w14:paraId="21AD84A0">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（4）9人参赛的球队，分为两组，A组5人，B组4人，另一人由对方教练从A组参赛队员中挑选。</w:t>
      </w:r>
    </w:p>
    <w:p w14:paraId="1215EF63">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（5）8人及8人以下不得参加比赛，涉及到该场比赛不足8人（含）的队伍将会直接被判负。</w:t>
      </w:r>
    </w:p>
    <w:p w14:paraId="10B8DDB5">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（6）如某队由于伤病等原因导致参赛队员不足10人，B组球员上场比赛时不足人员由对方教练从A组中挑选。</w:t>
      </w:r>
    </w:p>
    <w:p w14:paraId="20CACE18">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（7）第三节、第四节自由组合球员参赛。</w:t>
      </w:r>
    </w:p>
    <w:p w14:paraId="166B69EC">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（二）小学组</w:t>
      </w:r>
    </w:p>
    <w:p w14:paraId="5AC4E831">
      <w:pPr>
        <w:pStyle w:val="4"/>
        <w:keepNext w:val="0"/>
        <w:keepLines w:val="0"/>
        <w:pageBreakBefore w:val="0"/>
        <w:kinsoku/>
        <w:wordWrap/>
        <w:overflowPunct/>
        <w:topLinePunct w:val="0"/>
        <w:autoSpaceDE/>
        <w:autoSpaceDN/>
        <w:bidi w:val="0"/>
        <w:spacing w:line="560" w:lineRule="atLeas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1.比赛时间与场地器材</w:t>
      </w:r>
    </w:p>
    <w:p w14:paraId="1AEB2CBD">
      <w:pPr>
        <w:pStyle w:val="4"/>
        <w:keepNext w:val="0"/>
        <w:keepLines w:val="0"/>
        <w:pageBreakBefore w:val="0"/>
        <w:kinsoku/>
        <w:wordWrap/>
        <w:overflowPunct/>
        <w:topLinePunct w:val="0"/>
        <w:autoSpaceDE/>
        <w:autoSpaceDN/>
        <w:bidi w:val="0"/>
        <w:spacing w:line="560" w:lineRule="atLeas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rPr>
        <w:t>比赛时间采用4节，每节6分钟，篮筐使用3.05米高度，罚球线缩短0.6米。</w:t>
      </w:r>
    </w:p>
    <w:p w14:paraId="18DB9004">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lang w:val="en-US" w:eastAsia="zh-CN" w:bidi="ar"/>
        </w:rPr>
        <w:t>2.</w:t>
      </w:r>
      <w:r>
        <w:rPr>
          <w:rFonts w:hint="eastAsia" w:ascii="仿宋_GB2312" w:hAnsi="仿宋_GB2312" w:eastAsia="仿宋_GB2312" w:cs="仿宋_GB2312"/>
          <w:color w:val="auto"/>
          <w:kern w:val="0"/>
          <w:sz w:val="32"/>
          <w:szCs w:val="32"/>
          <w:highlight w:val="none"/>
          <w:lang w:val="en-US" w:eastAsia="zh-CN"/>
        </w:rPr>
        <w:t>每队12名运动员在第一、二节比赛中，需分为A、B两组，每组6人，且两组人员不可重叠，A组队员参加第一节比赛，B组队员参加第二节比赛，第三、四节比赛不做限制。</w:t>
      </w:r>
    </w:p>
    <w:p w14:paraId="2E0FA15E">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3.第一、二节比赛必须采用全场紧逼防守（</w:t>
      </w:r>
      <w:r>
        <w:rPr>
          <w:rFonts w:hint="eastAsia" w:ascii="仿宋_GB2312" w:hAnsi="仿宋_GB2312" w:eastAsia="仿宋_GB2312" w:cs="仿宋_GB2312"/>
          <w:b w:val="0"/>
          <w:bCs w:val="0"/>
          <w:color w:val="000000"/>
          <w:sz w:val="32"/>
          <w:szCs w:val="32"/>
        </w:rPr>
        <w:t>包括全场人盯人</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紧逼防守不含全场区域紧逼防守</w:t>
      </w:r>
      <w:r>
        <w:rPr>
          <w:rFonts w:hint="eastAsia" w:ascii="仿宋_GB2312" w:hAnsi="仿宋_GB2312" w:eastAsia="仿宋_GB2312" w:cs="仿宋_GB2312"/>
          <w:color w:val="auto"/>
          <w:kern w:val="0"/>
          <w:sz w:val="32"/>
          <w:szCs w:val="32"/>
          <w:highlight w:val="none"/>
          <w:lang w:val="en-US" w:eastAsia="zh-CN"/>
        </w:rPr>
        <w:t>），否则将判罚教练员技术犯规。第三、四节比赛防守不做规定。</w:t>
      </w:r>
    </w:p>
    <w:p w14:paraId="30B5C01A">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4.队员分组规定：</w:t>
      </w:r>
    </w:p>
    <w:p w14:paraId="41F9B8F9">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（1）12人参赛的球队：分为两组，A组6人，B组6人；</w:t>
      </w:r>
    </w:p>
    <w:p w14:paraId="5C1C25CC">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（2）11人参赛的球队：分为两组，A组6人，B组5人；</w:t>
      </w:r>
    </w:p>
    <w:p w14:paraId="3F50051D">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（3）10人参赛的球队，分为两组，A组和B组均5人；</w:t>
      </w:r>
    </w:p>
    <w:p w14:paraId="2AD90ED8">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（4）9人参赛的球队，分为两组，A组5人，B组4人，另一人由对方教练从A组参赛队员中挑选。</w:t>
      </w:r>
    </w:p>
    <w:p w14:paraId="48CC043E">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auto"/>
          <w:kern w:val="0"/>
          <w:sz w:val="32"/>
          <w:szCs w:val="32"/>
          <w:highlight w:val="none"/>
          <w:lang w:val="en-US" w:eastAsia="zh-CN"/>
        </w:rPr>
        <w:t>（5）8人及8人以下不得参加比赛，涉及到该场比赛不足8人（含）的队伍将会直接被判负。</w:t>
      </w:r>
    </w:p>
    <w:p w14:paraId="4A25E88E">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（6）如某队由于伤病等原因导致参赛队员不足10人，B组球员上场比赛时不足人员由对方教练从A组中挑选。</w:t>
      </w:r>
    </w:p>
    <w:p w14:paraId="3088E439">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（7）第三节、第四节自由组合球员参赛。</w:t>
      </w:r>
    </w:p>
    <w:p w14:paraId="255353B9">
      <w:pPr>
        <w:shd w:val="clear" w:color="auto" w:fill="auto"/>
        <w:adjustRightInd w:val="0"/>
        <w:snapToGrid w:val="0"/>
        <w:spacing w:after="0" w:afterLines="0" w:line="520" w:lineRule="exact"/>
        <w:ind w:firstLine="643" w:firstLineChars="200"/>
        <w:rPr>
          <w:rFonts w:hint="default"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九、</w:t>
      </w:r>
      <w:r>
        <w:rPr>
          <w:rFonts w:hint="default" w:ascii="方正黑体_GBK" w:hAnsi="方正黑体_GBK" w:eastAsia="方正黑体_GBK" w:cs="方正黑体_GBK"/>
          <w:b/>
          <w:bCs w:val="0"/>
          <w:color w:val="auto"/>
          <w:sz w:val="32"/>
          <w:szCs w:val="32"/>
          <w:lang w:val="en-US" w:eastAsia="zh-CN"/>
        </w:rPr>
        <w:t>赛风赛纪规定</w:t>
      </w:r>
    </w:p>
    <w:p w14:paraId="43E67788">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（一）凡在比赛期间出现违反教师准则、学生守则及体育道德、赛风赛纪行为的参赛人员将被取消参赛资格，违反法律的移交公安机关处理。</w:t>
      </w:r>
    </w:p>
    <w:p w14:paraId="701545BB">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比赛设资格审查及纪律监察组，严格按照有关规定对所有报名参赛运动员的资格进行审查，对弄虚作假、违反规定者将按照《全国学生体育竞赛纪律处罚规定》从严从重处理。如在赛前发现不符合参赛资格者，将取消其参赛资格，并不得改报他人，如在赛中、赛后发现有不符合比赛资格者，将取消本人或所在队的比赛资格和成绩，取消所属单位评审体育道德风尚奖资格，</w:t>
      </w:r>
      <w:r>
        <w:rPr>
          <w:rFonts w:hint="eastAsia" w:ascii="仿宋_GB2312" w:hAnsi="仿宋_GB2312" w:eastAsia="仿宋_GB2312" w:cs="仿宋_GB2312"/>
          <w:b/>
          <w:bCs/>
          <w:sz w:val="32"/>
          <w:szCs w:val="32"/>
          <w:lang w:val="en-US" w:eastAsia="zh-CN"/>
        </w:rPr>
        <w:t>教练员市内终身禁赛</w:t>
      </w:r>
      <w:r>
        <w:rPr>
          <w:rFonts w:hint="eastAsia" w:ascii="仿宋_GB2312" w:hAnsi="仿宋_GB2312" w:eastAsia="仿宋_GB2312" w:cs="仿宋_GB2312"/>
          <w:color w:val="auto"/>
          <w:kern w:val="0"/>
          <w:sz w:val="32"/>
          <w:szCs w:val="32"/>
          <w:lang w:val="en-US" w:eastAsia="zh-CN"/>
        </w:rPr>
        <w:t>，追究单位第一责任人的责任并通报全市，处罚意见书将直接下发所在学校和主管部门。</w:t>
      </w:r>
    </w:p>
    <w:p w14:paraId="24A4DBAE">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（三）凡对参赛运动员（队）的资格问题有异议提出申诉者，需向资格审查及纪律监察组提交经领队签字的申诉书及所举报内容的证据，同时缴纳申诉费人民币1000元。</w:t>
      </w:r>
    </w:p>
    <w:p w14:paraId="505DAAB8">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比赛中如遇争议，参赛单位领队或教练应及时向裁判长或赛事官员口头提出，裁判长裁决后如仍有异议，须在30分钟内向大会提出书面申诉，书面申诉必须由领队签字，同时缴纳申诉费人民币1000元，最终结果由仲裁委员会作出。</w:t>
      </w:r>
    </w:p>
    <w:p w14:paraId="68065EA5">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各队在比赛场上必须服从裁判员的判罚，始终自觉做到尊重对方、尊重观众，凡出现打架、罢赛、弃权、不服从裁判员判罚闹事等违反赛风赛纪行为的，立即取消比赛资格；情节严重的，除按照中国篮协审定的《2024篮球竞赛规则》执行外，还将取消该队本次比赛资格和成绩，取消所属单位评审体育道德风尚奖资格，全市进行通报，并将直接下发所在学校和体育行政主管部门。</w:t>
      </w:r>
    </w:p>
    <w:p w14:paraId="054BBBDB">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（六）运动员在比赛中不得使用坏、小、伤人动作去伤害对方，如违反的，除判罚违反体育道德犯规或取消当场比赛资格的犯规，将责令该队教练员对其进行批评教育。</w:t>
      </w:r>
    </w:p>
    <w:p w14:paraId="475BB9D9">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（七）替补席人员的服装颜色必须与场上运动员的服装颜色</w:t>
      </w:r>
      <w:bookmarkStart w:id="0" w:name="_GoBack"/>
      <w:bookmarkEnd w:id="0"/>
      <w:r>
        <w:rPr>
          <w:rFonts w:hint="eastAsia" w:ascii="仿宋_GB2312" w:hAnsi="仿宋_GB2312" w:eastAsia="仿宋_GB2312" w:cs="仿宋_GB2312"/>
          <w:color w:val="auto"/>
          <w:kern w:val="0"/>
          <w:sz w:val="32"/>
          <w:szCs w:val="32"/>
          <w:lang w:val="en-US" w:eastAsia="zh-CN"/>
        </w:rPr>
        <w:t>有明显区别，并对自己行为负责。替补席禁止吸烟，各队比赛结束后做好替补席清洁工作。运动员均不得纹身、染发、男生蓄长发、留怪异发型(含光头)以及佩带任何饰物，否则取消其比赛资格。各队参赛队员要自觉爱护场馆设施，如有损坏，照价赔偿。</w:t>
      </w:r>
    </w:p>
    <w:p w14:paraId="38F0768C">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rPr>
        <w:t>（八）凡在比赛场内、场外打架或动手打人的运动员、教练员及随队工作人员等将被给予严厉的处罚，即取消当场及之后(本次比赛)比赛资格及临场的指挥资格。</w:t>
      </w:r>
    </w:p>
    <w:p w14:paraId="1040144C">
      <w:pPr>
        <w:shd w:val="clear" w:color="auto" w:fill="auto"/>
        <w:adjustRightInd w:val="0"/>
        <w:snapToGrid w:val="0"/>
        <w:spacing w:after="0" w:afterLines="0" w:line="520" w:lineRule="exact"/>
        <w:ind w:firstLine="643" w:firstLineChars="200"/>
        <w:rPr>
          <w:rFonts w:hint="default"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十</w:t>
      </w:r>
      <w:r>
        <w:rPr>
          <w:rFonts w:hint="default" w:ascii="方正黑体_GBK" w:hAnsi="方正黑体_GBK" w:eastAsia="方正黑体_GBK" w:cs="方正黑体_GBK"/>
          <w:b/>
          <w:bCs w:val="0"/>
          <w:color w:val="auto"/>
          <w:sz w:val="32"/>
          <w:szCs w:val="32"/>
          <w:lang w:val="en-US" w:eastAsia="zh-CN"/>
        </w:rPr>
        <w:t>、录取名次及奖励</w:t>
      </w:r>
    </w:p>
    <w:p w14:paraId="1FCD885B">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（一）各组别录取男、女队前8名，不足8支队的则减1录取；对获得前3名的运动队，颁发奖杯，获得4至8名运动队颁发牌匾。对获得前3名的运动员，颁发奖牌和证书，获得前3名的运动员颁发证书。</w:t>
      </w:r>
    </w:p>
    <w:p w14:paraId="3BAB2D3F">
      <w:pPr>
        <w:shd w:val="clear" w:color="auto" w:fill="auto"/>
        <w:adjustRightInd w:val="0"/>
        <w:snapToGrid w:val="0"/>
        <w:spacing w:after="0" w:afterLines="0" w:line="52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（二）获得各组别前三名的教练员将颁发优秀教练员证书。</w:t>
      </w:r>
    </w:p>
    <w:p w14:paraId="79596FB3">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十一、报名和报到</w:t>
      </w:r>
    </w:p>
    <w:p w14:paraId="7A64FE44">
      <w:pPr>
        <w:keepNext w:val="0"/>
        <w:keepLines w:val="0"/>
        <w:pageBreakBefore w:val="0"/>
        <w:widowControl w:val="0"/>
        <w:numPr>
          <w:ilvl w:val="0"/>
          <w:numId w:val="0"/>
        </w:numPr>
        <w:kinsoku/>
        <w:wordWrap/>
        <w:overflowPunct/>
        <w:topLinePunct w:val="0"/>
        <w:autoSpaceDE/>
        <w:autoSpaceDN/>
        <w:bidi w:val="0"/>
        <w:spacing w:line="560" w:lineRule="atLeast"/>
        <w:ind w:lef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（一）报名</w:t>
      </w:r>
    </w:p>
    <w:p w14:paraId="532693C0">
      <w:pPr>
        <w:pStyle w:val="21"/>
        <w:keepNext w:val="0"/>
        <w:keepLines w:val="0"/>
        <w:pageBreakBefore w:val="0"/>
        <w:widowControl w:val="0"/>
        <w:kinsoku/>
        <w:wordWrap/>
        <w:overflowPunct/>
        <w:topLinePunct w:val="0"/>
        <w:autoSpaceDE/>
        <w:autoSpaceDN/>
        <w:bidi w:val="0"/>
        <w:spacing w:line="560" w:lineRule="atLeast"/>
        <w:ind w:lef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1.报名时间：即日起开始报名，报名截止日期为2025年5月12日17:00前。</w:t>
      </w:r>
    </w:p>
    <w:p w14:paraId="318BEB3F">
      <w:pPr>
        <w:pStyle w:val="19"/>
        <w:keepNext w:val="0"/>
        <w:keepLines w:val="0"/>
        <w:pageBreakBefore w:val="0"/>
        <w:widowControl w:val="0"/>
        <w:numPr>
          <w:ilvl w:val="0"/>
          <w:numId w:val="0"/>
        </w:numPr>
        <w:kinsoku/>
        <w:wordWrap/>
        <w:overflowPunct/>
        <w:topLinePunct w:val="0"/>
        <w:autoSpaceDE/>
        <w:autoSpaceDN/>
        <w:bidi w:val="0"/>
        <w:spacing w:line="560" w:lineRule="atLeast"/>
        <w:ind w:lef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2.网上报名程序</w:t>
      </w:r>
    </w:p>
    <w:p w14:paraId="3E372745">
      <w:pPr>
        <w:keepNext w:val="0"/>
        <w:keepLines w:val="0"/>
        <w:pageBreakBefore w:val="0"/>
        <w:widowControl w:val="0"/>
        <w:kinsoku/>
        <w:wordWrap/>
        <w:overflowPunct/>
        <w:topLinePunct w:val="0"/>
        <w:autoSpaceDE/>
        <w:autoSpaceDN/>
        <w:bidi w:val="0"/>
        <w:spacing w:line="560" w:lineRule="atLeast"/>
        <w:ind w:lef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第一步，微信直接搜索“筑体汇”小程序，或可关注贵阳市体育训练馆和贵阳市篮球协会公众号，进入“筑体汇”小程序进行报名；</w:t>
      </w:r>
    </w:p>
    <w:p w14:paraId="43E8975F">
      <w:pPr>
        <w:keepNext w:val="0"/>
        <w:keepLines w:val="0"/>
        <w:pageBreakBefore w:val="0"/>
        <w:widowControl w:val="0"/>
        <w:kinsoku/>
        <w:wordWrap/>
        <w:overflowPunct/>
        <w:topLinePunct w:val="0"/>
        <w:autoSpaceDE/>
        <w:autoSpaceDN/>
        <w:bidi w:val="0"/>
        <w:spacing w:line="560" w:lineRule="atLeast"/>
        <w:ind w:lef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第二步，点击“2025年贵阳市青少年篮球锦标赛”按钮，选择“比赛确认”进入篮球赛确认报名表，填写信息并提交，完成最终确认报名。请严格按照报名程序进行报名，如未提交确认报名表，视为报名无效。</w:t>
      </w:r>
    </w:p>
    <w:p w14:paraId="50C1F75E">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0" w:firstLine="640" w:firstLineChars="200"/>
        <w:rPr>
          <w:rFonts w:hint="eastAsia" w:ascii="仿宋_GB2312" w:hAnsi="仿宋_GB2312" w:eastAsia="仿宋_GB2312" w:cs="仿宋_GB2312"/>
          <w:bCs/>
          <w:color w:val="FF0000"/>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第三步，</w:t>
      </w:r>
      <w:r>
        <w:rPr>
          <w:rFonts w:hint="eastAsia" w:ascii="仿宋_GB2312" w:hAnsi="仿宋_GB2312" w:eastAsia="仿宋_GB2312" w:cs="仿宋_GB2312"/>
          <w:b/>
          <w:bCs w:val="0"/>
          <w:color w:val="auto"/>
          <w:kern w:val="2"/>
          <w:sz w:val="32"/>
          <w:szCs w:val="32"/>
          <w:lang w:val="en-US" w:eastAsia="zh-CN" w:bidi="ar-SA"/>
        </w:rPr>
        <w:t>扫码进群，比赛相关信息将在群里通知。</w:t>
      </w:r>
      <w:r>
        <w:rPr>
          <w:rFonts w:hint="eastAsia" w:ascii="仿宋_GB2312" w:hAnsi="仿宋_GB2312" w:eastAsia="仿宋_GB2312" w:cs="仿宋_GB2312"/>
          <w:bCs/>
          <w:color w:val="auto"/>
          <w:kern w:val="2"/>
          <w:sz w:val="32"/>
          <w:szCs w:val="32"/>
          <w:lang w:val="en-US" w:eastAsia="zh-CN" w:bidi="ar-SA"/>
        </w:rPr>
        <w:t>进群步骤：点击“2025年贵阳市青少年篮球锦标赛”按钮，点击“报名联络群”，然后公众号会出现各组别群二维码相关链接，最后根据自己所报组别找到相应二维码完成扫码进群，所有比赛信息将在群里通知。</w:t>
      </w:r>
    </w:p>
    <w:p w14:paraId="7CBADDD5">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3.各参赛单位在完成网上报名后，须下载纸质报名表，按要求完整填写报名信息并加盖公章，按规定时间上交组委会。</w:t>
      </w:r>
    </w:p>
    <w:p w14:paraId="783CE22B">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 xml:space="preserve">4.联系人：周老师，联系方式：15286432446 </w:t>
      </w:r>
    </w:p>
    <w:p w14:paraId="1C511E1D">
      <w:pPr>
        <w:pStyle w:val="4"/>
        <w:keepNext w:val="0"/>
        <w:keepLines w:val="0"/>
        <w:pageBreakBefore w:val="0"/>
        <w:kinsoku/>
        <w:wordWrap/>
        <w:overflowPunct/>
        <w:topLinePunct w:val="0"/>
        <w:autoSpaceDE/>
        <w:autoSpaceDN/>
        <w:bidi w:val="0"/>
        <w:spacing w:line="560" w:lineRule="atLeast"/>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color w:val="auto"/>
          <w:kern w:val="0"/>
          <w:sz w:val="32"/>
          <w:szCs w:val="32"/>
          <w:lang w:val="en-US" w:eastAsia="zh-CN"/>
        </w:rPr>
        <w:t>5.参赛队伍运动员报名人数不足10人，不得报名参加比赛。</w:t>
      </w:r>
    </w:p>
    <w:p w14:paraId="09A2C18C">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（二）报到</w:t>
      </w:r>
    </w:p>
    <w:p w14:paraId="69900CCC">
      <w:pPr>
        <w:pStyle w:val="4"/>
        <w:keepNext w:val="0"/>
        <w:keepLines w:val="0"/>
        <w:pageBreakBefore w:val="0"/>
        <w:kinsoku/>
        <w:wordWrap/>
        <w:overflowPunct/>
        <w:topLinePunct w:val="0"/>
        <w:autoSpaceDE/>
        <w:autoSpaceDN/>
        <w:bidi w:val="0"/>
        <w:spacing w:line="560" w:lineRule="atLeas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1.赛前联席会议时间地点另行通知。</w:t>
      </w:r>
    </w:p>
    <w:p w14:paraId="21D4E891">
      <w:pPr>
        <w:pStyle w:val="4"/>
        <w:keepNext w:val="0"/>
        <w:keepLines w:val="0"/>
        <w:pageBreakBefore w:val="0"/>
        <w:kinsoku/>
        <w:wordWrap/>
        <w:overflowPunct/>
        <w:topLinePunct w:val="0"/>
        <w:autoSpaceDE/>
        <w:autoSpaceDN/>
        <w:bidi w:val="0"/>
        <w:spacing w:line="560" w:lineRule="atLeas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2.运动队报到时</w:t>
      </w:r>
      <w:r>
        <w:rPr>
          <w:rFonts w:hint="eastAsia" w:ascii="仿宋_GB2312" w:hAnsi="仿宋_GB2312" w:eastAsia="仿宋_GB2312" w:cs="仿宋_GB2312"/>
          <w:b/>
          <w:bCs/>
          <w:sz w:val="32"/>
          <w:szCs w:val="32"/>
          <w:lang w:val="en-US" w:eastAsia="zh-CN"/>
        </w:rPr>
        <w:t>需运动员本人到场，</w:t>
      </w:r>
      <w:r>
        <w:rPr>
          <w:rFonts w:hint="eastAsia" w:ascii="仿宋_GB2312" w:hAnsi="仿宋_GB2312" w:eastAsia="仿宋_GB2312" w:cs="仿宋_GB2312"/>
          <w:color w:val="auto"/>
          <w:kern w:val="0"/>
          <w:sz w:val="32"/>
          <w:szCs w:val="32"/>
          <w:lang w:val="en-US" w:eastAsia="zh-CN"/>
        </w:rPr>
        <w:t>资格审查需交验本人二代居民身份证原件和学籍证明、保险单据原件、体检证明原件缺一者不得参赛。</w:t>
      </w:r>
    </w:p>
    <w:p w14:paraId="7FDB900B">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3.所有参赛人员（含运动员、教练员、领队及工作人员等）必须在学校所在地保险公司办理人身意外伤害保险（含往返赛区途中及比赛期间），保额不低于30万元（建议增加医疗保险比例）。</w:t>
      </w:r>
    </w:p>
    <w:p w14:paraId="01B49063">
      <w:pPr>
        <w:keepNext w:val="0"/>
        <w:keepLines w:val="0"/>
        <w:pageBreakBefore w:val="0"/>
        <w:numPr>
          <w:ilvl w:val="0"/>
          <w:numId w:val="0"/>
        </w:numPr>
        <w:kinsoku/>
        <w:wordWrap/>
        <w:overflowPunct/>
        <w:topLinePunct w:val="0"/>
        <w:autoSpaceDE/>
        <w:autoSpaceDN/>
        <w:bidi w:val="0"/>
        <w:adjustRightInd/>
        <w:snapToGrid/>
        <w:spacing w:line="560" w:lineRule="atLeast"/>
        <w:ind w:firstLine="643" w:firstLineChars="200"/>
        <w:jc w:val="left"/>
        <w:textAlignment w:val="auto"/>
        <w:outlineLvl w:val="9"/>
        <w:rPr>
          <w:rFonts w:hint="eastAsia" w:ascii="方正黑体_GBK" w:hAnsi="方正黑体_GBK" w:eastAsia="方正黑体_GBK" w:cs="方正黑体_GBK"/>
          <w:b/>
          <w:bCs w:val="0"/>
          <w:sz w:val="32"/>
          <w:szCs w:val="32"/>
          <w:lang w:val="en-US" w:eastAsia="zh-CN"/>
        </w:rPr>
      </w:pPr>
      <w:r>
        <w:rPr>
          <w:rFonts w:hint="eastAsia" w:ascii="方正黑体_GBK" w:hAnsi="方正黑体_GBK" w:eastAsia="方正黑体_GBK" w:cs="方正黑体_GBK"/>
          <w:b/>
          <w:bCs w:val="0"/>
          <w:sz w:val="32"/>
          <w:szCs w:val="32"/>
          <w:lang w:val="en-US" w:eastAsia="zh-CN"/>
        </w:rPr>
        <w:t>十二、2025年贵州省锦标赛选拔规定</w:t>
      </w:r>
    </w:p>
    <w:p w14:paraId="180A6F34">
      <w:pPr>
        <w:pStyle w:val="10"/>
        <w:keepNext w:val="0"/>
        <w:keepLines w:val="0"/>
        <w:pageBreakBefore w:val="0"/>
        <w:numPr>
          <w:ilvl w:val="0"/>
          <w:numId w:val="0"/>
        </w:numPr>
        <w:kinsoku/>
        <w:wordWrap/>
        <w:overflowPunct/>
        <w:topLinePunct w:val="0"/>
        <w:autoSpaceDE/>
        <w:autoSpaceDN/>
        <w:bidi w:val="0"/>
        <w:spacing w:line="560" w:lineRule="atLeast"/>
        <w:ind w:firstLine="620" w:firstLineChars="200"/>
        <w:textAlignment w:val="auto"/>
        <w:rPr>
          <w:rFonts w:hint="eastAsia" w:ascii="仿宋_GB2312" w:hAnsi="仿宋_GB2312" w:cs="仿宋_GB2312"/>
          <w:sz w:val="31"/>
          <w:szCs w:val="31"/>
          <w:lang w:val="en-US" w:eastAsia="zh-CN"/>
        </w:rPr>
      </w:pPr>
      <w:r>
        <w:rPr>
          <w:rFonts w:hint="eastAsia" w:ascii="仿宋_GB2312" w:hAnsi="仿宋_GB2312" w:cs="仿宋_GB2312"/>
          <w:sz w:val="31"/>
          <w:szCs w:val="31"/>
          <w:lang w:val="en-US" w:eastAsia="zh-CN"/>
        </w:rPr>
        <w:t>1、</w:t>
      </w:r>
      <w:r>
        <w:rPr>
          <w:rFonts w:hint="eastAsia" w:ascii="仿宋_GB2312" w:hAnsi="仿宋_GB2312" w:cs="仿宋_GB2312"/>
          <w:sz w:val="32"/>
          <w:szCs w:val="32"/>
        </w:rPr>
        <w:t>本次</w:t>
      </w:r>
      <w:r>
        <w:rPr>
          <w:rFonts w:hint="eastAsia" w:ascii="仿宋_GB2312" w:hAnsi="仿宋_GB2312" w:cs="仿宋_GB2312"/>
          <w:sz w:val="32"/>
          <w:szCs w:val="32"/>
          <w:lang w:eastAsia="zh-CN"/>
        </w:rPr>
        <w:t>全市青少年锦标赛将作为贵阳市组队参加2025</w:t>
      </w:r>
      <w:r>
        <w:rPr>
          <w:rFonts w:hint="eastAsia" w:ascii="仿宋_GB2312" w:hAnsi="仿宋_GB2312" w:cs="仿宋_GB2312"/>
          <w:sz w:val="32"/>
          <w:szCs w:val="32"/>
        </w:rPr>
        <w:t>年贵州省</w:t>
      </w:r>
      <w:r>
        <w:rPr>
          <w:rFonts w:hint="eastAsia" w:ascii="仿宋_GB2312" w:hAnsi="仿宋_GB2312" w:cs="仿宋_GB2312"/>
          <w:sz w:val="32"/>
          <w:szCs w:val="32"/>
          <w:lang w:eastAsia="zh-CN"/>
        </w:rPr>
        <w:t>青少年篮球</w:t>
      </w:r>
      <w:r>
        <w:rPr>
          <w:rFonts w:hint="eastAsia" w:ascii="仿宋_GB2312" w:hAnsi="仿宋_GB2312" w:cs="仿宋_GB2312"/>
          <w:sz w:val="32"/>
          <w:szCs w:val="32"/>
        </w:rPr>
        <w:t>锦标赛</w:t>
      </w:r>
      <w:r>
        <w:rPr>
          <w:rFonts w:hint="eastAsia" w:ascii="仿宋_GB2312" w:hAnsi="仿宋_GB2312" w:cs="仿宋_GB2312"/>
          <w:sz w:val="32"/>
          <w:szCs w:val="32"/>
          <w:lang w:val="en-US" w:eastAsia="zh-CN"/>
        </w:rPr>
        <w:t>的选拔依据，原则上各组别获前3</w:t>
      </w:r>
      <w:r>
        <w:rPr>
          <w:rFonts w:hint="eastAsia" w:ascii="仿宋_GB2312" w:hAnsi="仿宋_GB2312" w:cs="仿宋_GB2312"/>
          <w:sz w:val="32"/>
          <w:szCs w:val="32"/>
        </w:rPr>
        <w:t>名</w:t>
      </w:r>
      <w:r>
        <w:rPr>
          <w:rFonts w:hint="eastAsia" w:ascii="仿宋_GB2312" w:hAnsi="仿宋_GB2312" w:cs="仿宋_GB2312"/>
          <w:sz w:val="32"/>
          <w:szCs w:val="32"/>
          <w:lang w:eastAsia="zh-CN"/>
        </w:rPr>
        <w:t>的</w:t>
      </w:r>
      <w:r>
        <w:rPr>
          <w:rFonts w:hint="eastAsia" w:ascii="仿宋_GB2312" w:hAnsi="仿宋_GB2312" w:cs="仿宋_GB2312"/>
          <w:sz w:val="32"/>
          <w:szCs w:val="32"/>
          <w:lang w:val="en-US" w:eastAsia="zh-CN"/>
        </w:rPr>
        <w:t>运动员将获得贵阳市青少年篮球队集训资格，其余特别优秀的运动员经市队教练组考核以后方可获得集训资格</w:t>
      </w:r>
      <w:r>
        <w:rPr>
          <w:rFonts w:hint="eastAsia" w:ascii="仿宋_GB2312" w:hAnsi="仿宋_GB2312" w:cs="仿宋_GB2312"/>
          <w:sz w:val="31"/>
          <w:szCs w:val="31"/>
          <w:lang w:val="en-US" w:eastAsia="zh-CN"/>
        </w:rPr>
        <w:t>。</w:t>
      </w:r>
    </w:p>
    <w:p w14:paraId="5002B219">
      <w:pPr>
        <w:pStyle w:val="10"/>
        <w:keepNext w:val="0"/>
        <w:keepLines w:val="0"/>
        <w:pageBreakBefore w:val="0"/>
        <w:numPr>
          <w:ilvl w:val="0"/>
          <w:numId w:val="0"/>
        </w:numPr>
        <w:kinsoku/>
        <w:wordWrap/>
        <w:overflowPunct/>
        <w:topLinePunct w:val="0"/>
        <w:autoSpaceDE/>
        <w:autoSpaceDN/>
        <w:bidi w:val="0"/>
        <w:spacing w:line="560" w:lineRule="atLeas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2</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根据省体育局</w:t>
      </w:r>
      <w:r>
        <w:rPr>
          <w:rFonts w:hint="eastAsia" w:ascii="仿宋_GB2312" w:hAnsi="仿宋_GB2312" w:cs="仿宋_GB2312"/>
          <w:sz w:val="32"/>
          <w:szCs w:val="32"/>
        </w:rPr>
        <w:t>的</w:t>
      </w:r>
      <w:r>
        <w:rPr>
          <w:rFonts w:hint="eastAsia" w:ascii="仿宋_GB2312" w:hAnsi="仿宋_GB2312" w:cs="仿宋_GB2312"/>
          <w:sz w:val="32"/>
          <w:szCs w:val="32"/>
          <w:lang w:val="en-US" w:eastAsia="zh-CN"/>
        </w:rPr>
        <w:t>规程下发后，贵阳市青少年篮球集训队将组织队内选拔，根据队内选拔确定正式参加</w:t>
      </w:r>
      <w:r>
        <w:rPr>
          <w:rFonts w:hint="eastAsia" w:ascii="仿宋_GB2312" w:hAnsi="仿宋_GB2312" w:cs="仿宋_GB2312"/>
          <w:sz w:val="32"/>
          <w:szCs w:val="32"/>
          <w:lang w:eastAsia="zh-CN"/>
        </w:rPr>
        <w:t>2025</w:t>
      </w:r>
      <w:r>
        <w:rPr>
          <w:rFonts w:hint="eastAsia" w:ascii="仿宋_GB2312" w:hAnsi="仿宋_GB2312" w:cs="仿宋_GB2312"/>
          <w:sz w:val="32"/>
          <w:szCs w:val="32"/>
        </w:rPr>
        <w:t>年贵州省</w:t>
      </w:r>
      <w:r>
        <w:rPr>
          <w:rFonts w:hint="eastAsia" w:ascii="仿宋_GB2312" w:hAnsi="仿宋_GB2312" w:cs="仿宋_GB2312"/>
          <w:sz w:val="32"/>
          <w:szCs w:val="32"/>
          <w:lang w:eastAsia="zh-CN"/>
        </w:rPr>
        <w:t>青少年篮球</w:t>
      </w:r>
      <w:r>
        <w:rPr>
          <w:rFonts w:hint="eastAsia" w:ascii="仿宋_GB2312" w:hAnsi="仿宋_GB2312" w:cs="仿宋_GB2312"/>
          <w:sz w:val="32"/>
          <w:szCs w:val="32"/>
        </w:rPr>
        <w:t>锦标</w:t>
      </w:r>
      <w:r>
        <w:rPr>
          <w:rFonts w:hint="eastAsia" w:ascii="仿宋_GB2312" w:hAnsi="仿宋_GB2312" w:cs="仿宋_GB2312"/>
          <w:sz w:val="32"/>
          <w:szCs w:val="32"/>
          <w:lang w:val="en-US" w:eastAsia="zh-CN"/>
        </w:rPr>
        <w:t>赛运动员名单</w:t>
      </w:r>
      <w:r>
        <w:rPr>
          <w:rFonts w:hint="eastAsia" w:ascii="仿宋_GB2312" w:hAnsi="仿宋_GB2312" w:cs="仿宋_GB2312"/>
          <w:sz w:val="32"/>
          <w:szCs w:val="32"/>
        </w:rPr>
        <w:t>。</w:t>
      </w:r>
    </w:p>
    <w:p w14:paraId="29CFAB66">
      <w:pPr>
        <w:pStyle w:val="10"/>
        <w:keepNext w:val="0"/>
        <w:keepLines w:val="0"/>
        <w:pageBreakBefore w:val="0"/>
        <w:kinsoku/>
        <w:wordWrap/>
        <w:overflowPunct/>
        <w:topLinePunct w:val="0"/>
        <w:autoSpaceDE/>
        <w:autoSpaceDN/>
        <w:bidi w:val="0"/>
        <w:spacing w:line="560" w:lineRule="atLeast"/>
        <w:ind w:firstLine="640" w:firstLineChars="200"/>
        <w:textAlignment w:val="auto"/>
        <w:rPr>
          <w:rFonts w:hint="eastAsia" w:ascii="仿宋_GB2312" w:hAnsi="仿宋_GB2312" w:cs="仿宋_GB2312"/>
          <w:color w:val="auto"/>
          <w:sz w:val="32"/>
          <w:szCs w:val="32"/>
        </w:rPr>
      </w:pPr>
      <w:r>
        <w:rPr>
          <w:rFonts w:hint="eastAsia" w:ascii="仿宋_GB2312" w:hAnsi="仿宋_GB2312" w:cs="仿宋_GB2312"/>
          <w:sz w:val="32"/>
          <w:szCs w:val="32"/>
        </w:rPr>
        <w:t>3</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凡在国家集训队、省市职业队、专业队的</w:t>
      </w:r>
      <w:r>
        <w:rPr>
          <w:rFonts w:hint="eastAsia" w:ascii="仿宋_GB2312" w:hAnsi="仿宋_GB2312" w:cs="仿宋_GB2312"/>
          <w:color w:val="auto"/>
          <w:sz w:val="32"/>
          <w:szCs w:val="32"/>
          <w:lang w:val="en-US" w:eastAsia="zh-CN"/>
        </w:rPr>
        <w:t>运动员，</w:t>
      </w:r>
      <w:r>
        <w:rPr>
          <w:rFonts w:hint="eastAsia" w:ascii="仿宋_GB2312" w:hAnsi="仿宋_GB2312" w:cs="仿宋_GB2312"/>
          <w:color w:val="auto"/>
          <w:sz w:val="32"/>
          <w:szCs w:val="32"/>
        </w:rPr>
        <w:t>可不参加</w:t>
      </w:r>
      <w:r>
        <w:rPr>
          <w:rFonts w:hint="eastAsia" w:ascii="仿宋_GB2312" w:hAnsi="仿宋_GB2312" w:cs="仿宋_GB2312"/>
          <w:color w:val="auto"/>
          <w:sz w:val="32"/>
          <w:szCs w:val="32"/>
          <w:lang w:val="en-US" w:eastAsia="zh-CN"/>
        </w:rPr>
        <w:t>此次</w:t>
      </w:r>
      <w:r>
        <w:rPr>
          <w:rFonts w:hint="eastAsia" w:ascii="仿宋_GB2312" w:hAnsi="仿宋_GB2312" w:cs="仿宋_GB2312"/>
          <w:color w:val="auto"/>
          <w:sz w:val="32"/>
          <w:szCs w:val="32"/>
        </w:rPr>
        <w:t>赛事，直接入选</w:t>
      </w:r>
      <w:r>
        <w:rPr>
          <w:rFonts w:hint="eastAsia" w:ascii="仿宋_GB2312" w:hAnsi="仿宋_GB2312" w:cs="仿宋_GB2312"/>
          <w:color w:val="auto"/>
          <w:sz w:val="32"/>
          <w:szCs w:val="32"/>
          <w:lang w:eastAsia="zh-CN"/>
        </w:rPr>
        <w:t>本次</w:t>
      </w:r>
      <w:r>
        <w:rPr>
          <w:rFonts w:hint="eastAsia" w:ascii="仿宋_GB2312" w:hAnsi="仿宋_GB2312" w:cs="仿宋_GB2312"/>
          <w:color w:val="auto"/>
          <w:sz w:val="32"/>
          <w:szCs w:val="32"/>
        </w:rPr>
        <w:t>贵阳市</w:t>
      </w:r>
      <w:r>
        <w:rPr>
          <w:rFonts w:hint="eastAsia" w:ascii="仿宋_GB2312" w:hAnsi="仿宋_GB2312" w:cs="仿宋_GB2312"/>
          <w:color w:val="auto"/>
          <w:sz w:val="32"/>
          <w:szCs w:val="32"/>
          <w:lang w:eastAsia="zh-CN"/>
        </w:rPr>
        <w:t>集训</w:t>
      </w:r>
      <w:r>
        <w:rPr>
          <w:rFonts w:hint="eastAsia" w:ascii="仿宋_GB2312" w:hAnsi="仿宋_GB2312" w:cs="仿宋_GB2312"/>
          <w:color w:val="auto"/>
          <w:sz w:val="32"/>
          <w:szCs w:val="32"/>
        </w:rPr>
        <w:t>代表队</w:t>
      </w:r>
      <w:r>
        <w:rPr>
          <w:rFonts w:hint="eastAsia" w:ascii="仿宋_GB2312" w:hAnsi="仿宋_GB2312" w:cs="仿宋_GB2312"/>
          <w:color w:val="auto"/>
          <w:sz w:val="32"/>
          <w:szCs w:val="32"/>
          <w:lang w:val="en-US" w:eastAsia="zh-CN"/>
        </w:rPr>
        <w:t>，</w:t>
      </w:r>
      <w:r>
        <w:rPr>
          <w:rFonts w:hint="eastAsia" w:ascii="仿宋_GB2312" w:hAnsi="仿宋_GB2312" w:cs="仿宋_GB2312"/>
          <w:color w:val="auto"/>
          <w:sz w:val="32"/>
          <w:szCs w:val="32"/>
          <w:lang w:eastAsia="zh-CN"/>
        </w:rPr>
        <w:t>经队内选拔后可代表贵阳市参加2025</w:t>
      </w:r>
      <w:r>
        <w:rPr>
          <w:rFonts w:hint="eastAsia" w:ascii="仿宋_GB2312" w:hAnsi="仿宋_GB2312" w:cs="仿宋_GB2312"/>
          <w:color w:val="auto"/>
          <w:sz w:val="32"/>
          <w:szCs w:val="32"/>
        </w:rPr>
        <w:t>年贵州省</w:t>
      </w:r>
      <w:r>
        <w:rPr>
          <w:rFonts w:hint="eastAsia" w:ascii="仿宋_GB2312" w:hAnsi="仿宋_GB2312" w:cs="仿宋_GB2312"/>
          <w:color w:val="auto"/>
          <w:sz w:val="32"/>
          <w:szCs w:val="32"/>
          <w:lang w:eastAsia="zh-CN"/>
        </w:rPr>
        <w:t>青少年篮球</w:t>
      </w:r>
      <w:r>
        <w:rPr>
          <w:rFonts w:hint="eastAsia" w:ascii="仿宋_GB2312" w:hAnsi="仿宋_GB2312" w:cs="仿宋_GB2312"/>
          <w:color w:val="auto"/>
          <w:sz w:val="32"/>
          <w:szCs w:val="32"/>
        </w:rPr>
        <w:t>锦标赛。</w:t>
      </w:r>
    </w:p>
    <w:p w14:paraId="518C5CEE">
      <w:pPr>
        <w:pStyle w:val="10"/>
        <w:keepNext w:val="0"/>
        <w:keepLines w:val="0"/>
        <w:pageBreakBefore w:val="0"/>
        <w:kinsoku/>
        <w:wordWrap/>
        <w:overflowPunct/>
        <w:topLinePunct w:val="0"/>
        <w:autoSpaceDE/>
        <w:autoSpaceDN/>
        <w:bidi w:val="0"/>
        <w:spacing w:line="560" w:lineRule="atLeas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b/>
          <w:bCs/>
          <w:sz w:val="32"/>
          <w:szCs w:val="32"/>
        </w:rPr>
        <w:t>特别提醒</w:t>
      </w:r>
      <w:r>
        <w:rPr>
          <w:rFonts w:hint="eastAsia" w:ascii="仿宋_GB2312" w:hAnsi="仿宋_GB2312" w:cs="仿宋_GB2312"/>
          <w:b/>
          <w:bCs/>
          <w:sz w:val="32"/>
          <w:szCs w:val="32"/>
          <w:lang w:eastAsia="zh-CN"/>
        </w:rPr>
        <w:t>：</w:t>
      </w:r>
      <w:r>
        <w:rPr>
          <w:rFonts w:hint="eastAsia" w:ascii="仿宋_GB2312" w:hAnsi="仿宋_GB2312" w:cs="仿宋_GB2312"/>
          <w:sz w:val="32"/>
          <w:szCs w:val="32"/>
        </w:rPr>
        <w:t>未注册（代表贵阳市在省体育局注册）</w:t>
      </w:r>
      <w:r>
        <w:rPr>
          <w:rFonts w:hint="eastAsia" w:ascii="仿宋_GB2312" w:hAnsi="仿宋_GB2312" w:cs="仿宋_GB2312"/>
          <w:sz w:val="32"/>
          <w:szCs w:val="32"/>
          <w:lang w:eastAsia="zh-CN"/>
        </w:rPr>
        <w:t>运动员</w:t>
      </w:r>
      <w:r>
        <w:rPr>
          <w:rFonts w:hint="eastAsia" w:ascii="仿宋_GB2312" w:hAnsi="仿宋_GB2312" w:cs="仿宋_GB2312"/>
          <w:sz w:val="32"/>
          <w:szCs w:val="32"/>
          <w:lang w:val="en-US" w:eastAsia="zh-CN"/>
        </w:rPr>
        <w:t>不能</w:t>
      </w:r>
      <w:r>
        <w:rPr>
          <w:rFonts w:hint="eastAsia" w:ascii="仿宋_GB2312" w:hAnsi="仿宋_GB2312" w:cs="仿宋_GB2312"/>
          <w:sz w:val="32"/>
          <w:szCs w:val="32"/>
        </w:rPr>
        <w:t>代表贵阳市参加本年度省青少年</w:t>
      </w:r>
      <w:r>
        <w:rPr>
          <w:rFonts w:hint="eastAsia" w:ascii="仿宋_GB2312" w:hAnsi="仿宋_GB2312" w:cs="仿宋_GB2312"/>
          <w:sz w:val="32"/>
          <w:szCs w:val="32"/>
          <w:lang w:eastAsia="zh-CN"/>
        </w:rPr>
        <w:t>篮球</w:t>
      </w:r>
      <w:r>
        <w:rPr>
          <w:rFonts w:hint="eastAsia" w:ascii="仿宋_GB2312" w:hAnsi="仿宋_GB2312" w:cs="仿宋_GB2312"/>
          <w:sz w:val="32"/>
          <w:szCs w:val="32"/>
        </w:rPr>
        <w:t>锦标赛。</w:t>
      </w:r>
    </w:p>
    <w:p w14:paraId="794E892A">
      <w:pPr>
        <w:pStyle w:val="10"/>
        <w:keepNext w:val="0"/>
        <w:keepLines w:val="0"/>
        <w:pageBreakBefore w:val="0"/>
        <w:kinsoku/>
        <w:wordWrap/>
        <w:overflowPunct/>
        <w:topLinePunct w:val="0"/>
        <w:autoSpaceDE/>
        <w:autoSpaceDN/>
        <w:bidi w:val="0"/>
        <w:spacing w:line="560" w:lineRule="atLeas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5、如在本次比赛开赛后，未开始2025年度的全省注册，各组别获得前三名的运动员须将签署自愿注册承诺书及注册协议，否则不得入选市代表队集训队，失去</w:t>
      </w:r>
      <w:r>
        <w:rPr>
          <w:rFonts w:hint="eastAsia" w:ascii="仿宋_GB2312" w:hAnsi="仿宋_GB2312" w:cs="仿宋_GB2312"/>
          <w:sz w:val="32"/>
          <w:szCs w:val="32"/>
        </w:rPr>
        <w:t>代表贵阳市参加本年度省青少年</w:t>
      </w:r>
      <w:r>
        <w:rPr>
          <w:rFonts w:hint="eastAsia" w:ascii="仿宋_GB2312" w:hAnsi="仿宋_GB2312" w:cs="仿宋_GB2312"/>
          <w:sz w:val="32"/>
          <w:szCs w:val="32"/>
          <w:lang w:eastAsia="zh-CN"/>
        </w:rPr>
        <w:t>篮球</w:t>
      </w:r>
      <w:r>
        <w:rPr>
          <w:rFonts w:hint="eastAsia" w:ascii="仿宋_GB2312" w:hAnsi="仿宋_GB2312" w:cs="仿宋_GB2312"/>
          <w:sz w:val="32"/>
          <w:szCs w:val="32"/>
        </w:rPr>
        <w:t>锦标</w:t>
      </w:r>
      <w:r>
        <w:rPr>
          <w:rFonts w:hint="eastAsia" w:ascii="仿宋_GB2312" w:hAnsi="仿宋_GB2312" w:cs="仿宋_GB2312"/>
          <w:sz w:val="32"/>
          <w:szCs w:val="32"/>
          <w:lang w:eastAsia="zh-CN"/>
        </w:rPr>
        <w:t>赛参赛资格</w:t>
      </w:r>
      <w:r>
        <w:rPr>
          <w:rFonts w:hint="eastAsia" w:ascii="仿宋_GB2312" w:hAnsi="仿宋_GB2312" w:cs="仿宋_GB2312"/>
          <w:sz w:val="32"/>
          <w:szCs w:val="32"/>
          <w:lang w:val="en-US" w:eastAsia="zh-CN"/>
        </w:rPr>
        <w:t>。</w:t>
      </w:r>
    </w:p>
    <w:p w14:paraId="1BC69BA7">
      <w:pPr>
        <w:keepNext w:val="0"/>
        <w:keepLines w:val="0"/>
        <w:pageBreakBefore w:val="0"/>
        <w:numPr>
          <w:ilvl w:val="0"/>
          <w:numId w:val="0"/>
        </w:numPr>
        <w:kinsoku/>
        <w:wordWrap/>
        <w:overflowPunct/>
        <w:topLinePunct w:val="0"/>
        <w:autoSpaceDE/>
        <w:autoSpaceDN/>
        <w:bidi w:val="0"/>
        <w:adjustRightInd/>
        <w:snapToGrid/>
        <w:spacing w:line="560" w:lineRule="atLeast"/>
        <w:ind w:firstLine="643" w:firstLineChars="200"/>
        <w:jc w:val="left"/>
        <w:textAlignment w:val="auto"/>
        <w:outlineLvl w:val="9"/>
        <w:rPr>
          <w:rFonts w:hint="eastAsia" w:ascii="方正黑体_GBK" w:hAnsi="方正黑体_GBK" w:eastAsia="方正黑体_GBK" w:cs="方正黑体_GBK"/>
          <w:b/>
          <w:bCs w:val="0"/>
          <w:sz w:val="32"/>
          <w:szCs w:val="32"/>
          <w:lang w:val="en-US" w:eastAsia="zh-CN"/>
        </w:rPr>
      </w:pPr>
      <w:r>
        <w:rPr>
          <w:rFonts w:hint="eastAsia" w:ascii="方正黑体_GBK" w:hAnsi="方正黑体_GBK" w:eastAsia="方正黑体_GBK" w:cs="方正黑体_GBK"/>
          <w:b/>
          <w:bCs w:val="0"/>
          <w:sz w:val="32"/>
          <w:szCs w:val="32"/>
          <w:lang w:val="en-US" w:eastAsia="zh-CN"/>
        </w:rPr>
        <w:t>十三、代表贵阳市参加省锦标赛运动员要求</w:t>
      </w:r>
    </w:p>
    <w:p w14:paraId="21EF546A">
      <w:pPr>
        <w:pStyle w:val="10"/>
        <w:keepNext w:val="0"/>
        <w:keepLines w:val="0"/>
        <w:pageBreakBefore w:val="0"/>
        <w:kinsoku/>
        <w:wordWrap/>
        <w:overflowPunct/>
        <w:topLinePunct w:val="0"/>
        <w:autoSpaceDE/>
        <w:autoSpaceDN/>
        <w:bidi w:val="0"/>
        <w:spacing w:line="560" w:lineRule="atLeast"/>
        <w:textAlignment w:val="auto"/>
        <w:rPr>
          <w:rFonts w:hint="eastAsia"/>
          <w:lang w:val="en-US" w:eastAsia="zh-CN"/>
        </w:rPr>
      </w:pPr>
      <w:r>
        <w:rPr>
          <w:rFonts w:hint="eastAsia" w:ascii="仿宋_GB2312"/>
          <w:sz w:val="31"/>
          <w:szCs w:val="31"/>
        </w:rPr>
        <w:t xml:space="preserve">  </w:t>
      </w:r>
      <w:r>
        <w:rPr>
          <w:rFonts w:hint="eastAsia" w:ascii="仿宋_GB2312"/>
          <w:sz w:val="32"/>
          <w:szCs w:val="32"/>
        </w:rPr>
        <w:t xml:space="preserve">  入选贵阳市</w:t>
      </w:r>
      <w:r>
        <w:rPr>
          <w:rFonts w:hint="eastAsia" w:ascii="仿宋_GB2312"/>
          <w:sz w:val="32"/>
          <w:szCs w:val="32"/>
          <w:lang w:eastAsia="zh-CN"/>
        </w:rPr>
        <w:t>青少年篮球</w:t>
      </w:r>
      <w:r>
        <w:rPr>
          <w:rFonts w:hint="eastAsia" w:ascii="仿宋_GB2312"/>
          <w:sz w:val="32"/>
          <w:szCs w:val="32"/>
          <w:lang w:val="en-US" w:eastAsia="zh-CN"/>
        </w:rPr>
        <w:t>集训名单的运动员</w:t>
      </w:r>
      <w:r>
        <w:rPr>
          <w:rFonts w:hint="eastAsia" w:ascii="仿宋_GB2312"/>
          <w:sz w:val="32"/>
          <w:szCs w:val="32"/>
        </w:rPr>
        <w:t>，</w:t>
      </w:r>
      <w:r>
        <w:rPr>
          <w:rFonts w:hint="eastAsia" w:ascii="仿宋_GB2312" w:hAnsi="仿宋_GB2312" w:cs="仿宋_GB2312"/>
          <w:sz w:val="32"/>
          <w:szCs w:val="32"/>
        </w:rPr>
        <w:t>须服从贵阳市体育训练</w:t>
      </w:r>
      <w:r>
        <w:rPr>
          <w:rFonts w:hint="eastAsia" w:ascii="仿宋_GB2312" w:hAnsi="仿宋_GB2312" w:cs="仿宋_GB2312"/>
          <w:color w:val="auto"/>
          <w:sz w:val="32"/>
          <w:szCs w:val="32"/>
        </w:rPr>
        <w:t>馆的</w:t>
      </w:r>
      <w:r>
        <w:rPr>
          <w:rFonts w:hint="eastAsia" w:ascii="仿宋_GB2312" w:hAnsi="仿宋_GB2312" w:cs="仿宋_GB2312"/>
          <w:color w:val="auto"/>
          <w:sz w:val="32"/>
          <w:szCs w:val="32"/>
          <w:lang w:val="en-US" w:eastAsia="zh-CN"/>
        </w:rPr>
        <w:t>集训、比赛等</w:t>
      </w:r>
      <w:r>
        <w:rPr>
          <w:rFonts w:hint="eastAsia" w:ascii="仿宋_GB2312" w:hAnsi="仿宋_GB2312" w:cs="仿宋_GB2312"/>
          <w:color w:val="auto"/>
          <w:sz w:val="32"/>
          <w:szCs w:val="32"/>
        </w:rPr>
        <w:t>统一管理，不遵守规定的运动员，</w:t>
      </w:r>
      <w:r>
        <w:rPr>
          <w:rFonts w:hint="eastAsia" w:ascii="仿宋_GB2312" w:hAnsi="仿宋_GB2312" w:cs="仿宋_GB2312"/>
          <w:sz w:val="32"/>
          <w:szCs w:val="32"/>
        </w:rPr>
        <w:t>将取消代表贵阳市参加</w:t>
      </w:r>
      <w:r>
        <w:rPr>
          <w:rFonts w:hint="eastAsia" w:ascii="仿宋_GB2312" w:hAnsi="仿宋_GB2312" w:cs="仿宋_GB2312"/>
          <w:sz w:val="32"/>
          <w:szCs w:val="32"/>
          <w:lang w:eastAsia="zh-CN"/>
        </w:rPr>
        <w:t>2025</w:t>
      </w:r>
      <w:r>
        <w:rPr>
          <w:rFonts w:hint="eastAsia" w:ascii="仿宋_GB2312" w:hAnsi="仿宋_GB2312" w:cs="仿宋_GB2312"/>
          <w:sz w:val="32"/>
          <w:szCs w:val="32"/>
        </w:rPr>
        <w:t>年贵州省锦标赛资格，其参赛名额顺序递进代表贵阳队参赛。</w:t>
      </w:r>
    </w:p>
    <w:p w14:paraId="4BB7E7E0">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十四、经费</w:t>
      </w:r>
    </w:p>
    <w:p w14:paraId="33E66874">
      <w:pPr>
        <w:keepNext w:val="0"/>
        <w:keepLines w:val="0"/>
        <w:pageBreakBefore w:val="0"/>
        <w:kinsoku/>
        <w:wordWrap/>
        <w:overflowPunct/>
        <w:topLinePunct w:val="0"/>
        <w:autoSpaceDE/>
        <w:autoSpaceDN/>
        <w:bidi w:val="0"/>
        <w:adjustRightInd/>
        <w:snapToGrid/>
        <w:spacing w:line="560" w:lineRule="atLeast"/>
        <w:ind w:right="-23"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（一）参赛队所需</w:t>
      </w:r>
      <w:r>
        <w:rPr>
          <w:rFonts w:hint="eastAsia" w:ascii="仿宋_GB2312" w:eastAsia="仿宋_GB2312"/>
          <w:color w:val="auto"/>
          <w:sz w:val="32"/>
          <w:szCs w:val="32"/>
          <w:lang w:val="en-US" w:eastAsia="zh-CN"/>
        </w:rPr>
        <w:t>各项参赛</w:t>
      </w:r>
      <w:r>
        <w:rPr>
          <w:rFonts w:hint="eastAsia" w:ascii="仿宋_GB2312" w:eastAsia="仿宋_GB2312"/>
          <w:color w:val="auto"/>
          <w:sz w:val="32"/>
          <w:szCs w:val="32"/>
        </w:rPr>
        <w:t>费用</w:t>
      </w:r>
      <w:r>
        <w:rPr>
          <w:rFonts w:hint="eastAsia" w:ascii="仿宋_GB2312" w:eastAsia="仿宋_GB2312"/>
          <w:color w:val="auto"/>
          <w:sz w:val="32"/>
          <w:szCs w:val="32"/>
          <w:lang w:eastAsia="zh-CN"/>
        </w:rPr>
        <w:t>自行承担</w:t>
      </w:r>
      <w:r>
        <w:rPr>
          <w:rFonts w:hint="eastAsia" w:ascii="仿宋_GB2312" w:eastAsia="仿宋_GB2312"/>
          <w:color w:val="auto"/>
          <w:sz w:val="32"/>
          <w:szCs w:val="32"/>
        </w:rPr>
        <w:t>。</w:t>
      </w:r>
    </w:p>
    <w:p w14:paraId="6F440790">
      <w:pPr>
        <w:keepNext w:val="0"/>
        <w:keepLines w:val="0"/>
        <w:pageBreakBefore w:val="0"/>
        <w:kinsoku/>
        <w:wordWrap/>
        <w:overflowPunct/>
        <w:topLinePunct w:val="0"/>
        <w:autoSpaceDE/>
        <w:autoSpaceDN/>
        <w:bidi w:val="0"/>
        <w:adjustRightInd/>
        <w:snapToGrid/>
        <w:spacing w:line="560" w:lineRule="atLeast"/>
        <w:ind w:right="-23" w:firstLine="640" w:firstLineChars="200"/>
        <w:textAlignment w:val="auto"/>
        <w:rPr>
          <w:rFonts w:hint="eastAsia" w:ascii="仿宋" w:hAnsi="仿宋" w:eastAsia="仿宋_GB2312" w:cs="仿宋"/>
          <w:color w:val="auto"/>
          <w:sz w:val="32"/>
          <w:szCs w:val="32"/>
          <w:lang w:eastAsia="zh-CN"/>
        </w:rPr>
      </w:pPr>
      <w:r>
        <w:rPr>
          <w:rFonts w:hint="eastAsia" w:ascii="仿宋" w:hAnsi="仿宋" w:eastAsia="仿宋" w:cs="仿宋"/>
          <w:color w:val="auto"/>
          <w:sz w:val="32"/>
          <w:szCs w:val="32"/>
        </w:rPr>
        <w:t>（二）办赛</w:t>
      </w:r>
      <w:r>
        <w:rPr>
          <w:rFonts w:hint="eastAsia" w:ascii="仿宋" w:hAnsi="仿宋" w:eastAsia="仿宋" w:cs="仿宋"/>
          <w:color w:val="auto"/>
          <w:sz w:val="32"/>
          <w:szCs w:val="32"/>
          <w:lang w:val="en-US" w:eastAsia="zh-CN"/>
        </w:rPr>
        <w:t>经费由主办单位承担</w:t>
      </w:r>
      <w:r>
        <w:rPr>
          <w:rFonts w:hint="eastAsia" w:ascii="仿宋_GB2312" w:eastAsia="仿宋_GB2312"/>
          <w:color w:val="auto"/>
          <w:sz w:val="32"/>
          <w:szCs w:val="32"/>
          <w:lang w:eastAsia="zh-CN"/>
        </w:rPr>
        <w:t>。</w:t>
      </w:r>
    </w:p>
    <w:p w14:paraId="32118340">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rPr>
      </w:pPr>
      <w:r>
        <w:rPr>
          <w:rFonts w:hint="eastAsia" w:ascii="方正黑体_GBK" w:hAnsi="方正黑体_GBK" w:eastAsia="方正黑体_GBK" w:cs="方正黑体_GBK"/>
          <w:b/>
          <w:bCs w:val="0"/>
          <w:color w:val="auto"/>
          <w:sz w:val="32"/>
          <w:szCs w:val="32"/>
          <w:lang w:val="en-US" w:eastAsia="zh-CN"/>
        </w:rPr>
        <w:t>十五、主要</w:t>
      </w:r>
      <w:r>
        <w:rPr>
          <w:rFonts w:hint="eastAsia" w:ascii="方正黑体_GBK" w:hAnsi="方正黑体_GBK" w:eastAsia="方正黑体_GBK" w:cs="方正黑体_GBK"/>
          <w:b/>
          <w:bCs w:val="0"/>
          <w:color w:val="auto"/>
          <w:sz w:val="32"/>
          <w:szCs w:val="32"/>
        </w:rPr>
        <w:t>技术官员(含技术代表、仲裁、</w:t>
      </w:r>
      <w:r>
        <w:rPr>
          <w:rFonts w:hint="eastAsia" w:ascii="方正黑体_GBK" w:hAnsi="方正黑体_GBK" w:eastAsia="方正黑体_GBK" w:cs="方正黑体_GBK"/>
          <w:b/>
          <w:bCs w:val="0"/>
          <w:color w:val="auto"/>
          <w:sz w:val="32"/>
          <w:szCs w:val="32"/>
          <w:lang w:val="en-US" w:eastAsia="zh-CN"/>
        </w:rPr>
        <w:t>裁判长</w:t>
      </w:r>
      <w:r>
        <w:rPr>
          <w:rFonts w:hint="eastAsia" w:ascii="方正黑体_GBK" w:hAnsi="方正黑体_GBK" w:eastAsia="方正黑体_GBK" w:cs="方正黑体_GBK"/>
          <w:b/>
          <w:bCs w:val="0"/>
          <w:color w:val="auto"/>
          <w:sz w:val="32"/>
          <w:szCs w:val="32"/>
        </w:rPr>
        <w:t>等)</w:t>
      </w:r>
      <w:r>
        <w:rPr>
          <w:rFonts w:hint="eastAsia" w:ascii="方正黑体_GBK" w:hAnsi="方正黑体_GBK" w:eastAsia="方正黑体_GBK" w:cs="方正黑体_GBK"/>
          <w:b/>
          <w:bCs w:val="0"/>
          <w:color w:val="auto"/>
          <w:sz w:val="32"/>
          <w:szCs w:val="32"/>
          <w:lang w:val="en-US" w:eastAsia="zh-CN"/>
        </w:rPr>
        <w:t>及裁判员</w:t>
      </w:r>
      <w:r>
        <w:rPr>
          <w:rFonts w:hint="eastAsia" w:ascii="方正黑体_GBK" w:hAnsi="方正黑体_GBK" w:eastAsia="方正黑体_GBK" w:cs="方正黑体_GBK"/>
          <w:b/>
          <w:bCs w:val="0"/>
          <w:color w:val="auto"/>
          <w:sz w:val="32"/>
          <w:szCs w:val="32"/>
        </w:rPr>
        <w:t>由</w:t>
      </w:r>
      <w:r>
        <w:rPr>
          <w:rFonts w:hint="eastAsia" w:ascii="方正黑体_GBK" w:hAnsi="方正黑体_GBK" w:eastAsia="方正黑体_GBK" w:cs="方正黑体_GBK"/>
          <w:b/>
          <w:bCs w:val="0"/>
          <w:color w:val="auto"/>
          <w:sz w:val="32"/>
          <w:szCs w:val="32"/>
          <w:lang w:val="en-US" w:eastAsia="zh-CN"/>
        </w:rPr>
        <w:t>组委会选派</w:t>
      </w:r>
      <w:r>
        <w:rPr>
          <w:rFonts w:hint="eastAsia" w:ascii="方正黑体_GBK" w:hAnsi="方正黑体_GBK" w:eastAsia="方正黑体_GBK" w:cs="方正黑体_GBK"/>
          <w:b/>
          <w:bCs w:val="0"/>
          <w:color w:val="auto"/>
          <w:sz w:val="32"/>
          <w:szCs w:val="32"/>
        </w:rPr>
        <w:t>。</w:t>
      </w:r>
    </w:p>
    <w:p w14:paraId="480297B4">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十六、本规程解释权属组委会。未尽事宜，另行通知。</w:t>
      </w:r>
    </w:p>
    <w:p w14:paraId="4847CB26">
      <w:pPr>
        <w:pStyle w:val="7"/>
        <w:keepNext w:val="0"/>
        <w:keepLines w:val="0"/>
        <w:pageBreakBefore w:val="0"/>
        <w:kinsoku/>
        <w:wordWrap/>
        <w:overflowPunct/>
        <w:topLinePunct w:val="0"/>
        <w:autoSpaceDE/>
        <w:autoSpaceDN/>
        <w:bidi w:val="0"/>
        <w:spacing w:line="560" w:lineRule="atLeast"/>
        <w:ind w:left="0" w:leftChars="0" w:firstLine="0" w:firstLineChars="0"/>
        <w:rPr>
          <w:rFonts w:hint="eastAsia" w:ascii="黑体" w:hAnsi="黑体" w:eastAsia="黑体" w:cs="黑体"/>
          <w:b w:val="0"/>
          <w:bCs/>
          <w:sz w:val="32"/>
          <w:szCs w:val="32"/>
          <w:lang w:val="en-US" w:eastAsia="zh-CN"/>
        </w:rPr>
      </w:pPr>
    </w:p>
    <w:p w14:paraId="6350877C">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 w:hAnsi="仿宋" w:eastAsia="仿宋" w:cs="仿宋"/>
          <w:color w:val="auto"/>
          <w:kern w:val="0"/>
          <w:sz w:val="32"/>
          <w:szCs w:val="32"/>
          <w:lang w:val="en-US" w:eastAsia="zh-CN"/>
        </w:rPr>
        <w:t>附件：</w:t>
      </w:r>
      <w:r>
        <w:rPr>
          <w:rFonts w:hint="eastAsia" w:ascii="黑体" w:hAnsi="黑体" w:eastAsia="黑体" w:cs="黑体"/>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参赛报名表</w:t>
      </w:r>
    </w:p>
    <w:p w14:paraId="6A2A80AF">
      <w:pPr>
        <w:keepNext w:val="0"/>
        <w:keepLines w:val="0"/>
        <w:pageBreakBefore w:val="0"/>
        <w:widowControl w:val="0"/>
        <w:kinsoku/>
        <w:wordWrap/>
        <w:overflowPunct/>
        <w:topLinePunct w:val="0"/>
        <w:autoSpaceDE/>
        <w:autoSpaceDN/>
        <w:bidi w:val="0"/>
        <w:adjustRightInd/>
        <w:snapToGrid/>
        <w:spacing w:line="560" w:lineRule="atLeast"/>
        <w:ind w:leftChars="0" w:firstLine="1600" w:firstLineChars="500"/>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2.</w:t>
      </w:r>
      <w:r>
        <w:rPr>
          <w:rFonts w:hint="eastAsia" w:ascii="仿宋_GB2312" w:hAnsi="仿宋_GB2312" w:eastAsia="仿宋_GB2312" w:cs="仿宋_GB2312"/>
          <w:color w:val="auto"/>
          <w:kern w:val="0"/>
          <w:sz w:val="32"/>
          <w:szCs w:val="32"/>
          <w:lang w:val="en-US" w:eastAsia="zh-CN"/>
        </w:rPr>
        <w:t>运动员资格审查信息汇总表</w:t>
      </w:r>
    </w:p>
    <w:p w14:paraId="1BB40B7A">
      <w:pPr>
        <w:pStyle w:val="2"/>
        <w:keepNext w:val="0"/>
        <w:keepLines w:val="0"/>
        <w:pageBreakBefore w:val="0"/>
        <w:kinsoku/>
        <w:wordWrap/>
        <w:overflowPunct/>
        <w:topLinePunct w:val="0"/>
        <w:autoSpaceDE/>
        <w:autoSpaceDN/>
        <w:bidi w:val="0"/>
        <w:spacing w:line="560" w:lineRule="atLeast"/>
        <w:ind w:left="1928" w:hanging="1928" w:hangingChars="600"/>
        <w:jc w:val="both"/>
        <w:rPr>
          <w:rFonts w:hint="eastAsia" w:ascii="黑体" w:hAnsi="黑体" w:eastAsia="黑体" w:cs="黑体"/>
          <w:b w:val="0"/>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b w:val="0"/>
          <w:color w:val="auto"/>
          <w:kern w:val="0"/>
          <w:sz w:val="32"/>
          <w:szCs w:val="32"/>
          <w:lang w:val="en-US" w:eastAsia="zh-CN" w:bidi="ar-SA"/>
        </w:rPr>
        <w:t>3.</w:t>
      </w:r>
      <w:r>
        <w:rPr>
          <w:rFonts w:hint="eastAsia" w:ascii="仿宋_GB2312" w:hAnsi="仿宋_GB2312" w:eastAsia="仿宋_GB2312" w:cs="仿宋_GB2312"/>
          <w:b w:val="0"/>
          <w:color w:val="auto"/>
          <w:kern w:val="0"/>
          <w:sz w:val="32"/>
          <w:szCs w:val="32"/>
          <w:lang w:val="en-US" w:eastAsia="zh-CN" w:bidi="ar-SA"/>
        </w:rPr>
        <w:t>2024年贵阳市第十三届中小学生运动会暨贵阳市青少年篮球锦标赛四强名单</w:t>
      </w:r>
    </w:p>
    <w:p w14:paraId="5A1680E7">
      <w:pPr>
        <w:spacing w:line="620" w:lineRule="exact"/>
        <w:jc w:val="both"/>
        <w:rPr>
          <w:rFonts w:hint="default"/>
          <w:lang w:val="en-US" w:eastAsia="zh-CN"/>
        </w:rPr>
      </w:pPr>
      <w:r>
        <w:rPr>
          <w:rFonts w:hint="eastAsia" w:ascii="黑体" w:hAnsi="黑体" w:eastAsia="黑体" w:cs="黑体"/>
          <w:b w:val="0"/>
          <w:bCs/>
          <w:sz w:val="32"/>
          <w:szCs w:val="32"/>
          <w:lang w:val="en-US" w:eastAsia="zh-CN"/>
        </w:rPr>
        <w:t>附件1</w:t>
      </w:r>
    </w:p>
    <w:p w14:paraId="2432D8FD">
      <w:pPr>
        <w:widowControl/>
        <w:spacing w:line="6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sz w:val="44"/>
          <w:szCs w:val="44"/>
          <w:lang w:val="en-US" w:eastAsia="zh-CN"/>
        </w:rPr>
        <w:t>参赛</w:t>
      </w:r>
      <w:r>
        <w:rPr>
          <w:rFonts w:hint="eastAsia" w:ascii="方正小标宋_GBK" w:hAnsi="方正小标宋_GBK" w:eastAsia="方正小标宋_GBK" w:cs="方正小标宋_GBK"/>
          <w:b w:val="0"/>
          <w:bCs/>
          <w:sz w:val="44"/>
          <w:szCs w:val="44"/>
        </w:rPr>
        <w:t>报名表</w:t>
      </w:r>
    </w:p>
    <w:p w14:paraId="626E4410">
      <w:pPr>
        <w:pStyle w:val="17"/>
        <w:rPr>
          <w:rFonts w:hint="default" w:ascii="Times New Roman" w:hAnsi="Times New Roman" w:eastAsia="仿宋" w:cs="Times New Roman"/>
          <w:b/>
          <w:color w:val="000000"/>
          <w:kern w:val="0"/>
          <w:sz w:val="28"/>
          <w:szCs w:val="28"/>
          <w:lang w:val="en-US" w:eastAsia="zh-CN" w:bidi="ar-SA"/>
        </w:rPr>
      </w:pPr>
      <w:r>
        <w:rPr>
          <w:rFonts w:hint="eastAsia" w:ascii="Times New Roman" w:hAnsi="Times New Roman" w:eastAsia="仿宋" w:cs="Times New Roman"/>
          <w:b/>
          <w:color w:val="000000"/>
          <w:kern w:val="0"/>
          <w:sz w:val="28"/>
          <w:szCs w:val="28"/>
          <w:lang w:val="en-US" w:eastAsia="zh-CN" w:bidi="ar-SA"/>
        </w:rPr>
        <w:t>组别：                      （男、女）</w:t>
      </w:r>
    </w:p>
    <w:tbl>
      <w:tblPr>
        <w:tblStyle w:val="12"/>
        <w:tblW w:w="9556" w:type="dxa"/>
        <w:jc w:val="center"/>
        <w:tblLayout w:type="fixed"/>
        <w:tblCellMar>
          <w:top w:w="0" w:type="dxa"/>
          <w:left w:w="0" w:type="dxa"/>
          <w:bottom w:w="0" w:type="dxa"/>
          <w:right w:w="0" w:type="dxa"/>
        </w:tblCellMar>
      </w:tblPr>
      <w:tblGrid>
        <w:gridCol w:w="1559"/>
        <w:gridCol w:w="490"/>
        <w:gridCol w:w="126"/>
        <w:gridCol w:w="703"/>
        <w:gridCol w:w="896"/>
        <w:gridCol w:w="941"/>
        <w:gridCol w:w="979"/>
        <w:gridCol w:w="1261"/>
        <w:gridCol w:w="2601"/>
      </w:tblGrid>
      <w:tr w14:paraId="0FCF7A23">
        <w:tblPrEx>
          <w:tblCellMar>
            <w:top w:w="0" w:type="dxa"/>
            <w:left w:w="0" w:type="dxa"/>
            <w:bottom w:w="0" w:type="dxa"/>
            <w:right w:w="0" w:type="dxa"/>
          </w:tblCellMar>
        </w:tblPrEx>
        <w:trPr>
          <w:trHeight w:val="577" w:hRule="atLeast"/>
          <w:jc w:val="center"/>
        </w:trPr>
        <w:tc>
          <w:tcPr>
            <w:tcW w:w="20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396ED">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参赛队名（全称）</w:t>
            </w:r>
          </w:p>
        </w:tc>
        <w:tc>
          <w:tcPr>
            <w:tcW w:w="3645" w:type="dxa"/>
            <w:gridSpan w:val="5"/>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9A2DEC6">
            <w:pPr>
              <w:spacing w:line="480" w:lineRule="exact"/>
              <w:jc w:val="center"/>
              <w:rPr>
                <w:rFonts w:hint="default" w:ascii="Times New Roman" w:hAnsi="Times New Roman" w:eastAsia="仿宋" w:cs="Times New Roman"/>
                <w:b/>
                <w:color w:val="000000"/>
                <w:sz w:val="28"/>
                <w:szCs w:val="28"/>
              </w:rPr>
            </w:pPr>
          </w:p>
        </w:tc>
        <w:tc>
          <w:tcPr>
            <w:tcW w:w="12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F109427">
            <w:pPr>
              <w:spacing w:line="480" w:lineRule="exac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服装颜色</w:t>
            </w:r>
          </w:p>
        </w:tc>
        <w:tc>
          <w:tcPr>
            <w:tcW w:w="260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826EE3C">
            <w:pPr>
              <w:spacing w:line="480" w:lineRule="exact"/>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浅色：</w:t>
            </w:r>
            <w:r>
              <w:rPr>
                <w:rFonts w:hint="default" w:ascii="Times New Roman" w:hAnsi="Times New Roman" w:eastAsia="仿宋" w:cs="Times New Roman"/>
                <w:b/>
                <w:color w:val="000000"/>
                <w:kern w:val="0"/>
                <w:sz w:val="28"/>
                <w:szCs w:val="28"/>
                <w:u w:val="single"/>
              </w:rPr>
              <w:t>白</w:t>
            </w:r>
            <w:r>
              <w:rPr>
                <w:rFonts w:hint="default" w:ascii="Times New Roman" w:hAnsi="Times New Roman" w:eastAsia="仿宋" w:cs="Times New Roman"/>
                <w:b/>
                <w:color w:val="000000"/>
                <w:kern w:val="0"/>
                <w:sz w:val="28"/>
                <w:szCs w:val="28"/>
              </w:rPr>
              <w:t xml:space="preserve"> 深色：</w:t>
            </w:r>
            <w:r>
              <w:rPr>
                <w:rFonts w:hint="default" w:ascii="Times New Roman" w:hAnsi="Times New Roman" w:eastAsia="仿宋" w:cs="Times New Roman"/>
                <w:b/>
                <w:color w:val="000000"/>
                <w:kern w:val="0"/>
                <w:sz w:val="28"/>
                <w:szCs w:val="28"/>
                <w:u w:val="single"/>
              </w:rPr>
              <w:t xml:space="preserve">  </w:t>
            </w:r>
          </w:p>
        </w:tc>
      </w:tr>
      <w:tr w14:paraId="0FC65E23">
        <w:tblPrEx>
          <w:tblCellMar>
            <w:top w:w="0" w:type="dxa"/>
            <w:left w:w="0" w:type="dxa"/>
            <w:bottom w:w="0" w:type="dxa"/>
            <w:right w:w="0" w:type="dxa"/>
          </w:tblCellMar>
        </w:tblPrEx>
        <w:trPr>
          <w:trHeight w:val="500" w:hRule="atLeast"/>
          <w:jc w:val="center"/>
        </w:trPr>
        <w:tc>
          <w:tcPr>
            <w:tcW w:w="155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40AA42">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领队</w:t>
            </w:r>
          </w:p>
        </w:tc>
        <w:tc>
          <w:tcPr>
            <w:tcW w:w="4135" w:type="dxa"/>
            <w:gridSpan w:val="6"/>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4736777E">
            <w:pPr>
              <w:spacing w:line="480" w:lineRule="exact"/>
              <w:jc w:val="center"/>
              <w:rPr>
                <w:rFonts w:hint="default" w:ascii="Times New Roman" w:hAnsi="Times New Roman" w:eastAsia="仿宋" w:cs="Times New Roman"/>
                <w:b/>
                <w:color w:val="000000"/>
                <w:sz w:val="28"/>
                <w:szCs w:val="28"/>
              </w:rPr>
            </w:pPr>
          </w:p>
        </w:tc>
        <w:tc>
          <w:tcPr>
            <w:tcW w:w="1261"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5BDAE7FF">
            <w:pPr>
              <w:widowControl/>
              <w:spacing w:line="480" w:lineRule="exact"/>
              <w:jc w:val="center"/>
              <w:textAlignment w:val="center"/>
              <w:rPr>
                <w:rFonts w:hint="default" w:ascii="Times New Roman" w:hAnsi="Times New Roman" w:eastAsia="仿宋" w:cs="Times New Roman"/>
                <w:b/>
                <w:color w:val="000000"/>
                <w:sz w:val="28"/>
                <w:szCs w:val="28"/>
                <w:lang w:val="en-US" w:eastAsia="zh-CN"/>
              </w:rPr>
            </w:pPr>
            <w:r>
              <w:rPr>
                <w:rFonts w:hint="eastAsia" w:ascii="Times New Roman" w:hAnsi="Times New Roman" w:eastAsia="仿宋" w:cs="Times New Roman"/>
                <w:b/>
                <w:color w:val="000000"/>
                <w:sz w:val="28"/>
                <w:szCs w:val="28"/>
                <w:lang w:val="en-US" w:eastAsia="zh-CN"/>
              </w:rPr>
              <w:t>主教练</w:t>
            </w:r>
          </w:p>
        </w:tc>
        <w:tc>
          <w:tcPr>
            <w:tcW w:w="2601"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448EDEAE">
            <w:pPr>
              <w:widowControl/>
              <w:spacing w:line="480" w:lineRule="exact"/>
              <w:jc w:val="left"/>
              <w:textAlignment w:val="center"/>
              <w:rPr>
                <w:rFonts w:hint="default" w:ascii="Times New Roman" w:hAnsi="Times New Roman" w:eastAsia="仿宋" w:cs="Times New Roman"/>
                <w:b/>
                <w:color w:val="000000"/>
                <w:sz w:val="28"/>
                <w:szCs w:val="28"/>
                <w:u w:val="single"/>
              </w:rPr>
            </w:pPr>
          </w:p>
        </w:tc>
      </w:tr>
      <w:tr w14:paraId="3073C2BE">
        <w:tblPrEx>
          <w:tblCellMar>
            <w:top w:w="0" w:type="dxa"/>
            <w:left w:w="0" w:type="dxa"/>
            <w:bottom w:w="0" w:type="dxa"/>
            <w:right w:w="0" w:type="dxa"/>
          </w:tblCellMar>
        </w:tblPrEx>
        <w:trPr>
          <w:trHeight w:val="485" w:hRule="atLeast"/>
          <w:jc w:val="center"/>
        </w:trPr>
        <w:tc>
          <w:tcPr>
            <w:tcW w:w="155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B0641">
            <w:pPr>
              <w:widowControl/>
              <w:spacing w:line="480" w:lineRule="exact"/>
              <w:jc w:val="both"/>
              <w:textAlignment w:val="center"/>
              <w:rPr>
                <w:rFonts w:hint="default" w:ascii="Times New Roman" w:hAnsi="Times New Roman" w:eastAsia="仿宋" w:cs="Times New Roman"/>
                <w:b/>
                <w:color w:val="000000"/>
                <w:sz w:val="28"/>
                <w:szCs w:val="28"/>
                <w:lang w:val="en-US" w:eastAsia="zh-CN"/>
              </w:rPr>
            </w:pPr>
            <w:r>
              <w:rPr>
                <w:rFonts w:hint="eastAsia" w:ascii="Times New Roman" w:hAnsi="Times New Roman" w:eastAsia="仿宋" w:cs="Times New Roman"/>
                <w:b/>
                <w:color w:val="000000"/>
                <w:sz w:val="28"/>
                <w:szCs w:val="28"/>
                <w:lang w:val="en-US" w:eastAsia="zh-CN"/>
              </w:rPr>
              <w:t>助理教练员</w:t>
            </w:r>
          </w:p>
        </w:tc>
        <w:tc>
          <w:tcPr>
            <w:tcW w:w="4135" w:type="dxa"/>
            <w:gridSpan w:val="6"/>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A5A41DA">
            <w:pPr>
              <w:spacing w:line="480" w:lineRule="exact"/>
              <w:jc w:val="center"/>
              <w:rPr>
                <w:rFonts w:hint="default" w:ascii="Times New Roman" w:hAnsi="Times New Roman" w:eastAsia="仿宋" w:cs="Times New Roman"/>
                <w:b/>
                <w:color w:val="000000"/>
                <w:sz w:val="28"/>
                <w:szCs w:val="28"/>
              </w:rPr>
            </w:pPr>
          </w:p>
        </w:tc>
        <w:tc>
          <w:tcPr>
            <w:tcW w:w="1261"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AD46FCE">
            <w:pPr>
              <w:widowControl/>
              <w:spacing w:line="480" w:lineRule="exact"/>
              <w:jc w:val="center"/>
              <w:textAlignment w:val="center"/>
              <w:rPr>
                <w:rFonts w:hint="default" w:ascii="Times New Roman" w:hAnsi="Times New Roman" w:eastAsia="仿宋" w:cs="Times New Roman"/>
                <w:b/>
                <w:color w:val="000000"/>
                <w:sz w:val="28"/>
                <w:szCs w:val="28"/>
                <w:lang w:val="en-US" w:eastAsia="zh-CN"/>
              </w:rPr>
            </w:pPr>
            <w:r>
              <w:rPr>
                <w:rFonts w:hint="eastAsia" w:ascii="Times New Roman" w:hAnsi="Times New Roman" w:eastAsia="仿宋" w:cs="Times New Roman"/>
                <w:b/>
                <w:color w:val="000000"/>
                <w:sz w:val="28"/>
                <w:szCs w:val="28"/>
                <w:lang w:val="en-US" w:eastAsia="zh-CN"/>
              </w:rPr>
              <w:t>工作人员</w:t>
            </w:r>
          </w:p>
        </w:tc>
        <w:tc>
          <w:tcPr>
            <w:tcW w:w="2601"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2776166C">
            <w:pPr>
              <w:widowControl/>
              <w:spacing w:line="480" w:lineRule="exact"/>
              <w:jc w:val="left"/>
              <w:textAlignment w:val="center"/>
              <w:rPr>
                <w:rFonts w:hint="default" w:ascii="Times New Roman" w:hAnsi="Times New Roman" w:eastAsia="仿宋" w:cs="Times New Roman"/>
                <w:b/>
                <w:color w:val="000000"/>
                <w:sz w:val="28"/>
                <w:szCs w:val="28"/>
                <w:u w:val="single"/>
              </w:rPr>
            </w:pPr>
          </w:p>
        </w:tc>
      </w:tr>
      <w:tr w14:paraId="62E0238E">
        <w:tblPrEx>
          <w:tblCellMar>
            <w:top w:w="0" w:type="dxa"/>
            <w:left w:w="0" w:type="dxa"/>
            <w:bottom w:w="0" w:type="dxa"/>
            <w:right w:w="0" w:type="dxa"/>
          </w:tblCellMar>
        </w:tblPrEx>
        <w:trPr>
          <w:trHeight w:val="559"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5B0B7">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姓名</w:t>
            </w:r>
          </w:p>
        </w:tc>
        <w:tc>
          <w:tcPr>
            <w:tcW w:w="6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80D31">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号码</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1C9F7">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性别</w:t>
            </w: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2FA6C">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年龄</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9D742">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身高</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07C82">
            <w:pPr>
              <w:widowControl/>
              <w:spacing w:line="480" w:lineRule="exact"/>
              <w:jc w:val="center"/>
              <w:textAlignment w:val="center"/>
              <w:rPr>
                <w:rFonts w:hint="eastAsia" w:ascii="Times New Roman" w:hAnsi="Times New Roman" w:eastAsia="仿宋" w:cs="Times New Roman"/>
                <w:b/>
                <w:color w:val="000000"/>
                <w:sz w:val="28"/>
                <w:szCs w:val="28"/>
                <w:lang w:eastAsia="zh-CN"/>
              </w:rPr>
            </w:pPr>
            <w:r>
              <w:rPr>
                <w:rFonts w:hint="eastAsia" w:ascii="Times New Roman" w:hAnsi="Times New Roman" w:eastAsia="仿宋" w:cs="Times New Roman"/>
                <w:b/>
                <w:color w:val="000000"/>
                <w:sz w:val="28"/>
                <w:szCs w:val="28"/>
                <w:lang w:eastAsia="zh-CN"/>
              </w:rPr>
              <w:t>体重</w:t>
            </w: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7B555">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身份证号</w:t>
            </w:r>
          </w:p>
        </w:tc>
      </w:tr>
      <w:tr w14:paraId="395449F4">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733A6">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4D5A0E2">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1D95BDD">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4122D">
            <w:pPr>
              <w:spacing w:line="480" w:lineRule="exact"/>
              <w:jc w:val="center"/>
              <w:rPr>
                <w:rFonts w:hint="default" w:ascii="Times New Roman" w:hAnsi="Times New Roman" w:eastAsia="仿宋" w:cs="Times New Roman"/>
                <w:color w:val="000000"/>
                <w:sz w:val="28"/>
                <w:szCs w:val="28"/>
              </w:rPr>
            </w:pPr>
          </w:p>
        </w:tc>
        <w:tc>
          <w:tcPr>
            <w:tcW w:w="94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A358FD6">
            <w:pPr>
              <w:spacing w:line="480" w:lineRule="exact"/>
              <w:jc w:val="center"/>
              <w:rPr>
                <w:rFonts w:hint="default" w:ascii="Times New Roman" w:hAnsi="Times New Roman" w:eastAsia="仿宋" w:cs="Times New Roman"/>
                <w:color w:val="000000"/>
                <w:sz w:val="28"/>
                <w:szCs w:val="28"/>
              </w:rPr>
            </w:pPr>
          </w:p>
        </w:tc>
        <w:tc>
          <w:tcPr>
            <w:tcW w:w="97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590477B">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9716856">
            <w:pPr>
              <w:spacing w:line="480" w:lineRule="exact"/>
              <w:jc w:val="center"/>
              <w:rPr>
                <w:rFonts w:hint="default" w:ascii="Times New Roman" w:hAnsi="Times New Roman" w:eastAsia="仿宋" w:cs="Times New Roman"/>
                <w:color w:val="000000"/>
                <w:sz w:val="28"/>
                <w:szCs w:val="28"/>
              </w:rPr>
            </w:pPr>
          </w:p>
        </w:tc>
      </w:tr>
      <w:tr w14:paraId="77FBD966">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3F17E">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484E1C7">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C07CFFD">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AAC23">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FF984">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9BC2C">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F0314">
            <w:pPr>
              <w:spacing w:line="480" w:lineRule="exact"/>
              <w:jc w:val="center"/>
              <w:rPr>
                <w:rFonts w:hint="default" w:ascii="Times New Roman" w:hAnsi="Times New Roman" w:eastAsia="仿宋" w:cs="Times New Roman"/>
                <w:color w:val="000000"/>
                <w:sz w:val="28"/>
                <w:szCs w:val="28"/>
              </w:rPr>
            </w:pPr>
          </w:p>
        </w:tc>
      </w:tr>
      <w:tr w14:paraId="5F1F8021">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B93A4">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917C28F">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8231D38">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7AF99">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C6D4C">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F2A81">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CBEB4">
            <w:pPr>
              <w:spacing w:line="480" w:lineRule="exact"/>
              <w:jc w:val="center"/>
              <w:rPr>
                <w:rFonts w:hint="default" w:ascii="Times New Roman" w:hAnsi="Times New Roman" w:eastAsia="仿宋" w:cs="Times New Roman"/>
                <w:color w:val="000000"/>
                <w:sz w:val="28"/>
                <w:szCs w:val="28"/>
              </w:rPr>
            </w:pPr>
          </w:p>
        </w:tc>
      </w:tr>
      <w:tr w14:paraId="7658151A">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1359F">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37B70C5">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55590E9">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FA586">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645A1">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C3BF9">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77E11">
            <w:pPr>
              <w:spacing w:line="480" w:lineRule="exact"/>
              <w:jc w:val="center"/>
              <w:rPr>
                <w:rFonts w:hint="default" w:ascii="Times New Roman" w:hAnsi="Times New Roman" w:eastAsia="仿宋" w:cs="Times New Roman"/>
                <w:color w:val="000000"/>
                <w:sz w:val="28"/>
                <w:szCs w:val="28"/>
              </w:rPr>
            </w:pPr>
          </w:p>
        </w:tc>
      </w:tr>
      <w:tr w14:paraId="3D005989">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35C16">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C1C9EBC">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67B4835">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A3905">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D1616">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74DF1">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D0652">
            <w:pPr>
              <w:spacing w:line="480" w:lineRule="exact"/>
              <w:jc w:val="center"/>
              <w:rPr>
                <w:rFonts w:hint="default" w:ascii="Times New Roman" w:hAnsi="Times New Roman" w:eastAsia="仿宋" w:cs="Times New Roman"/>
                <w:color w:val="000000"/>
                <w:sz w:val="28"/>
                <w:szCs w:val="28"/>
              </w:rPr>
            </w:pPr>
          </w:p>
        </w:tc>
      </w:tr>
      <w:tr w14:paraId="679BE856">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08E5F">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00881A2">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EA15B2D">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F0DA0">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2AF91">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45286">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EDC06">
            <w:pPr>
              <w:spacing w:line="480" w:lineRule="exact"/>
              <w:jc w:val="center"/>
              <w:rPr>
                <w:rFonts w:hint="default" w:ascii="Times New Roman" w:hAnsi="Times New Roman" w:eastAsia="仿宋" w:cs="Times New Roman"/>
                <w:color w:val="000000"/>
                <w:sz w:val="28"/>
                <w:szCs w:val="28"/>
              </w:rPr>
            </w:pPr>
          </w:p>
        </w:tc>
      </w:tr>
      <w:tr w14:paraId="2F6B64F6">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80B3D">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EDC7221">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8685CC2">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8EB3D">
            <w:pPr>
              <w:spacing w:line="480" w:lineRule="exact"/>
              <w:jc w:val="center"/>
              <w:rPr>
                <w:rFonts w:hint="default" w:ascii="Times New Roman" w:hAnsi="Times New Roman" w:eastAsia="仿宋" w:cs="Times New Roman"/>
                <w:color w:val="000000"/>
                <w:sz w:val="28"/>
                <w:szCs w:val="28"/>
              </w:rPr>
            </w:pPr>
          </w:p>
        </w:tc>
        <w:tc>
          <w:tcPr>
            <w:tcW w:w="94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F898495">
            <w:pPr>
              <w:spacing w:line="480" w:lineRule="exact"/>
              <w:jc w:val="center"/>
              <w:rPr>
                <w:rFonts w:hint="default" w:ascii="Times New Roman" w:hAnsi="Times New Roman" w:eastAsia="仿宋" w:cs="Times New Roman"/>
                <w:color w:val="000000"/>
                <w:sz w:val="28"/>
                <w:szCs w:val="28"/>
              </w:rPr>
            </w:pPr>
          </w:p>
        </w:tc>
        <w:tc>
          <w:tcPr>
            <w:tcW w:w="97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01ECE2B">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5A1D645">
            <w:pPr>
              <w:spacing w:line="480" w:lineRule="exact"/>
              <w:jc w:val="center"/>
              <w:rPr>
                <w:rFonts w:hint="default" w:ascii="Times New Roman" w:hAnsi="Times New Roman" w:eastAsia="仿宋" w:cs="Times New Roman"/>
                <w:color w:val="000000"/>
                <w:sz w:val="28"/>
                <w:szCs w:val="28"/>
              </w:rPr>
            </w:pPr>
          </w:p>
        </w:tc>
      </w:tr>
      <w:tr w14:paraId="4FB80C43">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27224">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510DA1D">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CEA0B3A">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CD698">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15D9C">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95DEE">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02A49">
            <w:pPr>
              <w:spacing w:line="480" w:lineRule="exact"/>
              <w:jc w:val="center"/>
              <w:rPr>
                <w:rFonts w:hint="default" w:ascii="Times New Roman" w:hAnsi="Times New Roman" w:eastAsia="仿宋" w:cs="Times New Roman"/>
                <w:color w:val="000000"/>
                <w:sz w:val="28"/>
                <w:szCs w:val="28"/>
              </w:rPr>
            </w:pPr>
          </w:p>
        </w:tc>
      </w:tr>
      <w:tr w14:paraId="4D8765B5">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B18B5">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4D96E01">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BD9DC99">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83703">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D0AE0">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CB512">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0606C">
            <w:pPr>
              <w:spacing w:line="480" w:lineRule="exact"/>
              <w:jc w:val="center"/>
              <w:rPr>
                <w:rFonts w:hint="default" w:ascii="Times New Roman" w:hAnsi="Times New Roman" w:eastAsia="仿宋" w:cs="Times New Roman"/>
                <w:color w:val="000000"/>
                <w:sz w:val="28"/>
                <w:szCs w:val="28"/>
              </w:rPr>
            </w:pPr>
          </w:p>
        </w:tc>
      </w:tr>
      <w:tr w14:paraId="63016288">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E7C75">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1D92AF3">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2A72041">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81E98">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70C79">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CC221">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3003E">
            <w:pPr>
              <w:spacing w:line="480" w:lineRule="exact"/>
              <w:jc w:val="center"/>
              <w:rPr>
                <w:rFonts w:hint="default" w:ascii="Times New Roman" w:hAnsi="Times New Roman" w:eastAsia="仿宋" w:cs="Times New Roman"/>
                <w:color w:val="000000"/>
                <w:sz w:val="28"/>
                <w:szCs w:val="28"/>
              </w:rPr>
            </w:pPr>
          </w:p>
        </w:tc>
      </w:tr>
      <w:tr w14:paraId="4B860B9E">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036CC">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AC26672">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0E6F216">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6DAB2">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BC739">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06D2F">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71B4B">
            <w:pPr>
              <w:spacing w:line="480" w:lineRule="exact"/>
              <w:jc w:val="center"/>
              <w:rPr>
                <w:rFonts w:hint="default" w:ascii="Times New Roman" w:hAnsi="Times New Roman" w:eastAsia="仿宋" w:cs="Times New Roman"/>
                <w:color w:val="000000"/>
                <w:sz w:val="28"/>
                <w:szCs w:val="28"/>
              </w:rPr>
            </w:pPr>
          </w:p>
        </w:tc>
      </w:tr>
      <w:tr w14:paraId="45F9D748">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AF266">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25DBD5D">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1BCF53C">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8750E">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029A">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33F30">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D9597">
            <w:pPr>
              <w:spacing w:line="480" w:lineRule="exact"/>
              <w:jc w:val="center"/>
              <w:rPr>
                <w:rFonts w:hint="default" w:ascii="Times New Roman" w:hAnsi="Times New Roman" w:eastAsia="仿宋" w:cs="Times New Roman"/>
                <w:color w:val="000000"/>
                <w:sz w:val="28"/>
                <w:szCs w:val="28"/>
              </w:rPr>
            </w:pPr>
          </w:p>
        </w:tc>
      </w:tr>
    </w:tbl>
    <w:p w14:paraId="0AD83BC1">
      <w:pPr>
        <w:spacing w:line="400" w:lineRule="exact"/>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领队电话：       </w:t>
      </w:r>
    </w:p>
    <w:p w14:paraId="3B534E42">
      <w:pPr>
        <w:spacing w:line="400" w:lineRule="exact"/>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主教练电话：</w:t>
      </w:r>
    </w:p>
    <w:p w14:paraId="3BED1A2B">
      <w:pPr>
        <w:spacing w:line="400" w:lineRule="exact"/>
        <w:jc w:val="left"/>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工作人员</w:t>
      </w:r>
      <w:r>
        <w:rPr>
          <w:rFonts w:hint="default" w:ascii="Times New Roman" w:hAnsi="Times New Roman" w:eastAsia="仿宋_GB2312" w:cs="Times New Roman"/>
          <w:b/>
          <w:bCs/>
          <w:sz w:val="32"/>
          <w:szCs w:val="32"/>
        </w:rPr>
        <w:t>电话：</w:t>
      </w:r>
    </w:p>
    <w:p w14:paraId="17F52BF7">
      <w:pPr>
        <w:spacing w:line="400" w:lineRule="exact"/>
        <w:jc w:val="left"/>
        <w:rPr>
          <w:rFonts w:hint="eastAsia" w:ascii="黑体" w:hAnsi="黑体" w:eastAsia="黑体" w:cs="黑体"/>
          <w:color w:val="000000"/>
          <w:sz w:val="32"/>
          <w:szCs w:val="32"/>
          <w:lang w:val="en-US" w:eastAsia="zh-CN"/>
        </w:rPr>
      </w:pPr>
      <w:r>
        <w:rPr>
          <w:rFonts w:hint="default" w:ascii="Times New Roman" w:hAnsi="Times New Roman" w:eastAsia="仿宋_GB2312" w:cs="Times New Roman"/>
          <w:b/>
          <w:bCs/>
          <w:sz w:val="32"/>
          <w:szCs w:val="32"/>
        </w:rPr>
        <w:t xml:space="preserve">                          填报日期</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202</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年 月 日（章）</w:t>
      </w:r>
    </w:p>
    <w:p w14:paraId="5FCD54D2">
      <w:pPr>
        <w:keepNext w:val="0"/>
        <w:keepLines w:val="0"/>
        <w:pageBreakBefore w:val="0"/>
        <w:kinsoku/>
        <w:wordWrap/>
        <w:overflowPunct/>
        <w:topLinePunct w:val="0"/>
        <w:autoSpaceDE/>
        <w:autoSpaceDN/>
        <w:bidi w:val="0"/>
        <w:adjustRightInd w:val="0"/>
        <w:snapToGrid w:val="0"/>
        <w:spacing w:beforeAutospacing="0" w:afterAutospacing="0" w:line="520" w:lineRule="exact"/>
        <w:textAlignment w:val="auto"/>
        <w:rPr>
          <w:rFonts w:hint="eastAsia" w:ascii="黑体" w:hAnsi="黑体" w:eastAsia="黑体" w:cs="黑体"/>
          <w:color w:val="000000"/>
          <w:sz w:val="32"/>
          <w:szCs w:val="32"/>
          <w:lang w:val="en-US" w:eastAsia="zh-CN"/>
        </w:rPr>
      </w:pPr>
    </w:p>
    <w:p w14:paraId="29ED012F">
      <w:pPr>
        <w:keepNext w:val="0"/>
        <w:keepLines w:val="0"/>
        <w:pageBreakBefore w:val="0"/>
        <w:kinsoku/>
        <w:wordWrap/>
        <w:overflowPunct/>
        <w:topLinePunct w:val="0"/>
        <w:autoSpaceDE/>
        <w:autoSpaceDN/>
        <w:bidi w:val="0"/>
        <w:adjustRightInd w:val="0"/>
        <w:snapToGrid w:val="0"/>
        <w:spacing w:beforeAutospacing="0" w:afterAutospacing="0" w:line="520" w:lineRule="exact"/>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4DB71D26">
      <w:pPr>
        <w:spacing w:line="50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运动员资格审查信息汇总表</w:t>
      </w:r>
    </w:p>
    <w:p w14:paraId="1F4645C5">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（此表电子版请以EXCEL格式提交）</w:t>
      </w:r>
    </w:p>
    <w:p w14:paraId="58C6C430">
      <w:pPr>
        <w:spacing w:line="240" w:lineRule="auto"/>
        <w:jc w:val="left"/>
        <w:rPr>
          <w:b w:val="0"/>
          <w:bCs w:val="0"/>
          <w:color w:val="000000"/>
          <w:sz w:val="32"/>
          <w:szCs w:val="32"/>
        </w:rPr>
      </w:pPr>
      <w:r>
        <w:rPr>
          <w:rFonts w:hint="eastAsia" w:ascii="仿宋" w:hAnsi="仿宋" w:eastAsia="仿宋" w:cs="仿宋"/>
          <w:b w:val="0"/>
          <w:bCs w:val="0"/>
          <w:color w:val="000000"/>
          <w:sz w:val="32"/>
          <w:szCs w:val="32"/>
          <w:lang w:val="en-US" w:eastAsia="zh-CN"/>
        </w:rPr>
        <w:t>单位</w:t>
      </w:r>
      <w:r>
        <w:rPr>
          <w:rFonts w:hint="eastAsia" w:ascii="仿宋" w:hAnsi="仿宋" w:eastAsia="仿宋" w:cs="仿宋"/>
          <w:b w:val="0"/>
          <w:bCs w:val="0"/>
          <w:color w:val="000000"/>
          <w:sz w:val="32"/>
          <w:szCs w:val="32"/>
        </w:rPr>
        <w:t>名称</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 xml:space="preserve"> </w:t>
      </w:r>
      <w:r>
        <w:rPr>
          <w:b w:val="0"/>
          <w:bCs w:val="0"/>
          <w:color w:val="000000"/>
          <w:sz w:val="32"/>
          <w:szCs w:val="32"/>
        </w:rPr>
        <w:t xml:space="preserve">                  </w:t>
      </w:r>
    </w:p>
    <w:tbl>
      <w:tblPr>
        <w:tblStyle w:val="12"/>
        <w:tblpPr w:leftFromText="180" w:rightFromText="180" w:vertAnchor="text" w:horzAnchor="page" w:tblpX="1082" w:tblpY="256"/>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505"/>
        <w:gridCol w:w="2310"/>
        <w:gridCol w:w="2600"/>
        <w:gridCol w:w="2549"/>
      </w:tblGrid>
      <w:tr w14:paraId="4F47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12D069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lang w:val="en-US" w:eastAsia="zh-CN"/>
              </w:rPr>
              <w:t xml:space="preserve"> 序号 </w:t>
            </w:r>
          </w:p>
        </w:tc>
        <w:tc>
          <w:tcPr>
            <w:tcW w:w="1505" w:type="dxa"/>
            <w:noWrap w:val="0"/>
            <w:vAlign w:val="center"/>
          </w:tcPr>
          <w:p w14:paraId="541F99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姓名</w:t>
            </w:r>
          </w:p>
        </w:tc>
        <w:tc>
          <w:tcPr>
            <w:tcW w:w="2310" w:type="dxa"/>
            <w:noWrap w:val="0"/>
            <w:vAlign w:val="center"/>
          </w:tcPr>
          <w:p w14:paraId="6C5A2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rPr>
              <w:t>就读</w:t>
            </w:r>
            <w:r>
              <w:rPr>
                <w:rFonts w:hint="eastAsia" w:ascii="仿宋" w:hAnsi="仿宋" w:eastAsia="仿宋" w:cs="仿宋"/>
                <w:b w:val="0"/>
                <w:bCs w:val="0"/>
                <w:color w:val="000000"/>
                <w:kern w:val="0"/>
                <w:sz w:val="32"/>
                <w:szCs w:val="32"/>
                <w:lang w:val="en-US" w:eastAsia="zh-CN"/>
              </w:rPr>
              <w:t>学校</w:t>
            </w:r>
          </w:p>
        </w:tc>
        <w:tc>
          <w:tcPr>
            <w:tcW w:w="2600" w:type="dxa"/>
            <w:noWrap w:val="0"/>
            <w:vAlign w:val="center"/>
          </w:tcPr>
          <w:p w14:paraId="6A00F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学籍号</w:t>
            </w:r>
          </w:p>
        </w:tc>
        <w:tc>
          <w:tcPr>
            <w:tcW w:w="2549" w:type="dxa"/>
            <w:noWrap w:val="0"/>
            <w:vAlign w:val="center"/>
          </w:tcPr>
          <w:p w14:paraId="32A63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身份证号码</w:t>
            </w:r>
          </w:p>
        </w:tc>
      </w:tr>
      <w:tr w14:paraId="46DD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378103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1</w:t>
            </w:r>
          </w:p>
        </w:tc>
        <w:tc>
          <w:tcPr>
            <w:tcW w:w="1505" w:type="dxa"/>
            <w:noWrap w:val="0"/>
            <w:vAlign w:val="center"/>
          </w:tcPr>
          <w:p w14:paraId="37AB0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014F1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4CD1A6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41BF6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14:paraId="5CB7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78EFB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2</w:t>
            </w:r>
          </w:p>
        </w:tc>
        <w:tc>
          <w:tcPr>
            <w:tcW w:w="1505" w:type="dxa"/>
            <w:noWrap w:val="0"/>
            <w:vAlign w:val="center"/>
          </w:tcPr>
          <w:p w14:paraId="3EECD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4C4C38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7A965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15944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14:paraId="4D0E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46CFC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3</w:t>
            </w:r>
          </w:p>
        </w:tc>
        <w:tc>
          <w:tcPr>
            <w:tcW w:w="1505" w:type="dxa"/>
            <w:noWrap w:val="0"/>
            <w:vAlign w:val="center"/>
          </w:tcPr>
          <w:p w14:paraId="53676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49EC5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0347F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3DCBD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14:paraId="3ADC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024979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4</w:t>
            </w:r>
          </w:p>
        </w:tc>
        <w:tc>
          <w:tcPr>
            <w:tcW w:w="1505" w:type="dxa"/>
            <w:noWrap w:val="0"/>
            <w:vAlign w:val="center"/>
          </w:tcPr>
          <w:p w14:paraId="1989A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60C7F1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427A2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4BD7F4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14:paraId="4A2D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5CFC61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5</w:t>
            </w:r>
          </w:p>
        </w:tc>
        <w:tc>
          <w:tcPr>
            <w:tcW w:w="1505" w:type="dxa"/>
            <w:noWrap w:val="0"/>
            <w:vAlign w:val="center"/>
          </w:tcPr>
          <w:p w14:paraId="3E1EBF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63C93E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1B3B2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4C1583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14:paraId="337E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11675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6</w:t>
            </w:r>
          </w:p>
        </w:tc>
        <w:tc>
          <w:tcPr>
            <w:tcW w:w="1505" w:type="dxa"/>
            <w:noWrap w:val="0"/>
            <w:vAlign w:val="center"/>
          </w:tcPr>
          <w:p w14:paraId="0536B2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466865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35A78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315E3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14:paraId="59C7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66AF85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7</w:t>
            </w:r>
          </w:p>
        </w:tc>
        <w:tc>
          <w:tcPr>
            <w:tcW w:w="1505" w:type="dxa"/>
            <w:noWrap w:val="0"/>
            <w:vAlign w:val="center"/>
          </w:tcPr>
          <w:p w14:paraId="73CC5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37A2B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4ADC5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38C55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14:paraId="5BD2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376A1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8</w:t>
            </w:r>
          </w:p>
        </w:tc>
        <w:tc>
          <w:tcPr>
            <w:tcW w:w="1505" w:type="dxa"/>
            <w:noWrap w:val="0"/>
            <w:vAlign w:val="center"/>
          </w:tcPr>
          <w:p w14:paraId="346F3A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3AB3E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4F0FB8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6F4FB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14:paraId="755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651708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9</w:t>
            </w:r>
          </w:p>
        </w:tc>
        <w:tc>
          <w:tcPr>
            <w:tcW w:w="1505" w:type="dxa"/>
            <w:noWrap w:val="0"/>
            <w:vAlign w:val="center"/>
          </w:tcPr>
          <w:p w14:paraId="25758D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435FD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2BCCF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706E9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14:paraId="6DD9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45" w:type="dxa"/>
            <w:noWrap w:val="0"/>
            <w:vAlign w:val="center"/>
          </w:tcPr>
          <w:p w14:paraId="5952B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10</w:t>
            </w:r>
          </w:p>
        </w:tc>
        <w:tc>
          <w:tcPr>
            <w:tcW w:w="1505" w:type="dxa"/>
            <w:noWrap w:val="0"/>
            <w:vAlign w:val="center"/>
          </w:tcPr>
          <w:p w14:paraId="53097B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779FC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3510A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7F0C0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14:paraId="7279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7FE15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11</w:t>
            </w:r>
          </w:p>
        </w:tc>
        <w:tc>
          <w:tcPr>
            <w:tcW w:w="1505" w:type="dxa"/>
            <w:noWrap w:val="0"/>
            <w:vAlign w:val="center"/>
          </w:tcPr>
          <w:p w14:paraId="4C793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46CB8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6EBBB0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2D0E3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r w14:paraId="6B5B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noWrap w:val="0"/>
            <w:vAlign w:val="center"/>
          </w:tcPr>
          <w:p w14:paraId="7AC0B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kern w:val="0"/>
                <w:sz w:val="20"/>
                <w:szCs w:val="20"/>
                <w:lang w:val="en-US" w:eastAsia="zh-CN"/>
              </w:rPr>
            </w:pPr>
            <w:r>
              <w:rPr>
                <w:rFonts w:hint="eastAsia" w:ascii="Times New Roman" w:hAnsi="Times New Roman"/>
                <w:color w:val="000000"/>
                <w:kern w:val="0"/>
                <w:sz w:val="20"/>
                <w:szCs w:val="20"/>
                <w:lang w:val="en-US" w:eastAsia="zh-CN"/>
              </w:rPr>
              <w:t>12</w:t>
            </w:r>
          </w:p>
        </w:tc>
        <w:tc>
          <w:tcPr>
            <w:tcW w:w="1505" w:type="dxa"/>
            <w:noWrap w:val="0"/>
            <w:vAlign w:val="center"/>
          </w:tcPr>
          <w:p w14:paraId="3AB398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310" w:type="dxa"/>
            <w:noWrap w:val="0"/>
            <w:vAlign w:val="center"/>
          </w:tcPr>
          <w:p w14:paraId="140C67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600" w:type="dxa"/>
            <w:noWrap w:val="0"/>
            <w:vAlign w:val="center"/>
          </w:tcPr>
          <w:p w14:paraId="2F4AD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c>
          <w:tcPr>
            <w:tcW w:w="2549" w:type="dxa"/>
            <w:noWrap w:val="0"/>
            <w:vAlign w:val="center"/>
          </w:tcPr>
          <w:p w14:paraId="1532A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kern w:val="0"/>
                <w:sz w:val="20"/>
                <w:szCs w:val="20"/>
              </w:rPr>
            </w:pPr>
          </w:p>
        </w:tc>
      </w:tr>
    </w:tbl>
    <w:p w14:paraId="6E8F583E">
      <w:pPr>
        <w:tabs>
          <w:tab w:val="left" w:pos="2519"/>
        </w:tabs>
        <w:bidi w:val="0"/>
        <w:jc w:val="left"/>
        <w:rPr>
          <w:rFonts w:hint="default" w:ascii="黑体" w:hAnsi="黑体" w:eastAsia="黑体" w:cs="黑体"/>
          <w:color w:val="000000"/>
          <w:sz w:val="32"/>
          <w:szCs w:val="32"/>
          <w:lang w:val="en-US" w:eastAsia="zh-CN"/>
        </w:rPr>
      </w:pPr>
    </w:p>
    <w:p w14:paraId="28DF07A6">
      <w:pPr>
        <w:spacing w:line="360" w:lineRule="auto"/>
        <w:jc w:val="center"/>
        <w:rPr>
          <w:rFonts w:hint="eastAsia" w:ascii="微软雅黑" w:hAnsi="微软雅黑" w:eastAsia="微软雅黑" w:cs="微软雅黑"/>
          <w:b w:val="0"/>
          <w:bCs w:val="0"/>
          <w:sz w:val="44"/>
          <w:szCs w:val="44"/>
          <w:lang w:val="en-US" w:eastAsia="zh-CN"/>
        </w:rPr>
      </w:pPr>
    </w:p>
    <w:p w14:paraId="32E83CA0">
      <w:pPr>
        <w:keepNext w:val="0"/>
        <w:keepLines w:val="0"/>
        <w:pageBreakBefore w:val="0"/>
        <w:tabs>
          <w:tab w:val="left" w:pos="2519"/>
        </w:tabs>
        <w:kinsoku/>
        <w:wordWrap/>
        <w:overflowPunct/>
        <w:topLinePunct w:val="0"/>
        <w:autoSpaceDE/>
        <w:autoSpaceDN/>
        <w:bidi w:val="0"/>
        <w:spacing w:line="579" w:lineRule="exact"/>
        <w:jc w:val="both"/>
        <w:rPr>
          <w:rFonts w:hint="default" w:ascii="Times New Roman" w:hAnsi="Times New Roman" w:eastAsia="仿宋_GB2312" w:cs="Times New Roman"/>
          <w:b/>
          <w:bCs/>
          <w:sz w:val="32"/>
          <w:szCs w:val="32"/>
        </w:rPr>
      </w:pPr>
    </w:p>
    <w:p w14:paraId="7AF96F43">
      <w:pPr>
        <w:pStyle w:val="2"/>
        <w:rPr>
          <w:rFonts w:hint="default" w:ascii="Times New Roman" w:hAnsi="Times New Roman" w:eastAsia="仿宋_GB2312" w:cs="Times New Roman"/>
          <w:b/>
          <w:bCs/>
          <w:sz w:val="32"/>
          <w:szCs w:val="32"/>
        </w:rPr>
      </w:pPr>
    </w:p>
    <w:p w14:paraId="5DB95300">
      <w:pPr>
        <w:rPr>
          <w:rFonts w:hint="default" w:ascii="Times New Roman" w:hAnsi="Times New Roman" w:eastAsia="仿宋_GB2312" w:cs="Times New Roman"/>
          <w:b/>
          <w:bCs/>
          <w:sz w:val="32"/>
          <w:szCs w:val="32"/>
        </w:rPr>
      </w:pPr>
    </w:p>
    <w:p w14:paraId="3A450113">
      <w:pPr>
        <w:pStyle w:val="2"/>
        <w:rPr>
          <w:rFonts w:hint="default" w:ascii="Times New Roman" w:hAnsi="Times New Roman" w:eastAsia="仿宋_GB2312" w:cs="Times New Roman"/>
          <w:b/>
          <w:bCs/>
          <w:sz w:val="32"/>
          <w:szCs w:val="32"/>
        </w:rPr>
      </w:pPr>
    </w:p>
    <w:p w14:paraId="078071C2">
      <w:pPr>
        <w:keepNext w:val="0"/>
        <w:keepLines w:val="0"/>
        <w:pageBreakBefore w:val="0"/>
        <w:kinsoku/>
        <w:wordWrap/>
        <w:overflowPunct/>
        <w:topLinePunct w:val="0"/>
        <w:autoSpaceDE/>
        <w:autoSpaceDN/>
        <w:bidi w:val="0"/>
        <w:adjustRightInd w:val="0"/>
        <w:snapToGrid w:val="0"/>
        <w:spacing w:beforeAutospacing="0" w:afterAutospacing="0" w:line="520" w:lineRule="exac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p>
    <w:p w14:paraId="0205F664">
      <w:pPr>
        <w:spacing w:line="500" w:lineRule="exact"/>
        <w:jc w:val="center"/>
        <w:rPr>
          <w:rFonts w:hint="eastAsia" w:ascii="方正小标宋_GBK" w:hAnsi="方正小标宋_GBK" w:eastAsia="方正小标宋_GBK" w:cs="方正小标宋_GBK"/>
          <w:bCs/>
          <w:color w:val="000000"/>
          <w:sz w:val="44"/>
          <w:szCs w:val="44"/>
          <w:lang w:val="en-US" w:eastAsia="zh-CN"/>
        </w:rPr>
      </w:pPr>
      <w:r>
        <w:rPr>
          <w:rFonts w:hint="eastAsia" w:ascii="方正小标宋_GBK" w:hAnsi="方正小标宋_GBK" w:eastAsia="方正小标宋_GBK" w:cs="方正小标宋_GBK"/>
          <w:bCs/>
          <w:color w:val="000000"/>
          <w:sz w:val="44"/>
          <w:szCs w:val="44"/>
          <w:lang w:val="en-US" w:eastAsia="zh-CN"/>
        </w:rPr>
        <w:t>2024年贵阳市第十三届中小学生运动会暨贵阳市青少年篮球锦标赛四强成绩</w:t>
      </w:r>
    </w:p>
    <w:p w14:paraId="55109FB1">
      <w:pPr>
        <w:spacing w:line="500" w:lineRule="exact"/>
        <w:jc w:val="center"/>
        <w:rPr>
          <w:rFonts w:hint="eastAsia"/>
          <w:sz w:val="44"/>
          <w:szCs w:val="44"/>
          <w:lang w:val="en-US" w:eastAsia="zh-CN"/>
        </w:rPr>
      </w:pPr>
      <w:r>
        <w:rPr>
          <w:rFonts w:hint="eastAsia" w:ascii="方正小标宋_GBK" w:hAnsi="方正小标宋_GBK" w:eastAsia="方正小标宋_GBK" w:cs="方正小标宋_GBK"/>
          <w:bCs/>
          <w:color w:val="000000"/>
          <w:sz w:val="44"/>
          <w:szCs w:val="44"/>
          <w:lang w:val="en-US" w:eastAsia="zh-CN"/>
        </w:rPr>
        <w:t>（初中组、小学组）</w:t>
      </w:r>
    </w:p>
    <w:tbl>
      <w:tblPr>
        <w:tblStyle w:val="12"/>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5"/>
        <w:gridCol w:w="1950"/>
        <w:gridCol w:w="5370"/>
      </w:tblGrid>
      <w:tr w14:paraId="75EE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93F2">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初中男子组</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209F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5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B38C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贵阳市第二实验中学（云岩）</w:t>
            </w:r>
          </w:p>
        </w:tc>
      </w:tr>
      <w:tr w14:paraId="70B3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6964">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19E6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2D90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贵阳市花溪区（花溪）</w:t>
            </w:r>
          </w:p>
        </w:tc>
      </w:tr>
      <w:tr w14:paraId="16A3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349C">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C690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CC21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贵阳市第十八中学（南明）</w:t>
            </w:r>
          </w:p>
        </w:tc>
      </w:tr>
      <w:tr w14:paraId="6010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CF86">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FF16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4085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贵阳市第三中学（观山湖）</w:t>
            </w:r>
          </w:p>
        </w:tc>
      </w:tr>
      <w:tr w14:paraId="7BD7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0D1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初中女子组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59B7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DB89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贵阳市第七中学（云岩）</w:t>
            </w:r>
          </w:p>
        </w:tc>
      </w:tr>
      <w:tr w14:paraId="2F4F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B44E">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C77E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209D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开阳县</w:t>
            </w:r>
          </w:p>
        </w:tc>
      </w:tr>
      <w:tr w14:paraId="773B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30AB">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495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0117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贵阳市第十七中学（云岩）</w:t>
            </w:r>
          </w:p>
        </w:tc>
      </w:tr>
      <w:tr w14:paraId="734F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95A2">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A130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CA85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北京师范大学贵阳附属中学（观山湖）</w:t>
            </w:r>
          </w:p>
        </w:tc>
      </w:tr>
      <w:tr w14:paraId="135F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318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小学男子组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1D8A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256E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贵阳市花溪区（花溪）</w:t>
            </w:r>
          </w:p>
        </w:tc>
      </w:tr>
      <w:tr w14:paraId="6F03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10B2">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D67E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8E49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云岩区代表队（云岩）</w:t>
            </w:r>
          </w:p>
        </w:tc>
      </w:tr>
      <w:tr w14:paraId="3D8F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032B">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DF35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C8F2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观山湖区（观山湖）</w:t>
            </w:r>
          </w:p>
        </w:tc>
      </w:tr>
      <w:tr w14:paraId="2929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C510">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7558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A09A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观山湖区外国语实验小学（观山湖）</w:t>
            </w:r>
          </w:p>
        </w:tc>
      </w:tr>
      <w:tr w14:paraId="187A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3FE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小学女子组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2564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9866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南明区南明小学（南明）</w:t>
            </w:r>
          </w:p>
        </w:tc>
      </w:tr>
      <w:tr w14:paraId="3778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5F95">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BA8B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07A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修文县第三小学（修文）</w:t>
            </w:r>
          </w:p>
        </w:tc>
      </w:tr>
      <w:tr w14:paraId="13CA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E213">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BE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872C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贵阳市花溪区（花溪）</w:t>
            </w:r>
          </w:p>
        </w:tc>
      </w:tr>
      <w:tr w14:paraId="4EAD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AB64">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FE3D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7816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贵阳市白云区第五小学（白云）</w:t>
            </w:r>
          </w:p>
        </w:tc>
      </w:tr>
    </w:tbl>
    <w:p w14:paraId="19EF420E">
      <w:pPr>
        <w:pStyle w:val="2"/>
        <w:jc w:val="both"/>
        <w:rPr>
          <w:rFonts w:hint="eastAsia"/>
          <w:lang w:val="en-US" w:eastAsia="zh-CN"/>
        </w:rPr>
      </w:pPr>
    </w:p>
    <w:sectPr>
      <w:footerReference r:id="rId3" w:type="default"/>
      <w:footerReference r:id="rId4" w:type="even"/>
      <w:pgSz w:w="11906" w:h="16838"/>
      <w:pgMar w:top="2098" w:right="1474" w:bottom="1984"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AC3153-406F-4211-9A0C-3D96D03440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BF36F3B-A7D7-4B7F-89D4-637E3E1C39D2}"/>
  </w:font>
  <w:font w:name="方正小标宋_GBK">
    <w:panose1 w:val="03000509000000000000"/>
    <w:charset w:val="86"/>
    <w:family w:val="auto"/>
    <w:pitch w:val="default"/>
    <w:sig w:usb0="00000001" w:usb1="080E0000" w:usb2="00000000" w:usb3="00000000" w:csb0="00040000" w:csb1="00000000"/>
    <w:embedRegular r:id="rId3" w:fontKey="{06FE3677-79B3-4538-BD3D-1C3D362BC9AA}"/>
  </w:font>
  <w:font w:name="方正黑体_GBK">
    <w:panose1 w:val="03000509000000000000"/>
    <w:charset w:val="86"/>
    <w:family w:val="auto"/>
    <w:pitch w:val="default"/>
    <w:sig w:usb0="00000001" w:usb1="080E0000" w:usb2="00000000" w:usb3="00000000" w:csb0="00040000" w:csb1="00000000"/>
    <w:embedRegular r:id="rId4" w:fontKey="{7A88B66E-780D-4F92-96DD-E45C1A0CD68E}"/>
  </w:font>
  <w:font w:name="仿宋">
    <w:panose1 w:val="02010609060101010101"/>
    <w:charset w:val="86"/>
    <w:family w:val="auto"/>
    <w:pitch w:val="default"/>
    <w:sig w:usb0="800002BF" w:usb1="38CF7CFA" w:usb2="00000016" w:usb3="00000000" w:csb0="00040001" w:csb1="00000000"/>
    <w:embedRegular r:id="rId5" w:fontKey="{D69B5496-0881-40F6-8491-D9585B70ACF3}"/>
  </w:font>
  <w:font w:name="微软雅黑">
    <w:panose1 w:val="020B0503020204020204"/>
    <w:charset w:val="86"/>
    <w:family w:val="auto"/>
    <w:pitch w:val="default"/>
    <w:sig w:usb0="80000287" w:usb1="2ACF3C50" w:usb2="00000016" w:usb3="00000000" w:csb0="0004001F" w:csb1="00000000"/>
    <w:embedRegular r:id="rId6" w:fontKey="{5B99E401-2E2B-44E2-A73F-C507C6CFC6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478A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790080">
                          <w:pPr>
                            <w:pStyle w:val="8"/>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ClIbrA&#10;6QEAAMsDAAAOAAAAAAAAAAEAIAAAACIBAABkcnMvZTJvRG9jLnhtbFBLBQYAAAAABgAGAFkBAAB9&#10;BQAAAAA=&#10;">
              <v:fill on="f" focussize="0,0"/>
              <v:stroke on="f" weight="1.25pt"/>
              <v:imagedata o:title=""/>
              <o:lock v:ext="edit" aspectratio="f"/>
              <v:textbox inset="0mm,0mm,0mm,0mm" style="mso-fit-shape-to-text:t;">
                <w:txbxContent>
                  <w:p w14:paraId="40790080">
                    <w:pPr>
                      <w:pStyle w:val="8"/>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994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59C8F1">
                          <w:pPr>
                            <w:pStyle w:val="8"/>
                            <w:rPr>
                              <w:rStyle w:val="15"/>
                              <w:rFonts w:hint="eastAsia" w:ascii="宋体" w:hAnsi="宋体" w:eastAsia="宋体" w:cs="宋体"/>
                              <w:sz w:val="28"/>
                              <w:szCs w:val="28"/>
                              <w:lang w:eastAsia="zh-CN"/>
                            </w:rPr>
                          </w:pPr>
                          <w:r>
                            <w:rPr>
                              <w:rStyle w:val="15"/>
                              <w:rFonts w:hint="eastAsia" w:ascii="宋体" w:hAnsi="宋体" w:eastAsia="宋体" w:cs="宋体"/>
                              <w:sz w:val="28"/>
                              <w:szCs w:val="28"/>
                              <w:lang w:eastAsia="zh-CN"/>
                            </w:rPr>
                            <w:t xml:space="preserve">— </w:t>
                          </w:r>
                          <w:r>
                            <w:rPr>
                              <w:rStyle w:val="15"/>
                              <w:rFonts w:hint="eastAsia" w:ascii="宋体" w:hAnsi="宋体" w:eastAsia="宋体" w:cs="宋体"/>
                              <w:sz w:val="28"/>
                              <w:szCs w:val="28"/>
                              <w:lang w:eastAsia="zh-CN"/>
                            </w:rPr>
                            <w:fldChar w:fldCharType="begin"/>
                          </w:r>
                          <w:r>
                            <w:rPr>
                              <w:rStyle w:val="15"/>
                              <w:rFonts w:hint="eastAsia" w:ascii="宋体" w:hAnsi="宋体" w:eastAsia="宋体" w:cs="宋体"/>
                              <w:sz w:val="28"/>
                              <w:szCs w:val="28"/>
                              <w:lang w:eastAsia="zh-CN"/>
                            </w:rPr>
                            <w:instrText xml:space="preserve"> PAGE  \* MERGEFORMAT </w:instrText>
                          </w:r>
                          <w:r>
                            <w:rPr>
                              <w:rStyle w:val="15"/>
                              <w:rFonts w:hint="eastAsia" w:ascii="宋体" w:hAnsi="宋体" w:eastAsia="宋体" w:cs="宋体"/>
                              <w:sz w:val="28"/>
                              <w:szCs w:val="28"/>
                              <w:lang w:eastAsia="zh-CN"/>
                            </w:rPr>
                            <w:fldChar w:fldCharType="separate"/>
                          </w:r>
                          <w:r>
                            <w:rPr>
                              <w:rStyle w:val="15"/>
                              <w:rFonts w:hint="eastAsia" w:ascii="宋体" w:hAnsi="宋体" w:eastAsia="宋体" w:cs="宋体"/>
                              <w:sz w:val="28"/>
                              <w:szCs w:val="28"/>
                              <w:lang w:eastAsia="zh-CN"/>
                            </w:rPr>
                            <w:t>2</w:t>
                          </w:r>
                          <w:r>
                            <w:rPr>
                              <w:rStyle w:val="15"/>
                              <w:rFonts w:hint="eastAsia" w:ascii="宋体" w:hAnsi="宋体" w:eastAsia="宋体" w:cs="宋体"/>
                              <w:sz w:val="28"/>
                              <w:szCs w:val="28"/>
                              <w:lang w:eastAsia="zh-CN"/>
                            </w:rPr>
                            <w:fldChar w:fldCharType="end"/>
                          </w:r>
                          <w:r>
                            <w:rPr>
                              <w:rStyle w:val="15"/>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FOkmh/o&#10;AQAAywMAAA4AAAAAAAAAAQAgAAAAIgEAAGRycy9lMm9Eb2MueG1sUEsFBgAAAAAGAAYAWQEAAHwF&#10;AAAAAA==&#10;">
              <v:fill on="f" focussize="0,0"/>
              <v:stroke on="f" weight="1.25pt"/>
              <v:imagedata o:title=""/>
              <o:lock v:ext="edit" aspectratio="f"/>
              <v:textbox inset="0mm,0mm,0mm,0mm" style="mso-fit-shape-to-text:t;">
                <w:txbxContent>
                  <w:p w14:paraId="1459C8F1">
                    <w:pPr>
                      <w:pStyle w:val="8"/>
                      <w:rPr>
                        <w:rStyle w:val="15"/>
                        <w:rFonts w:hint="eastAsia" w:ascii="宋体" w:hAnsi="宋体" w:eastAsia="宋体" w:cs="宋体"/>
                        <w:sz w:val="28"/>
                        <w:szCs w:val="28"/>
                        <w:lang w:eastAsia="zh-CN"/>
                      </w:rPr>
                    </w:pPr>
                    <w:r>
                      <w:rPr>
                        <w:rStyle w:val="15"/>
                        <w:rFonts w:hint="eastAsia" w:ascii="宋体" w:hAnsi="宋体" w:eastAsia="宋体" w:cs="宋体"/>
                        <w:sz w:val="28"/>
                        <w:szCs w:val="28"/>
                        <w:lang w:eastAsia="zh-CN"/>
                      </w:rPr>
                      <w:t xml:space="preserve">— </w:t>
                    </w:r>
                    <w:r>
                      <w:rPr>
                        <w:rStyle w:val="15"/>
                        <w:rFonts w:hint="eastAsia" w:ascii="宋体" w:hAnsi="宋体" w:eastAsia="宋体" w:cs="宋体"/>
                        <w:sz w:val="28"/>
                        <w:szCs w:val="28"/>
                        <w:lang w:eastAsia="zh-CN"/>
                      </w:rPr>
                      <w:fldChar w:fldCharType="begin"/>
                    </w:r>
                    <w:r>
                      <w:rPr>
                        <w:rStyle w:val="15"/>
                        <w:rFonts w:hint="eastAsia" w:ascii="宋体" w:hAnsi="宋体" w:eastAsia="宋体" w:cs="宋体"/>
                        <w:sz w:val="28"/>
                        <w:szCs w:val="28"/>
                        <w:lang w:eastAsia="zh-CN"/>
                      </w:rPr>
                      <w:instrText xml:space="preserve"> PAGE  \* MERGEFORMAT </w:instrText>
                    </w:r>
                    <w:r>
                      <w:rPr>
                        <w:rStyle w:val="15"/>
                        <w:rFonts w:hint="eastAsia" w:ascii="宋体" w:hAnsi="宋体" w:eastAsia="宋体" w:cs="宋体"/>
                        <w:sz w:val="28"/>
                        <w:szCs w:val="28"/>
                        <w:lang w:eastAsia="zh-CN"/>
                      </w:rPr>
                      <w:fldChar w:fldCharType="separate"/>
                    </w:r>
                    <w:r>
                      <w:rPr>
                        <w:rStyle w:val="15"/>
                        <w:rFonts w:hint="eastAsia" w:ascii="宋体" w:hAnsi="宋体" w:eastAsia="宋体" w:cs="宋体"/>
                        <w:sz w:val="28"/>
                        <w:szCs w:val="28"/>
                        <w:lang w:eastAsia="zh-CN"/>
                      </w:rPr>
                      <w:t>2</w:t>
                    </w:r>
                    <w:r>
                      <w:rPr>
                        <w:rStyle w:val="15"/>
                        <w:rFonts w:hint="eastAsia" w:ascii="宋体" w:hAnsi="宋体" w:eastAsia="宋体" w:cs="宋体"/>
                        <w:sz w:val="28"/>
                        <w:szCs w:val="28"/>
                        <w:lang w:eastAsia="zh-CN"/>
                      </w:rPr>
                      <w:fldChar w:fldCharType="end"/>
                    </w:r>
                    <w:r>
                      <w:rPr>
                        <w:rStyle w:val="15"/>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Y2Q4YjFhNDQ0ODFlMzA2ZTk4NzFjYjJhMDJkNjAifQ=="/>
  </w:docVars>
  <w:rsids>
    <w:rsidRoot w:val="00172A27"/>
    <w:rsid w:val="0010317F"/>
    <w:rsid w:val="0010351E"/>
    <w:rsid w:val="0010787A"/>
    <w:rsid w:val="002026CB"/>
    <w:rsid w:val="002404FB"/>
    <w:rsid w:val="002431BA"/>
    <w:rsid w:val="002C281A"/>
    <w:rsid w:val="00301128"/>
    <w:rsid w:val="00353CB5"/>
    <w:rsid w:val="00442931"/>
    <w:rsid w:val="00577718"/>
    <w:rsid w:val="00603FD8"/>
    <w:rsid w:val="00654AAB"/>
    <w:rsid w:val="00741A05"/>
    <w:rsid w:val="00930251"/>
    <w:rsid w:val="009A3D3D"/>
    <w:rsid w:val="009A4065"/>
    <w:rsid w:val="00A67861"/>
    <w:rsid w:val="00A95129"/>
    <w:rsid w:val="00AB6D02"/>
    <w:rsid w:val="00BD1542"/>
    <w:rsid w:val="00C05606"/>
    <w:rsid w:val="00CB15E6"/>
    <w:rsid w:val="00D305B5"/>
    <w:rsid w:val="00D71437"/>
    <w:rsid w:val="00EF6A6F"/>
    <w:rsid w:val="00F46F70"/>
    <w:rsid w:val="00FA2DD8"/>
    <w:rsid w:val="01391560"/>
    <w:rsid w:val="014D28C9"/>
    <w:rsid w:val="02BD4037"/>
    <w:rsid w:val="042741E8"/>
    <w:rsid w:val="045B41E3"/>
    <w:rsid w:val="048B177F"/>
    <w:rsid w:val="048D02BF"/>
    <w:rsid w:val="057471E1"/>
    <w:rsid w:val="06E72B88"/>
    <w:rsid w:val="073E518E"/>
    <w:rsid w:val="077E1A2E"/>
    <w:rsid w:val="07CF228A"/>
    <w:rsid w:val="07D77390"/>
    <w:rsid w:val="0A9A6DA0"/>
    <w:rsid w:val="0C3A1B35"/>
    <w:rsid w:val="0D57183D"/>
    <w:rsid w:val="0ED14B39"/>
    <w:rsid w:val="0F0620C1"/>
    <w:rsid w:val="0FE71EA7"/>
    <w:rsid w:val="134D114A"/>
    <w:rsid w:val="13B8239F"/>
    <w:rsid w:val="14777F72"/>
    <w:rsid w:val="14803B82"/>
    <w:rsid w:val="14BE57DB"/>
    <w:rsid w:val="16634B83"/>
    <w:rsid w:val="18C179CD"/>
    <w:rsid w:val="19676BC9"/>
    <w:rsid w:val="19B60574"/>
    <w:rsid w:val="1A213D8C"/>
    <w:rsid w:val="1B047E4C"/>
    <w:rsid w:val="1B34351A"/>
    <w:rsid w:val="1B351B69"/>
    <w:rsid w:val="1B5B7E69"/>
    <w:rsid w:val="1B6B284A"/>
    <w:rsid w:val="1BF38EA5"/>
    <w:rsid w:val="1C5318EF"/>
    <w:rsid w:val="1C7A05BE"/>
    <w:rsid w:val="1D3F1AA6"/>
    <w:rsid w:val="1D7414B2"/>
    <w:rsid w:val="209C28E7"/>
    <w:rsid w:val="20A67762"/>
    <w:rsid w:val="21237510"/>
    <w:rsid w:val="225C57E4"/>
    <w:rsid w:val="22B10AB2"/>
    <w:rsid w:val="22E55ECD"/>
    <w:rsid w:val="23857FDC"/>
    <w:rsid w:val="23931700"/>
    <w:rsid w:val="25FF172B"/>
    <w:rsid w:val="268B2656"/>
    <w:rsid w:val="26B24743"/>
    <w:rsid w:val="275B3E1E"/>
    <w:rsid w:val="277D70FB"/>
    <w:rsid w:val="27B16E5E"/>
    <w:rsid w:val="285D4FF4"/>
    <w:rsid w:val="289E657E"/>
    <w:rsid w:val="28D75474"/>
    <w:rsid w:val="28E76FDC"/>
    <w:rsid w:val="29D47E8F"/>
    <w:rsid w:val="2B736B68"/>
    <w:rsid w:val="2B7F28DD"/>
    <w:rsid w:val="2BCE2429"/>
    <w:rsid w:val="2C5B55EB"/>
    <w:rsid w:val="2CB21FD4"/>
    <w:rsid w:val="2CFC0B7C"/>
    <w:rsid w:val="2EFD72C9"/>
    <w:rsid w:val="2F2A7C22"/>
    <w:rsid w:val="2FE81625"/>
    <w:rsid w:val="2FFD977A"/>
    <w:rsid w:val="306624F0"/>
    <w:rsid w:val="30ED4E8D"/>
    <w:rsid w:val="31512E8C"/>
    <w:rsid w:val="31646579"/>
    <w:rsid w:val="32046FC8"/>
    <w:rsid w:val="32E12CEE"/>
    <w:rsid w:val="32F67B1F"/>
    <w:rsid w:val="33863895"/>
    <w:rsid w:val="33F61444"/>
    <w:rsid w:val="34F42AC0"/>
    <w:rsid w:val="34F76CCC"/>
    <w:rsid w:val="35154ED0"/>
    <w:rsid w:val="3599476B"/>
    <w:rsid w:val="35F6FEE3"/>
    <w:rsid w:val="36B50EEF"/>
    <w:rsid w:val="37DC3A83"/>
    <w:rsid w:val="38C42E95"/>
    <w:rsid w:val="38F22E84"/>
    <w:rsid w:val="391060DB"/>
    <w:rsid w:val="39452C26"/>
    <w:rsid w:val="39FB0419"/>
    <w:rsid w:val="3A4B7767"/>
    <w:rsid w:val="3B2A0FAA"/>
    <w:rsid w:val="3B5D3BE4"/>
    <w:rsid w:val="3BD72EE0"/>
    <w:rsid w:val="3C9056B7"/>
    <w:rsid w:val="3CFF585A"/>
    <w:rsid w:val="3D136199"/>
    <w:rsid w:val="3DD52BB7"/>
    <w:rsid w:val="3E586587"/>
    <w:rsid w:val="3FF102E8"/>
    <w:rsid w:val="404A3596"/>
    <w:rsid w:val="406D3E12"/>
    <w:rsid w:val="41C222AB"/>
    <w:rsid w:val="41C51133"/>
    <w:rsid w:val="42695203"/>
    <w:rsid w:val="42C25E8E"/>
    <w:rsid w:val="43324310"/>
    <w:rsid w:val="458E3FDD"/>
    <w:rsid w:val="47B019DC"/>
    <w:rsid w:val="47EB51C8"/>
    <w:rsid w:val="4C650094"/>
    <w:rsid w:val="4EFB083B"/>
    <w:rsid w:val="4F4122E4"/>
    <w:rsid w:val="4FD76CEC"/>
    <w:rsid w:val="50F6575E"/>
    <w:rsid w:val="514E559A"/>
    <w:rsid w:val="516E1AB0"/>
    <w:rsid w:val="51C007D5"/>
    <w:rsid w:val="52683346"/>
    <w:rsid w:val="52AF5AE3"/>
    <w:rsid w:val="53867018"/>
    <w:rsid w:val="53A36730"/>
    <w:rsid w:val="544C398F"/>
    <w:rsid w:val="54D73AF9"/>
    <w:rsid w:val="552F1236"/>
    <w:rsid w:val="55303E22"/>
    <w:rsid w:val="55855303"/>
    <w:rsid w:val="55B229B1"/>
    <w:rsid w:val="56157F2F"/>
    <w:rsid w:val="57122BC6"/>
    <w:rsid w:val="571B7C0A"/>
    <w:rsid w:val="574A2EF6"/>
    <w:rsid w:val="5903310E"/>
    <w:rsid w:val="5D385380"/>
    <w:rsid w:val="5DAD574F"/>
    <w:rsid w:val="5DBF47E0"/>
    <w:rsid w:val="5DFE20F6"/>
    <w:rsid w:val="5EB75BE2"/>
    <w:rsid w:val="5F4A1D71"/>
    <w:rsid w:val="5F4B517B"/>
    <w:rsid w:val="5FC44C79"/>
    <w:rsid w:val="5FED32E6"/>
    <w:rsid w:val="60207794"/>
    <w:rsid w:val="603B318E"/>
    <w:rsid w:val="61BB564B"/>
    <w:rsid w:val="62310985"/>
    <w:rsid w:val="64387E0A"/>
    <w:rsid w:val="64430863"/>
    <w:rsid w:val="647470A6"/>
    <w:rsid w:val="64D911C7"/>
    <w:rsid w:val="65051FBC"/>
    <w:rsid w:val="65951FA6"/>
    <w:rsid w:val="65F6F936"/>
    <w:rsid w:val="68434B10"/>
    <w:rsid w:val="68531D3A"/>
    <w:rsid w:val="68554F06"/>
    <w:rsid w:val="68A50251"/>
    <w:rsid w:val="6A707ED8"/>
    <w:rsid w:val="6AC126BB"/>
    <w:rsid w:val="6AEE2CC1"/>
    <w:rsid w:val="6BE40858"/>
    <w:rsid w:val="6BE7241B"/>
    <w:rsid w:val="6BFD39ED"/>
    <w:rsid w:val="6C0F53C6"/>
    <w:rsid w:val="6CFE17CB"/>
    <w:rsid w:val="6D080A78"/>
    <w:rsid w:val="6D5650F1"/>
    <w:rsid w:val="6D594121"/>
    <w:rsid w:val="6D8B6DD7"/>
    <w:rsid w:val="6D956F0C"/>
    <w:rsid w:val="6DDC1E3B"/>
    <w:rsid w:val="6F27734B"/>
    <w:rsid w:val="6FBF832F"/>
    <w:rsid w:val="700C6678"/>
    <w:rsid w:val="70166DCB"/>
    <w:rsid w:val="704707B2"/>
    <w:rsid w:val="705362D1"/>
    <w:rsid w:val="706162FC"/>
    <w:rsid w:val="706C100E"/>
    <w:rsid w:val="70C42D2B"/>
    <w:rsid w:val="70FD00D7"/>
    <w:rsid w:val="71EE2663"/>
    <w:rsid w:val="71FF7D13"/>
    <w:rsid w:val="730A7689"/>
    <w:rsid w:val="73F73418"/>
    <w:rsid w:val="74283B39"/>
    <w:rsid w:val="7474288F"/>
    <w:rsid w:val="75363ACC"/>
    <w:rsid w:val="75995B03"/>
    <w:rsid w:val="76320DBE"/>
    <w:rsid w:val="76BE2C0B"/>
    <w:rsid w:val="76E53009"/>
    <w:rsid w:val="76F02A54"/>
    <w:rsid w:val="76F5293A"/>
    <w:rsid w:val="76FC60DB"/>
    <w:rsid w:val="77BC5F30"/>
    <w:rsid w:val="78C501C0"/>
    <w:rsid w:val="78DF5F11"/>
    <w:rsid w:val="78F5744F"/>
    <w:rsid w:val="7ADD004B"/>
    <w:rsid w:val="7C07400A"/>
    <w:rsid w:val="7E1D3965"/>
    <w:rsid w:val="7E34331A"/>
    <w:rsid w:val="7E8F6633"/>
    <w:rsid w:val="7F231565"/>
    <w:rsid w:val="7F59D14D"/>
    <w:rsid w:val="7FBD0A10"/>
    <w:rsid w:val="7FEE4FBB"/>
    <w:rsid w:val="916E56B3"/>
    <w:rsid w:val="9ABFC4FC"/>
    <w:rsid w:val="CFCF169A"/>
    <w:rsid w:val="E7BD9F97"/>
    <w:rsid w:val="EFB13789"/>
    <w:rsid w:val="F22F8CCA"/>
    <w:rsid w:val="F5969E68"/>
    <w:rsid w:val="FBEEEA57"/>
    <w:rsid w:val="FDB57BEB"/>
    <w:rsid w:val="FDEA875B"/>
    <w:rsid w:val="FF7713F3"/>
    <w:rsid w:val="FFBD074A"/>
    <w:rsid w:val="FFDFC8ED"/>
    <w:rsid w:val="FFF52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4">
    <w:name w:val="Default Paragraph Font"/>
    <w:unhideWhenUsed/>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Char Char"/>
    <w:basedOn w:val="3"/>
    <w:next w:val="1"/>
    <w:qFormat/>
    <w:uiPriority w:val="0"/>
    <w:pPr>
      <w:jc w:val="center"/>
      <w:outlineLvl w:val="0"/>
    </w:pPr>
    <w:rPr>
      <w:rFonts w:ascii="Arial" w:hAnsi="Arial"/>
      <w:b/>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
    <w:name w:val="正文-公1"/>
    <w:basedOn w:val="5"/>
    <w:next w:val="6"/>
    <w:qFormat/>
    <w:uiPriority w:val="0"/>
    <w:pPr>
      <w:ind w:firstLine="200" w:firstLineChars="200"/>
    </w:pPr>
    <w:rPr>
      <w:color w:val="000000"/>
    </w:rPr>
  </w:style>
  <w:style w:type="paragraph" w:customStyle="1" w:styleId="5">
    <w:name w:val="正文1"/>
    <w:next w:val="4"/>
    <w:qFormat/>
    <w:uiPriority w:val="0"/>
    <w:pPr>
      <w:jc w:val="both"/>
    </w:pPr>
    <w:rPr>
      <w:rFonts w:ascii="Calibri" w:hAnsi="Calibri" w:eastAsia="宋体" w:cs="黑体"/>
      <w:sz w:val="21"/>
      <w:szCs w:val="22"/>
      <w:lang w:val="en-US" w:eastAsia="zh-CN" w:bidi="ar-SA"/>
    </w:rPr>
  </w:style>
  <w:style w:type="paragraph" w:styleId="6">
    <w:name w:val="header"/>
    <w:basedOn w:val="1"/>
    <w:next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authorities"/>
    <w:basedOn w:val="1"/>
    <w:next w:val="1"/>
    <w:semiHidden/>
    <w:qFormat/>
    <w:uiPriority w:val="0"/>
    <w:pPr>
      <w:ind w:left="420" w:leftChars="200"/>
    </w:p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footnote text"/>
    <w:basedOn w:val="1"/>
    <w:qFormat/>
    <w:uiPriority w:val="0"/>
    <w:pPr>
      <w:snapToGrid w:val="0"/>
    </w:pPr>
  </w:style>
  <w:style w:type="paragraph" w:styleId="10">
    <w:name w:val="Body Text 2"/>
    <w:basedOn w:val="1"/>
    <w:qFormat/>
    <w:uiPriority w:val="0"/>
    <w:rPr>
      <w:rFonts w:eastAsia="仿宋_GB2312"/>
      <w:sz w:val="32"/>
      <w:szCs w:val="32"/>
    </w:rPr>
  </w:style>
  <w:style w:type="paragraph" w:styleId="11">
    <w:name w:val="Normal (Web)"/>
    <w:basedOn w:val="1"/>
    <w:qFormat/>
    <w:uiPriority w:val="0"/>
    <w:pPr>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页眉 New"/>
    <w:basedOn w:val="1"/>
    <w:qFormat/>
    <w:uiPriority w:val="0"/>
    <w:pPr>
      <w:pBdr>
        <w:top w:val="none" w:color="auto" w:sz="0" w:space="1"/>
        <w:left w:val="none" w:color="auto" w:sz="0" w:space="4"/>
        <w:bottom w:val="none" w:color="auto" w:sz="0" w:space="1"/>
        <w:right w:val="none" w:color="auto" w:sz="0" w:space="4"/>
      </w:pBdr>
      <w:snapToGrid w:val="0"/>
    </w:pPr>
    <w:rPr>
      <w:rFonts w:ascii="Calibri" w:hAnsi="Calibri" w:eastAsia="宋体" w:cs="黑体"/>
      <w:sz w:val="18"/>
      <w:szCs w:val="24"/>
    </w:rPr>
  </w:style>
  <w:style w:type="paragraph" w:customStyle="1" w:styleId="17">
    <w:name w:val="样式 左 行距: 最小值 28 磅"/>
    <w:basedOn w:val="1"/>
    <w:qFormat/>
    <w:uiPriority w:val="0"/>
    <w:pPr>
      <w:shd w:val="clear" w:color="auto" w:fill="FFFFFF"/>
      <w:spacing w:line="360" w:lineRule="atLeast"/>
      <w:jc w:val="left"/>
    </w:pPr>
    <w:rPr>
      <w:sz w:val="32"/>
      <w:szCs w:val="32"/>
    </w:rPr>
  </w:style>
  <w:style w:type="paragraph" w:customStyle="1" w:styleId="18">
    <w:name w:val="Header or footer|1"/>
    <w:basedOn w:val="1"/>
    <w:qFormat/>
    <w:uiPriority w:val="0"/>
    <w:rPr>
      <w:rFonts w:ascii="宋体" w:hAnsi="宋体" w:cs="宋体"/>
      <w:sz w:val="32"/>
      <w:szCs w:val="32"/>
      <w:lang w:val="zh-TW" w:eastAsia="zh-TW" w:bidi="zh-TW"/>
    </w:rPr>
  </w:style>
  <w:style w:type="paragraph" w:customStyle="1" w:styleId="19">
    <w:name w:val="Body Text 21"/>
    <w:basedOn w:val="1"/>
    <w:next w:val="1"/>
    <w:qFormat/>
    <w:uiPriority w:val="0"/>
    <w:rPr>
      <w:rFonts w:eastAsia="仿宋_GB2312"/>
      <w:sz w:val="32"/>
      <w:szCs w:val="32"/>
    </w:rPr>
  </w:style>
  <w:style w:type="paragraph" w:customStyle="1" w:styleId="20">
    <w:name w:val="p0"/>
    <w:basedOn w:val="1"/>
    <w:qFormat/>
    <w:uiPriority w:val="0"/>
    <w:pPr>
      <w:widowControl/>
    </w:pPr>
    <w:rPr>
      <w:rFonts w:cs="宋体"/>
      <w:kern w:val="0"/>
      <w:szCs w:val="21"/>
    </w:rPr>
  </w:style>
  <w:style w:type="paragraph" w:customStyle="1" w:styleId="21">
    <w:name w:val="UserStyle_0"/>
    <w:basedOn w:val="1"/>
    <w:next w:val="22"/>
    <w:qFormat/>
    <w:uiPriority w:val="0"/>
    <w:pPr>
      <w:pBdr>
        <w:top w:val="none" w:color="000000" w:sz="0" w:space="1"/>
        <w:left w:val="none" w:color="000000" w:sz="0" w:space="4"/>
        <w:bottom w:val="none" w:color="000000" w:sz="0" w:space="1"/>
        <w:right w:val="none" w:color="000000" w:sz="0" w:space="4"/>
      </w:pBdr>
      <w:snapToGrid w:val="0"/>
      <w:jc w:val="both"/>
      <w:textAlignment w:val="baseline"/>
    </w:pPr>
    <w:rPr>
      <w:rFonts w:ascii="Calibri" w:hAnsi="Calibri" w:eastAsia="宋体"/>
      <w:kern w:val="2"/>
      <w:sz w:val="18"/>
      <w:szCs w:val="24"/>
      <w:lang w:val="en-US" w:eastAsia="zh-CN"/>
    </w:rPr>
  </w:style>
  <w:style w:type="paragraph" w:customStyle="1" w:styleId="22">
    <w:name w:val="UserStyle_1"/>
    <w:basedOn w:val="1"/>
    <w:qFormat/>
    <w:uiPriority w:val="0"/>
    <w:pPr>
      <w:pBdr>
        <w:top w:val="none" w:color="000000" w:sz="0" w:space="1"/>
        <w:left w:val="none" w:color="000000" w:sz="0" w:space="4"/>
        <w:bottom w:val="none" w:color="000000" w:sz="0" w:space="1"/>
        <w:right w:val="none" w:color="000000" w:sz="0" w:space="4"/>
      </w:pBdr>
      <w:snapToGrid w:val="0"/>
      <w:jc w:val="both"/>
      <w:textAlignment w:val="baseline"/>
    </w:pPr>
    <w:rPr>
      <w:rFonts w:ascii="Calibri" w:hAnsi="Calibri" w:eastAsia="宋体"/>
      <w:kern w:val="2"/>
      <w:sz w:val="18"/>
      <w:szCs w:val="24"/>
      <w:lang w:val="en-US" w:eastAsia="zh-CN"/>
    </w:rPr>
  </w:style>
  <w:style w:type="paragraph" w:styleId="23">
    <w:name w:val="List Paragraph"/>
    <w:basedOn w:val="1"/>
    <w:qFormat/>
    <w:uiPriority w:val="0"/>
    <w:pPr>
      <w:ind w:firstLine="420" w:firstLineChars="200"/>
    </w:pPr>
    <w:rPr>
      <w:rFonts w:ascii="Times New Roman" w:hAnsi="Times New Roman" w:eastAsia="宋体" w:cs="Times New Roman"/>
    </w:rPr>
  </w:style>
  <w:style w:type="character" w:customStyle="1" w:styleId="24">
    <w:name w:val="font21"/>
    <w:basedOn w:val="14"/>
    <w:qFormat/>
    <w:uiPriority w:val="0"/>
    <w:rPr>
      <w:rFonts w:hint="eastAsia" w:ascii="黑体" w:hAnsi="宋体" w:eastAsia="黑体" w:cs="黑体"/>
      <w:color w:val="000000"/>
      <w:sz w:val="24"/>
      <w:szCs w:val="24"/>
      <w:u w:val="none"/>
    </w:rPr>
  </w:style>
  <w:style w:type="character" w:customStyle="1" w:styleId="25">
    <w:name w:val="font3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4673</Words>
  <Characters>4844</Characters>
  <Lines>28</Lines>
  <Paragraphs>8</Paragraphs>
  <TotalTime>4</TotalTime>
  <ScaleCrop>false</ScaleCrop>
  <LinksUpToDate>false</LinksUpToDate>
  <CharactersWithSpaces>4944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2008-12-30T08:45:00Z</dcterms:created>
  <dc:creator>y</dc:creator>
  <cp:lastModifiedBy>Skuld</cp:lastModifiedBy>
  <cp:lastPrinted>2025-04-29T19:16:00Z</cp:lastPrinted>
  <dcterms:modified xsi:type="dcterms:W3CDTF">2025-05-19T03:56:08Z</dcterms:modified>
  <dc:title>2020年贵州省青少年篮球锦标赛竞赛规程</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17A113FFC0AB4621B88951F55317E7EE_13</vt:lpwstr>
  </property>
  <property fmtid="{D5CDD505-2E9C-101B-9397-08002B2CF9AE}" pid="4" name="KSOTemplateDocerSaveRecord">
    <vt:lpwstr>eyJoZGlkIjoiN2QyYjljYTVkZmFhZmZkNTY3Mzg0NzFhZjE0NThlZjkiLCJ1c2VySWQiOiI1MTQ3Mzc5NjQifQ==</vt:lpwstr>
  </property>
</Properties>
</file>