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FEDB9">
      <w:pPr>
        <w:pStyle w:val="7"/>
        <w:widowControl w:val="0"/>
        <w:spacing w:before="0" w:beforeAutospacing="0" w:after="0" w:afterAutospacing="0" w:line="560" w:lineRule="exact"/>
        <w:ind w:firstLine="883" w:firstLineChars="200"/>
        <w:jc w:val="both"/>
        <w:rPr>
          <w:rFonts w:ascii="方正小标宋_GBK" w:hAnsi="方正小标宋_GBK" w:eastAsia="方正小标宋_GBK" w:cs="方正小标宋_GBK"/>
          <w:bCs w:val="0"/>
          <w:color w:val="auto"/>
          <w:kern w:val="44"/>
          <w:sz w:val="44"/>
          <w:szCs w:val="44"/>
          <w:lang w:bidi="ar"/>
        </w:rPr>
      </w:pPr>
      <w:r>
        <w:rPr>
          <w:rFonts w:hint="eastAsia" w:ascii="方正小标宋_GBK" w:hAnsi="方正小标宋_GBK" w:eastAsia="方正小标宋_GBK" w:cs="方正小标宋_GBK"/>
          <w:bCs w:val="0"/>
          <w:color w:val="auto"/>
          <w:kern w:val="44"/>
          <w:sz w:val="44"/>
          <w:szCs w:val="44"/>
          <w:lang w:bidi="ar"/>
        </w:rPr>
        <w:t>2025年贵阳市青少年羽毛球锦标赛</w:t>
      </w:r>
    </w:p>
    <w:p w14:paraId="50F0148B">
      <w:pPr>
        <w:pStyle w:val="7"/>
        <w:widowControl w:val="0"/>
        <w:spacing w:before="0" w:beforeAutospacing="0" w:after="0" w:afterAutospacing="0" w:line="560" w:lineRule="exact"/>
        <w:jc w:val="center"/>
        <w:rPr>
          <w:rFonts w:ascii="Times New Roman" w:hAnsi="Times New Roman" w:cs="Times New Roman"/>
          <w:bCs w:val="0"/>
          <w:color w:val="auto"/>
          <w:sz w:val="44"/>
          <w:szCs w:val="44"/>
        </w:rPr>
      </w:pPr>
      <w:r>
        <w:rPr>
          <w:rFonts w:hint="eastAsia" w:ascii="方正小标宋_GBK" w:hAnsi="方正小标宋_GBK" w:eastAsia="方正小标宋_GBK" w:cs="方正小标宋_GBK"/>
          <w:bCs w:val="0"/>
          <w:color w:val="auto"/>
          <w:kern w:val="44"/>
          <w:sz w:val="44"/>
          <w:szCs w:val="44"/>
          <w:lang w:bidi="ar"/>
        </w:rPr>
        <w:t>竞赛规程</w:t>
      </w:r>
    </w:p>
    <w:p w14:paraId="196CB091">
      <w:pPr>
        <w:spacing w:line="560" w:lineRule="exact"/>
        <w:ind w:firstLine="643" w:firstLineChars="200"/>
        <w:rPr>
          <w:rFonts w:eastAsia="黑体"/>
          <w:b/>
          <w:color w:val="auto"/>
          <w:sz w:val="32"/>
          <w:szCs w:val="32"/>
        </w:rPr>
      </w:pPr>
      <w:bookmarkStart w:id="0" w:name="_Toc16119_WPSOffice_Level1"/>
      <w:bookmarkStart w:id="1" w:name="_Toc19536_WPSOffice_Level1"/>
    </w:p>
    <w:bookmarkEnd w:id="0"/>
    <w:bookmarkEnd w:id="1"/>
    <w:p w14:paraId="13831329">
      <w:pPr>
        <w:adjustRightInd w:val="0"/>
        <w:snapToGrid w:val="0"/>
        <w:spacing w:line="560" w:lineRule="atLeast"/>
        <w:ind w:firstLine="643" w:firstLineChars="200"/>
        <w:rPr>
          <w:rFonts w:ascii="方正黑体_GBK" w:hAnsi="方正黑体_GBK" w:eastAsia="方正黑体_GBK" w:cs="方正黑体_GBK"/>
          <w:b/>
          <w:color w:val="auto"/>
          <w:sz w:val="32"/>
          <w:szCs w:val="32"/>
        </w:rPr>
      </w:pPr>
      <w:bookmarkStart w:id="2" w:name="_Toc27310_WPSOffice_Level1"/>
      <w:bookmarkStart w:id="3" w:name="_Toc20055_WPSOffice_Level1"/>
      <w:r>
        <w:rPr>
          <w:rFonts w:hint="eastAsia" w:ascii="方正黑体_GBK" w:hAnsi="方正黑体_GBK" w:eastAsia="方正黑体_GBK" w:cs="方正黑体_GBK"/>
          <w:b/>
          <w:color w:val="auto"/>
          <w:sz w:val="32"/>
          <w:szCs w:val="32"/>
        </w:rPr>
        <w:t>一、主办单位</w:t>
      </w:r>
    </w:p>
    <w:p w14:paraId="68700B58">
      <w:pPr>
        <w:widowControl/>
        <w:spacing w:line="560" w:lineRule="atLeas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贵阳市体育局</w:t>
      </w:r>
    </w:p>
    <w:p w14:paraId="555201CC">
      <w:pPr>
        <w:widowControl/>
        <w:spacing w:line="560" w:lineRule="atLeast"/>
        <w:ind w:firstLine="640"/>
        <w:jc w:val="left"/>
        <w:rPr>
          <w:rFonts w:eastAsia="仿宋_GB2312"/>
          <w:color w:val="auto"/>
          <w:sz w:val="32"/>
          <w:szCs w:val="32"/>
        </w:rPr>
      </w:pPr>
      <w:r>
        <w:rPr>
          <w:rFonts w:hint="eastAsia" w:ascii="仿宋_GB2312" w:hAnsi="仿宋_GB2312" w:eastAsia="仿宋_GB2312" w:cs="仿宋_GB2312"/>
          <w:color w:val="auto"/>
          <w:sz w:val="32"/>
          <w:szCs w:val="32"/>
        </w:rPr>
        <w:t>贵阳市教育局</w:t>
      </w:r>
    </w:p>
    <w:p w14:paraId="38106CF4">
      <w:pPr>
        <w:adjustRightInd w:val="0"/>
        <w:snapToGrid w:val="0"/>
        <w:spacing w:line="560" w:lineRule="atLeast"/>
        <w:ind w:firstLine="643" w:firstLineChars="200"/>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 xml:space="preserve">二、承办单位 </w:t>
      </w:r>
    </w:p>
    <w:p w14:paraId="73DF0396">
      <w:pPr>
        <w:adjustRightInd w:val="0"/>
        <w:snapToGrid w:val="0"/>
        <w:spacing w:line="560" w:lineRule="atLeast"/>
        <w:ind w:firstLine="652" w:firstLineChars="204"/>
        <w:rPr>
          <w:rFonts w:eastAsia="仿宋_GB2312"/>
          <w:color w:val="auto"/>
          <w:sz w:val="32"/>
          <w:szCs w:val="32"/>
        </w:rPr>
      </w:pPr>
      <w:r>
        <w:rPr>
          <w:rFonts w:hint="eastAsia" w:ascii="仿宋_GB2312" w:hAnsi="仿宋_GB2312" w:eastAsia="仿宋_GB2312" w:cs="仿宋_GB2312"/>
          <w:color w:val="auto"/>
          <w:sz w:val="32"/>
          <w:szCs w:val="32"/>
        </w:rPr>
        <w:t>贵阳市体育训练馆</w:t>
      </w:r>
    </w:p>
    <w:p w14:paraId="122D447E">
      <w:pPr>
        <w:adjustRightInd w:val="0"/>
        <w:snapToGrid w:val="0"/>
        <w:spacing w:line="560" w:lineRule="atLeast"/>
        <w:ind w:firstLine="655" w:firstLineChars="204"/>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三、协办单位</w:t>
      </w:r>
    </w:p>
    <w:p w14:paraId="577EF3CD">
      <w:pPr>
        <w:adjustRightInd w:val="0"/>
        <w:snapToGrid w:val="0"/>
        <w:spacing w:line="560" w:lineRule="atLeast"/>
        <w:ind w:firstLine="652" w:firstLineChars="204"/>
        <w:rPr>
          <w:rFonts w:eastAsia="仿宋_GB2312"/>
          <w:color w:val="auto"/>
          <w:sz w:val="32"/>
          <w:szCs w:val="32"/>
        </w:rPr>
      </w:pPr>
      <w:r>
        <w:rPr>
          <w:rFonts w:hint="eastAsia" w:ascii="仿宋_GB2312" w:hAnsi="仿宋_GB2312" w:eastAsia="仿宋_GB2312" w:cs="仿宋_GB2312"/>
          <w:color w:val="auto"/>
          <w:sz w:val="32"/>
          <w:szCs w:val="32"/>
        </w:rPr>
        <w:t>贵阳市羽毛球协会</w:t>
      </w:r>
    </w:p>
    <w:p w14:paraId="6E311A7A">
      <w:pPr>
        <w:adjustRightInd w:val="0"/>
        <w:snapToGrid w:val="0"/>
        <w:spacing w:line="560" w:lineRule="atLeast"/>
        <w:ind w:firstLine="655" w:firstLineChars="204"/>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四、比赛日期和地点</w:t>
      </w:r>
    </w:p>
    <w:p w14:paraId="382F2198">
      <w:pPr>
        <w:adjustRightInd w:val="0"/>
        <w:snapToGrid w:val="0"/>
        <w:spacing w:line="560" w:lineRule="atLeast"/>
        <w:ind w:firstLine="652" w:firstLineChars="204"/>
        <w:rPr>
          <w:rFonts w:eastAsia="仿宋_GB2312"/>
          <w:color w:val="auto"/>
          <w:sz w:val="32"/>
          <w:szCs w:val="32"/>
        </w:rPr>
      </w:pPr>
      <w:r>
        <w:rPr>
          <w:rFonts w:eastAsia="仿宋_GB2312"/>
          <w:color w:val="auto"/>
          <w:sz w:val="32"/>
          <w:szCs w:val="32"/>
        </w:rPr>
        <w:t>日期：</w:t>
      </w:r>
      <w:r>
        <w:rPr>
          <w:rFonts w:hint="eastAsia" w:eastAsia="仿宋_GB2312"/>
          <w:color w:val="auto"/>
          <w:sz w:val="32"/>
          <w:szCs w:val="32"/>
        </w:rPr>
        <w:t>2025</w:t>
      </w:r>
      <w:r>
        <w:rPr>
          <w:rFonts w:eastAsia="仿宋_GB2312"/>
          <w:color w:val="auto"/>
          <w:sz w:val="32"/>
          <w:szCs w:val="32"/>
        </w:rPr>
        <w:t>年</w:t>
      </w:r>
      <w:r>
        <w:rPr>
          <w:rFonts w:hint="eastAsia" w:eastAsia="仿宋_GB2312"/>
          <w:color w:val="auto"/>
          <w:sz w:val="32"/>
          <w:szCs w:val="32"/>
        </w:rPr>
        <w:t>5月24日—28日</w:t>
      </w:r>
    </w:p>
    <w:p w14:paraId="5998A3EC">
      <w:pPr>
        <w:spacing w:line="560" w:lineRule="atLeast"/>
        <w:ind w:firstLine="640"/>
        <w:rPr>
          <w:rFonts w:eastAsia="仿宋_GB2312"/>
          <w:bCs/>
          <w:color w:val="auto"/>
          <w:sz w:val="32"/>
          <w:szCs w:val="32"/>
        </w:rPr>
      </w:pPr>
      <w:r>
        <w:rPr>
          <w:rFonts w:eastAsia="仿宋_GB2312"/>
          <w:color w:val="auto"/>
          <w:sz w:val="32"/>
          <w:szCs w:val="32"/>
        </w:rPr>
        <w:t>地点：</w:t>
      </w:r>
      <w:r>
        <w:rPr>
          <w:rFonts w:hint="eastAsia" w:eastAsia="仿宋_GB2312"/>
          <w:color w:val="auto"/>
          <w:sz w:val="32"/>
          <w:szCs w:val="32"/>
        </w:rPr>
        <w:t>中天会展城6号馆</w:t>
      </w:r>
    </w:p>
    <w:bookmarkEnd w:id="2"/>
    <w:bookmarkEnd w:id="3"/>
    <w:p w14:paraId="567A8C28">
      <w:pPr>
        <w:widowControl/>
        <w:spacing w:line="560" w:lineRule="atLeast"/>
        <w:ind w:firstLine="643" w:firstLineChars="200"/>
        <w:jc w:val="left"/>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五、竞赛分组及项目</w:t>
      </w:r>
    </w:p>
    <w:p w14:paraId="017F2482">
      <w:pPr>
        <w:spacing w:line="560" w:lineRule="atLeas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（一）竞赛分组</w:t>
      </w:r>
    </w:p>
    <w:p w14:paraId="29F87148">
      <w:pPr>
        <w:spacing w:line="560" w:lineRule="atLeas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1、校园组：高中组（中职）、初中组、小学组</w:t>
      </w:r>
    </w:p>
    <w:p w14:paraId="0F74A32D">
      <w:pPr>
        <w:spacing w:line="560" w:lineRule="atLeas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2、公开</w:t>
      </w:r>
      <w:r>
        <w:rPr>
          <w:rFonts w:hint="eastAsia" w:ascii="仿宋_GB2312" w:hAnsi="仿宋_GB2312" w:eastAsia="仿宋_GB2312" w:cs="仿宋_GB2312"/>
          <w:color w:val="auto"/>
          <w:sz w:val="32"/>
          <w:szCs w:val="32"/>
          <w:lang w:eastAsia="zh-CN"/>
        </w:rPr>
        <w:t>选拔</w:t>
      </w:r>
      <w:r>
        <w:rPr>
          <w:rFonts w:hint="eastAsia" w:ascii="仿宋_GB2312" w:hAnsi="仿宋_GB2312" w:eastAsia="仿宋_GB2312" w:cs="仿宋_GB2312"/>
          <w:color w:val="auto"/>
          <w:sz w:val="32"/>
          <w:szCs w:val="32"/>
        </w:rPr>
        <w:t>组：甲组、乙组、丙组</w:t>
      </w:r>
    </w:p>
    <w:p w14:paraId="7E8DE5D4">
      <w:pPr>
        <w:spacing w:line="560" w:lineRule="atLeas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（二）竞赛项目</w:t>
      </w:r>
    </w:p>
    <w:p w14:paraId="0D858202">
      <w:pPr>
        <w:pStyle w:val="21"/>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团体赛（仅校园组设立）：</w:t>
      </w:r>
    </w:p>
    <w:p w14:paraId="667E2E68">
      <w:pPr>
        <w:pStyle w:val="21"/>
        <w:numPr>
          <w:ilvl w:val="0"/>
          <w:numId w:val="0"/>
        </w:numPr>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1）高中组（中职）：</w:t>
      </w:r>
      <w:r>
        <w:rPr>
          <w:rFonts w:hint="eastAsia" w:ascii="仿宋_GB2312" w:hAnsi="仿宋_GB2312" w:eastAsia="仿宋_GB2312" w:cs="仿宋_GB2312"/>
          <w:color w:val="auto"/>
          <w:sz w:val="32"/>
          <w:szCs w:val="32"/>
        </w:rPr>
        <w:t>男子团体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女</w:t>
      </w:r>
      <w:r>
        <w:rPr>
          <w:rFonts w:hint="eastAsia" w:ascii="仿宋_GB2312" w:hAnsi="仿宋_GB2312" w:eastAsia="仿宋_GB2312" w:cs="仿宋_GB2312"/>
          <w:color w:val="auto"/>
          <w:sz w:val="32"/>
          <w:szCs w:val="32"/>
        </w:rPr>
        <w:t>子团体</w:t>
      </w:r>
    </w:p>
    <w:p w14:paraId="5E22E02B">
      <w:pPr>
        <w:pStyle w:val="21"/>
        <w:numPr>
          <w:ilvl w:val="0"/>
          <w:numId w:val="0"/>
        </w:numPr>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（2）初中组：</w:t>
      </w:r>
      <w:r>
        <w:rPr>
          <w:rFonts w:hint="eastAsia" w:ascii="仿宋_GB2312" w:hAnsi="仿宋_GB2312" w:eastAsia="仿宋_GB2312" w:cs="仿宋_GB2312"/>
          <w:color w:val="auto"/>
          <w:sz w:val="32"/>
          <w:szCs w:val="32"/>
        </w:rPr>
        <w:t>男子团体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女子团体</w:t>
      </w:r>
    </w:p>
    <w:p w14:paraId="0B21BE98">
      <w:pPr>
        <w:pStyle w:val="21"/>
        <w:numPr>
          <w:ilvl w:val="0"/>
          <w:numId w:val="0"/>
        </w:numPr>
        <w:ind w:firstLine="1280"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3）小学组：</w:t>
      </w:r>
      <w:r>
        <w:rPr>
          <w:rFonts w:hint="eastAsia" w:ascii="仿宋_GB2312" w:hAnsi="仿宋_GB2312" w:eastAsia="仿宋_GB2312" w:cs="仿宋_GB2312"/>
          <w:color w:val="auto"/>
          <w:sz w:val="32"/>
          <w:szCs w:val="32"/>
        </w:rPr>
        <w:t>男子团体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女子团体</w:t>
      </w:r>
    </w:p>
    <w:p w14:paraId="134BE4F6">
      <w:pPr>
        <w:pStyle w:val="2"/>
        <w:ind w:firstLine="640" w:firstLineChars="200"/>
        <w:jc w:val="left"/>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2、单项赛：男子单打、女子单打</w:t>
      </w:r>
    </w:p>
    <w:p w14:paraId="6B75194C">
      <w:pPr>
        <w:ind w:firstLine="1280" w:firstLineChars="400"/>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（1）公开组甲组：男子单打、女子单打</w:t>
      </w:r>
    </w:p>
    <w:p w14:paraId="0F143E92">
      <w:pPr>
        <w:pStyle w:val="2"/>
        <w:ind w:firstLine="1280" w:firstLineChars="4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（2）公开组乙组：男子单打、女子单打</w:t>
      </w:r>
    </w:p>
    <w:p w14:paraId="042B149D">
      <w:pPr>
        <w:pStyle w:val="2"/>
        <w:ind w:firstLine="1280" w:firstLineChars="400"/>
        <w:jc w:val="both"/>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（3）公开组丙组：男子单打、女子单打</w:t>
      </w:r>
    </w:p>
    <w:p w14:paraId="101A69D9">
      <w:pPr>
        <w:spacing w:line="560" w:lineRule="atLeast"/>
        <w:ind w:firstLine="643" w:firstLineChars="200"/>
        <w:jc w:val="left"/>
        <w:rPr>
          <w:rFonts w:hint="eastAsia" w:ascii="方正黑体_GBK" w:hAnsi="方正黑体_GBK" w:eastAsia="方正黑体_GBK" w:cs="方正黑体_GBK"/>
          <w:b/>
          <w:color w:val="auto"/>
          <w:sz w:val="32"/>
          <w:szCs w:val="32"/>
          <w:lang w:eastAsia="zh-CN"/>
        </w:rPr>
      </w:pPr>
      <w:r>
        <w:rPr>
          <w:rFonts w:hint="eastAsia" w:ascii="方正黑体_GBK" w:hAnsi="方正黑体_GBK" w:eastAsia="方正黑体_GBK" w:cs="方正黑体_GBK"/>
          <w:b/>
          <w:color w:val="auto"/>
          <w:sz w:val="32"/>
          <w:szCs w:val="32"/>
        </w:rPr>
        <w:t>六、参赛</w:t>
      </w:r>
      <w:r>
        <w:rPr>
          <w:rFonts w:hint="eastAsia" w:ascii="方正黑体_GBK" w:hAnsi="方正黑体_GBK" w:eastAsia="方正黑体_GBK" w:cs="方正黑体_GBK"/>
          <w:b/>
          <w:color w:val="auto"/>
          <w:sz w:val="32"/>
          <w:szCs w:val="32"/>
          <w:lang w:eastAsia="zh-CN"/>
        </w:rPr>
        <w:t>要求</w:t>
      </w:r>
    </w:p>
    <w:p w14:paraId="3B5E4B54">
      <w:pPr>
        <w:spacing w:line="560" w:lineRule="atLeast"/>
        <w:ind w:firstLine="640" w:firstLineChars="200"/>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（一）参赛年龄:</w:t>
      </w:r>
    </w:p>
    <w:p w14:paraId="5F0CDB27">
      <w:pPr>
        <w:spacing w:line="560" w:lineRule="atLeas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1.校园组</w:t>
      </w:r>
    </w:p>
    <w:p w14:paraId="12C9D863">
      <w:pPr>
        <w:spacing w:line="560" w:lineRule="atLeas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高中组（中职组）：</w:t>
      </w:r>
      <w:r>
        <w:rPr>
          <w:rFonts w:ascii="仿宋" w:hAnsi="仿宋" w:eastAsia="仿宋" w:cs="仿宋"/>
          <w:color w:val="auto"/>
          <w:kern w:val="0"/>
          <w:sz w:val="32"/>
          <w:szCs w:val="32"/>
        </w:rPr>
        <w:t>20</w:t>
      </w:r>
      <w:r>
        <w:rPr>
          <w:rFonts w:hint="eastAsia" w:ascii="仿宋" w:hAnsi="仿宋" w:eastAsia="仿宋" w:cs="仿宋"/>
          <w:color w:val="auto"/>
          <w:kern w:val="0"/>
          <w:sz w:val="32"/>
          <w:szCs w:val="32"/>
        </w:rPr>
        <w:t>0</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年9月1日-</w:t>
      </w:r>
      <w:r>
        <w:rPr>
          <w:rFonts w:ascii="仿宋" w:hAnsi="仿宋" w:eastAsia="仿宋" w:cs="仿宋"/>
          <w:color w:val="auto"/>
          <w:kern w:val="0"/>
          <w:sz w:val="32"/>
          <w:szCs w:val="32"/>
        </w:rPr>
        <w:t>20</w:t>
      </w:r>
      <w:r>
        <w:rPr>
          <w:rFonts w:hint="eastAsia" w:ascii="仿宋" w:hAnsi="仿宋" w:eastAsia="仿宋" w:cs="仿宋"/>
          <w:color w:val="auto"/>
          <w:kern w:val="0"/>
          <w:sz w:val="32"/>
          <w:szCs w:val="32"/>
        </w:rPr>
        <w:t>09年8月31日出生，须具备现行有效的高中（同等学历）学籍</w:t>
      </w:r>
      <w:r>
        <w:rPr>
          <w:rFonts w:hint="eastAsia" w:ascii="仿宋" w:hAnsi="仿宋" w:eastAsia="仿宋" w:cs="仿宋"/>
          <w:color w:val="auto"/>
          <w:kern w:val="0"/>
          <w:sz w:val="32"/>
          <w:szCs w:val="32"/>
          <w:lang w:eastAsia="zh-CN"/>
        </w:rPr>
        <w:t>。</w:t>
      </w:r>
    </w:p>
    <w:p w14:paraId="62C475EA">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初中组：</w:t>
      </w:r>
      <w:r>
        <w:rPr>
          <w:rFonts w:ascii="仿宋" w:hAnsi="仿宋" w:eastAsia="仿宋" w:cs="仿宋"/>
          <w:color w:val="auto"/>
          <w:kern w:val="0"/>
          <w:sz w:val="32"/>
          <w:szCs w:val="32"/>
        </w:rPr>
        <w:t>20</w:t>
      </w:r>
      <w:r>
        <w:rPr>
          <w:rFonts w:hint="eastAsia" w:ascii="仿宋" w:hAnsi="仿宋" w:eastAsia="仿宋" w:cs="仿宋"/>
          <w:color w:val="auto"/>
          <w:kern w:val="0"/>
          <w:sz w:val="32"/>
          <w:szCs w:val="32"/>
        </w:rPr>
        <w:t>09年9月1日-</w:t>
      </w:r>
      <w:r>
        <w:rPr>
          <w:rFonts w:ascii="仿宋" w:hAnsi="仿宋" w:eastAsia="仿宋" w:cs="仿宋"/>
          <w:color w:val="auto"/>
          <w:kern w:val="0"/>
          <w:sz w:val="32"/>
          <w:szCs w:val="32"/>
        </w:rPr>
        <w:t>2</w:t>
      </w:r>
      <w:r>
        <w:rPr>
          <w:rFonts w:hint="eastAsia" w:ascii="仿宋" w:hAnsi="仿宋" w:eastAsia="仿宋" w:cs="仿宋"/>
          <w:color w:val="auto"/>
          <w:kern w:val="0"/>
          <w:sz w:val="32"/>
          <w:szCs w:val="32"/>
        </w:rPr>
        <w:t>012年8月31日出生，须具备现行有效的初中学籍。</w:t>
      </w:r>
    </w:p>
    <w:p w14:paraId="5B40F8C1">
      <w:pPr>
        <w:spacing w:line="56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小学组：</w:t>
      </w:r>
      <w:r>
        <w:rPr>
          <w:rFonts w:ascii="仿宋" w:hAnsi="仿宋" w:eastAsia="仿宋" w:cs="仿宋"/>
          <w:color w:val="auto"/>
          <w:kern w:val="0"/>
          <w:sz w:val="32"/>
          <w:szCs w:val="32"/>
        </w:rPr>
        <w:t>20</w:t>
      </w:r>
      <w:r>
        <w:rPr>
          <w:rFonts w:hint="eastAsia" w:ascii="仿宋" w:hAnsi="仿宋" w:eastAsia="仿宋" w:cs="仿宋"/>
          <w:color w:val="auto"/>
          <w:kern w:val="0"/>
          <w:sz w:val="32"/>
          <w:szCs w:val="32"/>
        </w:rPr>
        <w:t>12年9月1日之后出生，须具备现行有效的小学学籍。</w:t>
      </w:r>
    </w:p>
    <w:p w14:paraId="01D32D84">
      <w:pPr>
        <w:spacing w:line="560" w:lineRule="atLeas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2.公开选拔组</w:t>
      </w:r>
    </w:p>
    <w:p w14:paraId="2FA487F3">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甲组：</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07年1月1日-</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09</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12月31日</w:t>
      </w:r>
      <w:r>
        <w:rPr>
          <w:rFonts w:ascii="仿宋_GB2312" w:hAnsi="仿宋_GB2312" w:eastAsia="仿宋_GB2312" w:cs="仿宋_GB2312"/>
          <w:color w:val="auto"/>
          <w:sz w:val="32"/>
          <w:szCs w:val="32"/>
        </w:rPr>
        <w:t>出生</w:t>
      </w:r>
    </w:p>
    <w:p w14:paraId="49FBEADD">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乙组：</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10年1月1日-</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11</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rPr>
        <w:t>12月31日</w:t>
      </w:r>
      <w:r>
        <w:rPr>
          <w:rFonts w:ascii="仿宋_GB2312" w:hAnsi="仿宋_GB2312" w:eastAsia="仿宋_GB2312" w:cs="仿宋_GB2312"/>
          <w:color w:val="auto"/>
          <w:sz w:val="32"/>
          <w:szCs w:val="32"/>
        </w:rPr>
        <w:t>出生</w:t>
      </w:r>
    </w:p>
    <w:p w14:paraId="32AA25C1">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丙组：2012年1月1日及以后出生</w:t>
      </w:r>
    </w:p>
    <w:p w14:paraId="7E7559FD">
      <w:pPr>
        <w:spacing w:line="560" w:lineRule="atLeast"/>
        <w:ind w:firstLine="320" w:firstLineChars="1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（二）参赛</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w:t>
      </w:r>
    </w:p>
    <w:p w14:paraId="6EACD520">
      <w:pPr>
        <w:spacing w:line="560" w:lineRule="atLeas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1.校园组：</w:t>
      </w:r>
    </w:p>
    <w:p w14:paraId="3797D46E">
      <w:pPr>
        <w:spacing w:line="560" w:lineRule="atLeast"/>
        <w:ind w:firstLine="640" w:firstLineChars="200"/>
        <w:rPr>
          <w:rFonts w:hint="eastAsia" w:ascii="仿宋_GB2312" w:hAnsi="仿宋_GB2312" w:eastAsia="仿宋" w:cs="仿宋_GB2312"/>
          <w:color w:val="auto"/>
          <w:sz w:val="32"/>
          <w:szCs w:val="32"/>
          <w:lang w:eastAsia="zh-CN"/>
        </w:rPr>
      </w:pPr>
      <w:r>
        <w:rPr>
          <w:rFonts w:hint="eastAsia" w:ascii="仿宋_GB2312" w:hAnsi="仿宋_GB2312" w:eastAsia="仿宋_GB2312" w:cs="仿宋_GB2312"/>
          <w:color w:val="auto"/>
          <w:sz w:val="32"/>
          <w:szCs w:val="32"/>
        </w:rPr>
        <w:t>高中（中职）组：以各高中（中职）为单位报名参赛，</w:t>
      </w:r>
      <w:r>
        <w:rPr>
          <w:rFonts w:hint="eastAsia" w:ascii="仿宋" w:hAnsi="仿宋" w:eastAsia="仿宋" w:cs="仿宋"/>
          <w:color w:val="auto"/>
          <w:kern w:val="0"/>
          <w:sz w:val="32"/>
          <w:szCs w:val="32"/>
        </w:rPr>
        <w:t>须具备现行有效的高中（同等学历）学籍</w:t>
      </w:r>
      <w:r>
        <w:rPr>
          <w:rFonts w:hint="eastAsia" w:ascii="仿宋" w:hAnsi="仿宋" w:eastAsia="仿宋" w:cs="仿宋"/>
          <w:color w:val="auto"/>
          <w:kern w:val="0"/>
          <w:sz w:val="32"/>
          <w:szCs w:val="32"/>
          <w:lang w:eastAsia="zh-CN"/>
        </w:rPr>
        <w:t>。</w:t>
      </w:r>
    </w:p>
    <w:p w14:paraId="1E8F2F2A">
      <w:pPr>
        <w:spacing w:line="560" w:lineRule="atLeas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初中组：以各初中学校为单位报名参赛，</w:t>
      </w:r>
      <w:r>
        <w:rPr>
          <w:rFonts w:hint="eastAsia" w:ascii="仿宋" w:hAnsi="仿宋" w:eastAsia="仿宋" w:cs="仿宋"/>
          <w:color w:val="auto"/>
          <w:kern w:val="0"/>
          <w:sz w:val="32"/>
          <w:szCs w:val="32"/>
        </w:rPr>
        <w:t>须具备现行有效的初中学籍</w:t>
      </w:r>
      <w:r>
        <w:rPr>
          <w:rFonts w:hint="eastAsia" w:ascii="仿宋_GB2312" w:hAnsi="仿宋_GB2312" w:eastAsia="仿宋_GB2312" w:cs="仿宋_GB2312"/>
          <w:color w:val="auto"/>
          <w:sz w:val="32"/>
          <w:szCs w:val="32"/>
        </w:rPr>
        <w:t>。</w:t>
      </w:r>
    </w:p>
    <w:p w14:paraId="49B3307B">
      <w:pPr>
        <w:spacing w:line="560" w:lineRule="atLeas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小学组：以各小学为单位报名参赛，</w:t>
      </w:r>
      <w:r>
        <w:rPr>
          <w:rFonts w:hint="eastAsia" w:ascii="仿宋" w:hAnsi="仿宋" w:eastAsia="仿宋" w:cs="仿宋"/>
          <w:color w:val="auto"/>
          <w:kern w:val="0"/>
          <w:sz w:val="32"/>
          <w:szCs w:val="32"/>
        </w:rPr>
        <w:t>须具备现行有效的小学学籍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w w:val="90"/>
          <w:sz w:val="32"/>
          <w:szCs w:val="32"/>
        </w:rPr>
        <w:t xml:space="preserve"> </w:t>
      </w:r>
    </w:p>
    <w:p w14:paraId="791269D3">
      <w:pPr>
        <w:spacing w:line="560" w:lineRule="atLeast"/>
        <w:ind w:firstLine="643"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2.公开选拔组</w:t>
      </w:r>
    </w:p>
    <w:p w14:paraId="09C0FEAC">
      <w:pPr>
        <w:spacing w:line="540" w:lineRule="exact"/>
        <w:ind w:firstLine="640" w:firstLineChars="200"/>
        <w:jc w:val="left"/>
        <w:rPr>
          <w:rFonts w:hint="eastAsia" w:ascii="仿宋_GB2312" w:hAnsi="仿宋_GB2312" w:eastAsia="仿宋_GB2312" w:cs="仿宋_GB2312"/>
          <w:color w:val="auto"/>
          <w:sz w:val="32"/>
          <w:szCs w:val="32"/>
          <w:lang w:eastAsia="zh-CN"/>
        </w:rPr>
      </w:pPr>
      <w:bookmarkStart w:id="4" w:name="_Toc730_WPSOffice_Level1"/>
      <w:bookmarkStart w:id="5" w:name="_Toc24970_WPSOffice_Level1"/>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w:t>
      </w:r>
      <w:r>
        <w:rPr>
          <w:rFonts w:hint="eastAsia" w:ascii="仿宋_GB2312" w:hAnsi="仿宋_GB2312" w:eastAsia="仿宋_GB2312" w:cs="仿宋_GB2312"/>
          <w:color w:val="auto"/>
          <w:sz w:val="32"/>
          <w:szCs w:val="32"/>
          <w:lang w:eastAsia="zh-CN"/>
        </w:rPr>
        <w:t>、乙、丙</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eastAsia="zh-CN"/>
        </w:rPr>
        <w:t>各单项运动员均</w:t>
      </w:r>
      <w:r>
        <w:rPr>
          <w:rFonts w:hint="eastAsia" w:ascii="仿宋_GB2312" w:hAnsi="仿宋_GB2312" w:eastAsia="仿宋_GB2312" w:cs="仿宋_GB2312"/>
          <w:color w:val="auto"/>
          <w:sz w:val="32"/>
          <w:szCs w:val="32"/>
        </w:rPr>
        <w:t>以个人报名参赛</w:t>
      </w:r>
      <w:r>
        <w:rPr>
          <w:rFonts w:hint="eastAsia" w:ascii="仿宋_GB2312" w:hAnsi="仿宋_GB2312" w:eastAsia="仿宋_GB2312" w:cs="仿宋_GB2312"/>
          <w:color w:val="auto"/>
          <w:sz w:val="32"/>
          <w:szCs w:val="32"/>
          <w:lang w:eastAsia="zh-CN"/>
        </w:rPr>
        <w:t>。</w:t>
      </w:r>
    </w:p>
    <w:p w14:paraId="26CD61F3">
      <w:pPr>
        <w:spacing w:line="54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）运动员是本省户籍的，须同时具备贵州学籍；本省集体户非</w:t>
      </w:r>
      <w:r>
        <w:rPr>
          <w:rFonts w:hint="eastAsia" w:ascii="仿宋_GB2312" w:hAnsi="仿宋_GB2312" w:eastAsia="仿宋_GB2312" w:cs="仿宋_GB2312"/>
          <w:color w:val="auto"/>
          <w:sz w:val="32"/>
          <w:szCs w:val="32"/>
          <w:lang w:val="en-US" w:eastAsia="zh-CN"/>
        </w:rPr>
        <w:t>本省户籍的，须具有本省2年以上正式有效学籍才可报名参加。</w:t>
      </w:r>
    </w:p>
    <w:p w14:paraId="432AB0CC">
      <w:pPr>
        <w:spacing w:line="54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已代表贵阳市完成贵州省注册的运动员才可报名；如比赛开始时2025年度仍未开展全省运动员注册，则参赛运动员须签署自愿注册承诺书及注册协议方可报名参赛。</w:t>
      </w:r>
    </w:p>
    <w:p w14:paraId="2F05FE5D">
      <w:pPr>
        <w:spacing w:line="560" w:lineRule="atLeast"/>
        <w:ind w:firstLine="321" w:firstLineChars="100"/>
        <w:jc w:val="left"/>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 xml:space="preserve"> 七、</w:t>
      </w:r>
      <w:r>
        <w:rPr>
          <w:rFonts w:ascii="方正黑体_GBK" w:hAnsi="方正黑体_GBK" w:eastAsia="方正黑体_GBK" w:cs="方正黑体_GBK"/>
          <w:b/>
          <w:color w:val="auto"/>
          <w:sz w:val="32"/>
          <w:szCs w:val="32"/>
        </w:rPr>
        <w:t>参赛办法</w:t>
      </w:r>
      <w:bookmarkEnd w:id="4"/>
      <w:bookmarkEnd w:id="5"/>
    </w:p>
    <w:p w14:paraId="700399AF">
      <w:pPr>
        <w:spacing w:line="560" w:lineRule="atLeast"/>
        <w:rPr>
          <w:rFonts w:ascii="仿宋_GB2312" w:hAnsi="仿宋_GB2312" w:eastAsia="仿宋_GB2312" w:cs="仿宋_GB2312"/>
          <w:color w:val="auto"/>
          <w:sz w:val="32"/>
          <w:szCs w:val="32"/>
        </w:rPr>
      </w:pPr>
      <w:r>
        <w:rPr>
          <w:rFonts w:hint="eastAsia" w:eastAsia="黑体"/>
          <w:color w:val="auto"/>
          <w:sz w:val="32"/>
          <w:szCs w:val="32"/>
        </w:rPr>
        <w:t xml:space="preserve">  </w:t>
      </w:r>
      <w:r>
        <w:rPr>
          <w:rFonts w:eastAsia="仿宋_GB2312"/>
          <w:color w:val="auto"/>
          <w:sz w:val="32"/>
          <w:szCs w:val="32"/>
        </w:rPr>
        <w:t>（一）</w:t>
      </w:r>
      <w:r>
        <w:rPr>
          <w:rFonts w:hint="eastAsia" w:ascii="仿宋_GB2312" w:hAnsi="仿宋_GB2312" w:eastAsia="仿宋_GB2312" w:cs="仿宋_GB2312"/>
          <w:color w:val="auto"/>
          <w:sz w:val="32"/>
          <w:szCs w:val="32"/>
        </w:rPr>
        <w:t>校园组</w:t>
      </w:r>
    </w:p>
    <w:p w14:paraId="3847301B">
      <w:pPr>
        <w:spacing w:line="560" w:lineRule="atLeas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以学校为单位组队</w:t>
      </w:r>
      <w:r>
        <w:rPr>
          <w:rFonts w:hint="eastAsia" w:eastAsia="仿宋_GB2312"/>
          <w:color w:val="auto"/>
          <w:sz w:val="32"/>
          <w:szCs w:val="32"/>
        </w:rPr>
        <w:t>报名参赛。</w:t>
      </w:r>
    </w:p>
    <w:p w14:paraId="1D1FD9A1">
      <w:pPr>
        <w:widowControl/>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每单位可报领队1名，</w:t>
      </w:r>
      <w:r>
        <w:rPr>
          <w:rFonts w:hint="eastAsia" w:ascii="仿宋_GB2312" w:hAnsi="仿宋_GB2312" w:eastAsia="仿宋_GB2312" w:cs="仿宋_GB2312"/>
          <w:color w:val="auto"/>
          <w:sz w:val="32"/>
          <w:szCs w:val="32"/>
          <w:lang w:val="en-US" w:eastAsia="zh-CN"/>
        </w:rPr>
        <w:t>可报男团、女团</w:t>
      </w:r>
      <w:r>
        <w:rPr>
          <w:rFonts w:hint="eastAsia" w:ascii="仿宋_GB2312" w:hAnsi="仿宋_GB2312" w:eastAsia="仿宋_GB2312" w:cs="仿宋_GB2312"/>
          <w:color w:val="auto"/>
          <w:sz w:val="32"/>
          <w:szCs w:val="32"/>
        </w:rPr>
        <w:t>教练员</w:t>
      </w:r>
      <w:r>
        <w:rPr>
          <w:rFonts w:hint="eastAsia" w:ascii="仿宋_GB2312" w:hAnsi="仿宋_GB2312" w:eastAsia="仿宋_GB2312" w:cs="仿宋_GB2312"/>
          <w:color w:val="auto"/>
          <w:sz w:val="32"/>
          <w:szCs w:val="32"/>
          <w:lang w:val="en-US" w:eastAsia="zh-CN"/>
        </w:rPr>
        <w:t>各1</w:t>
      </w:r>
      <w:r>
        <w:rPr>
          <w:rFonts w:hint="eastAsia" w:ascii="仿宋_GB2312" w:hAnsi="仿宋_GB2312" w:eastAsia="仿宋_GB2312" w:cs="仿宋_GB2312"/>
          <w:color w:val="auto"/>
          <w:sz w:val="32"/>
          <w:szCs w:val="32"/>
        </w:rPr>
        <w:t>名。男子、女子团体比赛每单位限报各1队，每队4</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人报名，运动员不可兼项。</w:t>
      </w:r>
    </w:p>
    <w:p w14:paraId="364846BD">
      <w:pPr>
        <w:spacing w:line="560" w:lineRule="atLeast"/>
        <w:ind w:firstLine="480" w:firstLineChars="150"/>
        <w:rPr>
          <w:rFonts w:ascii="仿宋_GB2312" w:hAnsi="仿宋_GB2312" w:eastAsia="仿宋_GB2312" w:cs="仿宋_GB2312"/>
          <w:color w:val="auto"/>
          <w:sz w:val="32"/>
          <w:szCs w:val="32"/>
        </w:rPr>
      </w:pPr>
      <w:r>
        <w:rPr>
          <w:rFonts w:eastAsia="仿宋_GB2312"/>
          <w:color w:val="auto"/>
          <w:sz w:val="32"/>
          <w:szCs w:val="32"/>
        </w:rPr>
        <w:t>（</w:t>
      </w:r>
      <w:r>
        <w:rPr>
          <w:rFonts w:hint="eastAsia" w:eastAsia="仿宋_GB2312"/>
          <w:color w:val="auto"/>
          <w:sz w:val="32"/>
          <w:szCs w:val="32"/>
        </w:rPr>
        <w:t>二</w:t>
      </w:r>
      <w:r>
        <w:rPr>
          <w:rFonts w:eastAsia="仿宋_GB2312"/>
          <w:color w:val="auto"/>
          <w:sz w:val="32"/>
          <w:szCs w:val="32"/>
        </w:rPr>
        <w:t>）</w:t>
      </w:r>
      <w:r>
        <w:rPr>
          <w:rFonts w:hint="eastAsia" w:ascii="仿宋_GB2312" w:hAnsi="仿宋_GB2312" w:eastAsia="仿宋_GB2312" w:cs="仿宋_GB2312"/>
          <w:color w:val="auto"/>
          <w:sz w:val="32"/>
          <w:szCs w:val="32"/>
        </w:rPr>
        <w:t>公开选拔组</w:t>
      </w:r>
    </w:p>
    <w:p w14:paraId="4607AD01">
      <w:pPr>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公开选拔组不设领队和教练员。</w:t>
      </w:r>
    </w:p>
    <w:p w14:paraId="589E78CB">
      <w:pPr>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公开组以个人为单位报名参赛，各项目报名人数不限。</w:t>
      </w:r>
    </w:p>
    <w:p w14:paraId="3EEC90FE">
      <w:pPr>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公开选拔组每人只能报名参加一个组别的一个单项的比赛。</w:t>
      </w:r>
    </w:p>
    <w:p w14:paraId="46AAB532">
      <w:pPr>
        <w:pStyle w:val="4"/>
        <w:spacing w:line="560" w:lineRule="atLeast"/>
        <w:ind w:firstLine="640"/>
        <w:rPr>
          <w:rFonts w:eastAsia="仿宋_GB2312"/>
          <w:color w:val="auto"/>
        </w:rPr>
      </w:pPr>
      <w:bookmarkStart w:id="6" w:name="_Toc15709_WPSOffice_Level1"/>
      <w:bookmarkStart w:id="7" w:name="_Toc22485_WPSOffice_Level1"/>
      <w:bookmarkStart w:id="8" w:name="_Toc32511_WPSOffice_Level1"/>
      <w:bookmarkStart w:id="9" w:name="_Toc23783_WPSOffice_Level1"/>
      <w:r>
        <w:rPr>
          <w:rFonts w:hint="eastAsia" w:ascii="Times New Roman" w:hAnsi="Times New Roman" w:eastAsia="仿宋_GB2312" w:cs="Times New Roman"/>
          <w:color w:val="auto"/>
          <w:kern w:val="2"/>
          <w:sz w:val="32"/>
          <w:szCs w:val="32"/>
        </w:rPr>
        <w:t>（三）参加校园组团体赛的运动员可</w:t>
      </w:r>
      <w:r>
        <w:rPr>
          <w:rFonts w:hint="eastAsia" w:ascii="Times New Roman" w:hAnsi="Times New Roman" w:eastAsia="仿宋_GB2312" w:cs="Times New Roman"/>
          <w:color w:val="auto"/>
          <w:kern w:val="2"/>
          <w:sz w:val="32"/>
          <w:szCs w:val="32"/>
          <w:lang w:val="en-US" w:eastAsia="zh-CN"/>
        </w:rPr>
        <w:t>同时报名</w:t>
      </w:r>
      <w:r>
        <w:rPr>
          <w:rFonts w:hint="eastAsia" w:ascii="Times New Roman" w:hAnsi="Times New Roman" w:eastAsia="仿宋_GB2312" w:cs="Times New Roman"/>
          <w:color w:val="auto"/>
          <w:kern w:val="2"/>
          <w:sz w:val="32"/>
          <w:szCs w:val="32"/>
        </w:rPr>
        <w:t>参加所属年龄组别的公开选拔组单打比赛，组委会根据每个组别最终报名人数，按</w:t>
      </w:r>
      <w:r>
        <w:rPr>
          <w:rFonts w:hint="eastAsia" w:ascii="Times New Roman" w:hAnsi="Times New Roman" w:eastAsia="仿宋_GB2312" w:cs="Times New Roman"/>
          <w:color w:val="auto"/>
          <w:kern w:val="2"/>
          <w:sz w:val="32"/>
          <w:szCs w:val="32"/>
          <w:lang w:val="en-US" w:eastAsia="zh-CN"/>
        </w:rPr>
        <w:t>相关</w:t>
      </w:r>
      <w:r>
        <w:rPr>
          <w:rFonts w:hint="eastAsia" w:ascii="Times New Roman" w:hAnsi="Times New Roman" w:eastAsia="仿宋_GB2312" w:cs="Times New Roman"/>
          <w:color w:val="auto"/>
          <w:kern w:val="2"/>
          <w:sz w:val="32"/>
          <w:szCs w:val="32"/>
        </w:rPr>
        <w:t>规则进行编排比赛。</w:t>
      </w:r>
    </w:p>
    <w:p w14:paraId="58C3208C">
      <w:pPr>
        <w:pStyle w:val="4"/>
        <w:spacing w:line="560" w:lineRule="atLeast"/>
        <w:ind w:firstLine="640"/>
        <w:rPr>
          <w:rFonts w:ascii="仿宋_GB2312" w:eastAsia="仿宋_GB2312" w:cs="仿宋_GB2312"/>
          <w:color w:val="auto"/>
          <w:sz w:val="31"/>
          <w:szCs w:val="31"/>
        </w:rPr>
      </w:pPr>
      <w:r>
        <w:rPr>
          <w:rFonts w:ascii="仿宋_GB2312" w:eastAsia="仿宋_GB2312" w:cs="仿宋_GB2312"/>
          <w:color w:val="auto"/>
          <w:sz w:val="31"/>
          <w:szCs w:val="31"/>
        </w:rPr>
        <w:t>（</w:t>
      </w:r>
      <w:r>
        <w:rPr>
          <w:rFonts w:hint="eastAsia" w:ascii="仿宋_GB2312" w:eastAsia="仿宋_GB2312" w:cs="仿宋_GB2312"/>
          <w:color w:val="auto"/>
          <w:sz w:val="31"/>
          <w:szCs w:val="31"/>
        </w:rPr>
        <w:t>四</w:t>
      </w:r>
      <w:r>
        <w:rPr>
          <w:rFonts w:ascii="仿宋_GB2312" w:eastAsia="仿宋_GB2312" w:cs="仿宋_GB2312"/>
          <w:color w:val="auto"/>
          <w:sz w:val="31"/>
          <w:szCs w:val="31"/>
        </w:rPr>
        <w:t>）</w:t>
      </w:r>
      <w:r>
        <w:rPr>
          <w:rFonts w:hint="eastAsia" w:ascii="Times New Roman" w:hAnsi="Times New Roman" w:eastAsia="仿宋_GB2312" w:cs="Times New Roman"/>
          <w:color w:val="auto"/>
          <w:kern w:val="2"/>
          <w:sz w:val="32"/>
          <w:szCs w:val="32"/>
        </w:rPr>
        <w:t>运动员须</w:t>
      </w:r>
      <w:r>
        <w:rPr>
          <w:rFonts w:hint="eastAsia" w:ascii="仿宋_GB2312" w:eastAsia="仿宋_GB2312" w:cs="仿宋_GB2312"/>
          <w:color w:val="auto"/>
          <w:sz w:val="31"/>
          <w:szCs w:val="31"/>
        </w:rPr>
        <w:t>经县级以上医院检查证明身体健康者，适合参加体育比赛的；并购买意外伤害保险</w:t>
      </w:r>
      <w:r>
        <w:rPr>
          <w:rFonts w:hint="eastAsia" w:ascii="仿宋_GB2312" w:eastAsia="仿宋_GB2312" w:cs="仿宋_GB2312"/>
          <w:color w:val="auto"/>
          <w:sz w:val="31"/>
          <w:szCs w:val="31"/>
          <w:lang w:eastAsia="zh-CN"/>
        </w:rPr>
        <w:t>，</w:t>
      </w:r>
      <w:r>
        <w:rPr>
          <w:rFonts w:hint="eastAsia" w:ascii="仿宋_GB2312" w:eastAsia="仿宋_GB2312" w:cs="仿宋_GB2312"/>
          <w:color w:val="auto"/>
          <w:sz w:val="31"/>
          <w:szCs w:val="31"/>
          <w:lang w:val="en-US" w:eastAsia="zh-CN"/>
        </w:rPr>
        <w:t>须</w:t>
      </w:r>
      <w:r>
        <w:rPr>
          <w:rFonts w:ascii="仿宋_GB2312" w:eastAsia="仿宋_GB2312" w:cs="仿宋_GB2312"/>
          <w:color w:val="auto"/>
          <w:sz w:val="31"/>
          <w:szCs w:val="31"/>
        </w:rPr>
        <w:t>签订《自愿参赛责任书</w:t>
      </w:r>
      <w:r>
        <w:rPr>
          <w:rFonts w:hint="eastAsia" w:ascii="仿宋_GB2312" w:eastAsia="仿宋_GB2312" w:cs="仿宋_GB2312"/>
          <w:color w:val="auto"/>
          <w:sz w:val="31"/>
          <w:szCs w:val="31"/>
        </w:rPr>
        <w:t>》</w:t>
      </w:r>
      <w:r>
        <w:rPr>
          <w:rFonts w:ascii="仿宋_GB2312" w:eastAsia="仿宋_GB2312" w:cs="仿宋_GB2312"/>
          <w:color w:val="auto"/>
          <w:sz w:val="31"/>
          <w:szCs w:val="31"/>
        </w:rPr>
        <w:t>，报到时上交</w:t>
      </w:r>
      <w:r>
        <w:rPr>
          <w:rFonts w:hint="eastAsia" w:ascii="仿宋_GB2312" w:eastAsia="仿宋_GB2312" w:cs="仿宋_GB2312"/>
          <w:color w:val="auto"/>
          <w:sz w:val="31"/>
          <w:szCs w:val="31"/>
          <w:lang w:val="en-US" w:eastAsia="zh-CN"/>
        </w:rPr>
        <w:t>组</w:t>
      </w:r>
      <w:r>
        <w:rPr>
          <w:rFonts w:hint="eastAsia" w:ascii="仿宋_GB2312" w:eastAsia="仿宋_GB2312" w:cs="仿宋_GB2312"/>
          <w:color w:val="auto"/>
          <w:sz w:val="31"/>
          <w:szCs w:val="31"/>
        </w:rPr>
        <w:t>委会</w:t>
      </w:r>
      <w:r>
        <w:rPr>
          <w:rFonts w:ascii="仿宋_GB2312" w:eastAsia="仿宋_GB2312" w:cs="仿宋_GB2312"/>
          <w:color w:val="auto"/>
          <w:sz w:val="31"/>
          <w:szCs w:val="31"/>
        </w:rPr>
        <w:t>方可参赛。</w:t>
      </w:r>
    </w:p>
    <w:p w14:paraId="10009746">
      <w:pPr>
        <w:spacing w:line="560" w:lineRule="atLeast"/>
        <w:ind w:firstLine="643" w:firstLineChars="200"/>
        <w:jc w:val="left"/>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八</w:t>
      </w:r>
      <w:r>
        <w:rPr>
          <w:rFonts w:ascii="方正黑体_GBK" w:hAnsi="方正黑体_GBK" w:eastAsia="方正黑体_GBK" w:cs="方正黑体_GBK"/>
          <w:b/>
          <w:color w:val="auto"/>
          <w:sz w:val="32"/>
          <w:szCs w:val="32"/>
        </w:rPr>
        <w:t>、竞赛办法</w:t>
      </w:r>
      <w:bookmarkEnd w:id="6"/>
      <w:bookmarkEnd w:id="7"/>
    </w:p>
    <w:p w14:paraId="6A4F9180">
      <w:pPr>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lang w:val="en-US" w:eastAsia="zh-CN"/>
        </w:rPr>
        <w:t>组</w:t>
      </w:r>
      <w:r>
        <w:rPr>
          <w:rFonts w:hint="eastAsia" w:ascii="仿宋_GB2312" w:hAnsi="宋体" w:eastAsia="仿宋_GB2312" w:cs="仿宋_GB2312"/>
          <w:color w:val="auto"/>
          <w:kern w:val="0"/>
          <w:sz w:val="32"/>
          <w:szCs w:val="32"/>
        </w:rPr>
        <w:t>委会将根据各项目实际报名队（人）数，确定每个项目的比赛方式，并于赛前公布；如有项目</w:t>
      </w:r>
      <w:r>
        <w:rPr>
          <w:rFonts w:ascii="仿宋_GB2312" w:hAnsi="宋体" w:eastAsia="仿宋_GB2312" w:cs="仿宋_GB2312"/>
          <w:color w:val="auto"/>
          <w:kern w:val="0"/>
          <w:sz w:val="32"/>
          <w:szCs w:val="32"/>
        </w:rPr>
        <w:t>报名不足3</w:t>
      </w:r>
      <w:r>
        <w:rPr>
          <w:rFonts w:hint="eastAsia" w:ascii="仿宋_GB2312" w:hAnsi="宋体" w:eastAsia="仿宋_GB2312" w:cs="仿宋_GB2312"/>
          <w:color w:val="auto"/>
          <w:kern w:val="0"/>
          <w:sz w:val="32"/>
          <w:szCs w:val="32"/>
        </w:rPr>
        <w:t>队（人）</w:t>
      </w:r>
      <w:r>
        <w:rPr>
          <w:rFonts w:ascii="仿宋_GB2312" w:hAnsi="宋体" w:eastAsia="仿宋_GB2312" w:cs="仿宋_GB2312"/>
          <w:color w:val="auto"/>
          <w:kern w:val="0"/>
          <w:sz w:val="32"/>
          <w:szCs w:val="32"/>
        </w:rPr>
        <w:t>的，</w:t>
      </w:r>
      <w:r>
        <w:rPr>
          <w:rFonts w:hint="eastAsia" w:ascii="仿宋_GB2312" w:hAnsi="宋体" w:eastAsia="仿宋_GB2312" w:cs="仿宋_GB2312"/>
          <w:color w:val="auto"/>
          <w:kern w:val="0"/>
          <w:sz w:val="32"/>
          <w:szCs w:val="32"/>
        </w:rPr>
        <w:t>将</w:t>
      </w:r>
      <w:r>
        <w:rPr>
          <w:rFonts w:ascii="仿宋_GB2312" w:hAnsi="宋体" w:eastAsia="仿宋_GB2312" w:cs="仿宋_GB2312"/>
          <w:color w:val="auto"/>
          <w:kern w:val="0"/>
          <w:sz w:val="32"/>
          <w:szCs w:val="32"/>
        </w:rPr>
        <w:t>取消该项</w:t>
      </w:r>
      <w:r>
        <w:rPr>
          <w:rFonts w:hint="eastAsia" w:ascii="仿宋_GB2312" w:hAnsi="宋体" w:eastAsia="仿宋_GB2312" w:cs="仿宋_GB2312"/>
          <w:color w:val="auto"/>
          <w:kern w:val="0"/>
          <w:sz w:val="32"/>
          <w:szCs w:val="32"/>
        </w:rPr>
        <w:t>目</w:t>
      </w:r>
      <w:r>
        <w:rPr>
          <w:rFonts w:ascii="仿宋_GB2312" w:hAnsi="宋体" w:eastAsia="仿宋_GB2312" w:cs="仿宋_GB2312"/>
          <w:color w:val="auto"/>
          <w:kern w:val="0"/>
          <w:sz w:val="32"/>
          <w:szCs w:val="32"/>
        </w:rPr>
        <w:t>的比赛。</w:t>
      </w:r>
    </w:p>
    <w:p w14:paraId="7E6A7B04">
      <w:pPr>
        <w:pStyle w:val="2"/>
        <w:numPr>
          <w:ilvl w:val="0"/>
          <w:numId w:val="0"/>
        </w:numPr>
        <w:ind w:leftChars="0" w:firstLine="643" w:firstLineChars="200"/>
        <w:jc w:val="left"/>
        <w:rPr>
          <w:rFonts w:ascii="仿宋_GB2312" w:hAnsi="宋体" w:eastAsia="仿宋_GB2312" w:cs="仿宋_GB2312"/>
          <w:b/>
          <w:bCs/>
          <w:color w:val="auto"/>
          <w:kern w:val="0"/>
          <w:szCs w:val="32"/>
        </w:rPr>
      </w:pPr>
      <w:r>
        <w:rPr>
          <w:rFonts w:hint="eastAsia" w:ascii="仿宋_GB2312" w:hAnsi="宋体" w:eastAsia="仿宋_GB2312" w:cs="仿宋_GB2312"/>
          <w:b/>
          <w:bCs/>
          <w:color w:val="auto"/>
          <w:kern w:val="0"/>
          <w:szCs w:val="32"/>
          <w:lang w:eastAsia="zh-CN"/>
        </w:rPr>
        <w:t>（一）</w:t>
      </w:r>
      <w:r>
        <w:rPr>
          <w:rFonts w:hint="eastAsia" w:ascii="仿宋_GB2312" w:hAnsi="宋体" w:eastAsia="仿宋_GB2312" w:cs="仿宋_GB2312"/>
          <w:b/>
          <w:bCs/>
          <w:color w:val="auto"/>
          <w:kern w:val="0"/>
          <w:szCs w:val="32"/>
        </w:rPr>
        <w:t>校园组</w:t>
      </w:r>
    </w:p>
    <w:p w14:paraId="18F09B62">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团体比赛均采用三场二胜制，出场顺序为：单打、双打、单打（运动员不得兼项），每场三局二胜制。即：一方首先获得两场比赛胜利，则该次团体赛结束。</w:t>
      </w:r>
    </w:p>
    <w:p w14:paraId="2A894805">
      <w:pPr>
        <w:pStyle w:val="21"/>
        <w:widowControl/>
        <w:numPr>
          <w:ilvl w:val="0"/>
          <w:numId w:val="0"/>
        </w:numPr>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lang w:eastAsia="zh-CN"/>
        </w:rPr>
        <w:t>（二）公开选拔组</w:t>
      </w:r>
      <w:r>
        <w:rPr>
          <w:rFonts w:hint="eastAsia" w:ascii="仿宋_GB2312" w:hAnsi="宋体" w:eastAsia="仿宋_GB2312" w:cs="仿宋_GB2312"/>
          <w:color w:val="auto"/>
          <w:kern w:val="0"/>
          <w:sz w:val="32"/>
          <w:szCs w:val="32"/>
        </w:rPr>
        <w:t>单项赛</w:t>
      </w:r>
    </w:p>
    <w:p w14:paraId="33433FC4">
      <w:pPr>
        <w:widowControl/>
        <w:spacing w:line="560" w:lineRule="atLeast"/>
        <w:ind w:firstLine="480" w:firstLineChars="15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单项比赛均采用三局二胜制，即一方首先获得两局比赛胜利，则该场比赛结束。</w:t>
      </w:r>
    </w:p>
    <w:p w14:paraId="76121344">
      <w:pPr>
        <w:pStyle w:val="2"/>
        <w:ind w:firstLine="643" w:firstLineChars="200"/>
        <w:jc w:val="both"/>
        <w:rPr>
          <w:rFonts w:ascii="仿宋_GB2312" w:hAnsi="宋体" w:eastAsia="仿宋_GB2312" w:cs="仿宋_GB2312"/>
          <w:color w:val="auto"/>
          <w:kern w:val="0"/>
          <w:szCs w:val="32"/>
        </w:rPr>
      </w:pPr>
      <w:r>
        <w:rPr>
          <w:rFonts w:hint="eastAsia" w:ascii="仿宋_GB2312" w:hAnsi="宋体" w:eastAsia="仿宋_GB2312" w:cs="仿宋_GB2312"/>
          <w:color w:val="auto"/>
          <w:kern w:val="0"/>
          <w:szCs w:val="32"/>
        </w:rPr>
        <w:t>（三）</w:t>
      </w:r>
      <w:r>
        <w:rPr>
          <w:rFonts w:hint="eastAsia" w:ascii="仿宋_GB2312" w:hAnsi="宋体" w:eastAsia="仿宋_GB2312" w:cs="仿宋_GB2312"/>
          <w:color w:val="auto"/>
          <w:kern w:val="0"/>
          <w:szCs w:val="32"/>
          <w:lang w:val="en-US" w:eastAsia="zh-CN"/>
        </w:rPr>
        <w:t>计分：</w:t>
      </w:r>
      <w:r>
        <w:rPr>
          <w:rFonts w:hint="eastAsia" w:ascii="仿宋_GB2312" w:hAnsi="宋体" w:eastAsia="仿宋_GB2312" w:cs="仿宋_GB2312"/>
          <w:color w:val="auto"/>
          <w:kern w:val="0"/>
          <w:szCs w:val="32"/>
        </w:rPr>
        <w:t>团体赛、单项赛均执行每局21分制，20平后，领先2分的一方胜该局；29平后，先得30分的一方胜该局。</w:t>
      </w:r>
    </w:p>
    <w:p w14:paraId="39B7D60D">
      <w:pPr>
        <w:widowControl/>
        <w:spacing w:line="560" w:lineRule="atLeast"/>
        <w:ind w:firstLine="640" w:firstLineChars="200"/>
        <w:jc w:val="left"/>
        <w:rPr>
          <w:rFonts w:ascii="仿宋_GB2312" w:hAnsi="宋体" w:eastAsia="仿宋_GB2312" w:cs="仿宋_GB2312"/>
          <w:color w:val="auto"/>
          <w:kern w:val="0"/>
          <w:sz w:val="32"/>
          <w:szCs w:val="32"/>
        </w:rPr>
      </w:pPr>
      <w:r>
        <w:rPr>
          <w:rFonts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lang w:val="en-US" w:eastAsia="zh-CN"/>
        </w:rPr>
        <w:t>四</w:t>
      </w:r>
      <w:r>
        <w:rPr>
          <w:rFonts w:ascii="仿宋_GB2312" w:hAnsi="宋体" w:eastAsia="仿宋_GB2312" w:cs="仿宋_GB2312"/>
          <w:color w:val="auto"/>
          <w:kern w:val="0"/>
          <w:sz w:val="32"/>
          <w:szCs w:val="32"/>
        </w:rPr>
        <w:t>）抽签办法</w:t>
      </w:r>
    </w:p>
    <w:p w14:paraId="6560A495">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1.由</w:t>
      </w:r>
      <w:r>
        <w:rPr>
          <w:rFonts w:hint="eastAsia" w:ascii="仿宋_GB2312" w:hAnsi="宋体" w:eastAsia="仿宋_GB2312" w:cs="仿宋_GB2312"/>
          <w:color w:val="auto"/>
          <w:kern w:val="0"/>
          <w:sz w:val="32"/>
          <w:szCs w:val="32"/>
          <w:lang w:val="en-US" w:eastAsia="zh-CN"/>
        </w:rPr>
        <w:t>组</w:t>
      </w:r>
      <w:r>
        <w:rPr>
          <w:rFonts w:hint="eastAsia" w:ascii="仿宋_GB2312" w:hAnsi="宋体" w:eastAsia="仿宋_GB2312" w:cs="仿宋_GB2312"/>
          <w:color w:val="auto"/>
          <w:kern w:val="0"/>
          <w:sz w:val="32"/>
          <w:szCs w:val="32"/>
        </w:rPr>
        <w:t>委会组成抽签工作组，负责比赛的抽签工作。</w:t>
      </w:r>
    </w:p>
    <w:p w14:paraId="1AE8BFA3">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2.运动员报名截止后，确因伤病不能参加比赛的，须在</w:t>
      </w:r>
      <w:r>
        <w:rPr>
          <w:rFonts w:hint="eastAsia" w:ascii="仿宋_GB2312" w:hAnsi="宋体" w:eastAsia="仿宋_GB2312" w:cs="仿宋_GB2312"/>
          <w:color w:val="auto"/>
          <w:kern w:val="0"/>
          <w:sz w:val="32"/>
          <w:szCs w:val="32"/>
          <w:lang w:val="en-US" w:eastAsia="zh-CN"/>
        </w:rPr>
        <w:t>运动员公示</w:t>
      </w:r>
      <w:r>
        <w:rPr>
          <w:rFonts w:hint="eastAsia" w:ascii="仿宋_GB2312" w:hAnsi="宋体" w:eastAsia="仿宋_GB2312" w:cs="仿宋_GB2312"/>
          <w:color w:val="auto"/>
          <w:kern w:val="0"/>
          <w:sz w:val="32"/>
          <w:szCs w:val="32"/>
        </w:rPr>
        <w:t>前</w:t>
      </w:r>
      <w:r>
        <w:rPr>
          <w:rFonts w:hint="eastAsia" w:ascii="仿宋_GB2312" w:hAnsi="宋体" w:eastAsia="仿宋_GB2312" w:cs="仿宋_GB2312"/>
          <w:color w:val="auto"/>
          <w:kern w:val="0"/>
          <w:sz w:val="32"/>
          <w:szCs w:val="32"/>
          <w:lang w:eastAsia="zh-CN"/>
        </w:rPr>
        <w:t>（</w:t>
      </w:r>
      <w:r>
        <w:rPr>
          <w:rFonts w:hint="eastAsia" w:ascii="仿宋_GB2312" w:hAnsi="宋体" w:eastAsia="仿宋_GB2312" w:cs="仿宋_GB2312"/>
          <w:color w:val="auto"/>
          <w:kern w:val="0"/>
          <w:sz w:val="32"/>
          <w:szCs w:val="32"/>
          <w:lang w:val="en-US" w:eastAsia="zh-CN"/>
        </w:rPr>
        <w:t>含公示期）</w:t>
      </w:r>
      <w:r>
        <w:rPr>
          <w:rFonts w:hint="eastAsia" w:ascii="仿宋_GB2312" w:hAnsi="宋体" w:eastAsia="仿宋_GB2312" w:cs="仿宋_GB2312"/>
          <w:color w:val="auto"/>
          <w:kern w:val="0"/>
          <w:sz w:val="32"/>
          <w:szCs w:val="32"/>
        </w:rPr>
        <w:t>向赛事</w:t>
      </w:r>
      <w:r>
        <w:rPr>
          <w:rFonts w:hint="eastAsia" w:ascii="仿宋_GB2312" w:hAnsi="宋体" w:eastAsia="仿宋_GB2312" w:cs="仿宋_GB2312"/>
          <w:color w:val="auto"/>
          <w:kern w:val="0"/>
          <w:sz w:val="32"/>
          <w:szCs w:val="32"/>
          <w:lang w:val="en-US" w:eastAsia="zh-CN"/>
        </w:rPr>
        <w:t>组</w:t>
      </w:r>
      <w:r>
        <w:rPr>
          <w:rFonts w:hint="eastAsia" w:ascii="仿宋_GB2312" w:hAnsi="宋体" w:eastAsia="仿宋_GB2312" w:cs="仿宋_GB2312"/>
          <w:color w:val="auto"/>
          <w:kern w:val="0"/>
          <w:sz w:val="32"/>
          <w:szCs w:val="32"/>
        </w:rPr>
        <w:t>委会提出更换申请，得到许可后方可更换；</w:t>
      </w:r>
      <w:r>
        <w:rPr>
          <w:rFonts w:hint="eastAsia" w:ascii="仿宋_GB2312" w:hAnsi="宋体" w:eastAsia="仿宋_GB2312" w:cs="仿宋_GB2312"/>
          <w:color w:val="auto"/>
          <w:kern w:val="0"/>
          <w:sz w:val="32"/>
          <w:szCs w:val="32"/>
          <w:lang w:val="en-US" w:eastAsia="zh-CN"/>
        </w:rPr>
        <w:t>运动员公示完毕</w:t>
      </w:r>
      <w:r>
        <w:rPr>
          <w:rFonts w:hint="eastAsia" w:ascii="仿宋_GB2312" w:hAnsi="宋体" w:eastAsia="仿宋_GB2312" w:cs="仿宋_GB2312"/>
          <w:color w:val="auto"/>
          <w:kern w:val="0"/>
          <w:sz w:val="32"/>
          <w:szCs w:val="32"/>
        </w:rPr>
        <w:t>无论任何原因都不得更换运动员。</w:t>
      </w:r>
    </w:p>
    <w:p w14:paraId="24CA46ED">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eastAsia="仿宋_GB2312"/>
          <w:color w:val="auto"/>
          <w:sz w:val="32"/>
          <w:szCs w:val="32"/>
        </w:rPr>
        <w:t>（</w:t>
      </w:r>
      <w:r>
        <w:rPr>
          <w:rFonts w:hint="eastAsia" w:eastAsia="仿宋_GB2312"/>
          <w:color w:val="auto"/>
          <w:sz w:val="32"/>
          <w:szCs w:val="32"/>
          <w:lang w:val="en-US" w:eastAsia="zh-CN"/>
        </w:rPr>
        <w:t>五</w:t>
      </w:r>
      <w:r>
        <w:rPr>
          <w:rFonts w:hint="eastAsia" w:eastAsia="仿宋_GB2312"/>
          <w:color w:val="auto"/>
          <w:sz w:val="32"/>
          <w:szCs w:val="32"/>
        </w:rPr>
        <w:t>）校园组</w:t>
      </w:r>
      <w:r>
        <w:rPr>
          <w:rFonts w:eastAsia="仿宋_GB2312"/>
          <w:color w:val="auto"/>
          <w:sz w:val="32"/>
          <w:szCs w:val="32"/>
        </w:rPr>
        <w:t>不设种子选手</w:t>
      </w:r>
      <w:r>
        <w:rPr>
          <w:rFonts w:hint="eastAsia" w:eastAsia="仿宋_GB2312"/>
          <w:color w:val="auto"/>
          <w:sz w:val="32"/>
          <w:szCs w:val="32"/>
        </w:rPr>
        <w:t>，公开组参照2024年贵阳市青少年锦标赛及2024年贵州省青少年锦标赛成绩设立种子选手。</w:t>
      </w:r>
    </w:p>
    <w:p w14:paraId="301CD258">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w:t>
      </w:r>
      <w:r>
        <w:rPr>
          <w:rFonts w:hint="eastAsia" w:ascii="仿宋_GB2312" w:hAnsi="宋体" w:eastAsia="仿宋_GB2312" w:cs="仿宋_GB2312"/>
          <w:color w:val="auto"/>
          <w:kern w:val="0"/>
          <w:sz w:val="32"/>
          <w:szCs w:val="32"/>
          <w:lang w:val="en-US" w:eastAsia="zh-CN"/>
        </w:rPr>
        <w:t>六</w:t>
      </w:r>
      <w:r>
        <w:rPr>
          <w:rFonts w:hint="eastAsia" w:ascii="仿宋_GB2312" w:hAnsi="宋体" w:eastAsia="仿宋_GB2312" w:cs="仿宋_GB2312"/>
          <w:color w:val="auto"/>
          <w:kern w:val="0"/>
          <w:sz w:val="32"/>
          <w:szCs w:val="32"/>
        </w:rPr>
        <w:t>）运动员每次出场比赛检录时，必须出示二代居民身份证原件核查，否则不予参赛。</w:t>
      </w:r>
    </w:p>
    <w:p w14:paraId="00142BAC">
      <w:pPr>
        <w:spacing w:line="560" w:lineRule="atLeast"/>
        <w:ind w:firstLine="643" w:firstLineChars="200"/>
        <w:jc w:val="left"/>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九</w:t>
      </w:r>
      <w:r>
        <w:rPr>
          <w:rFonts w:ascii="方正黑体_GBK" w:hAnsi="方正黑体_GBK" w:eastAsia="方正黑体_GBK" w:cs="方正黑体_GBK"/>
          <w:b/>
          <w:color w:val="auto"/>
          <w:sz w:val="32"/>
          <w:szCs w:val="32"/>
        </w:rPr>
        <w:t>、规则、用球和服装要求</w:t>
      </w:r>
    </w:p>
    <w:p w14:paraId="0E09E196">
      <w:pPr>
        <w:spacing w:line="560" w:lineRule="atLeast"/>
        <w:ind w:firstLine="640" w:firstLineChars="200"/>
        <w:rPr>
          <w:rFonts w:eastAsia="仿宋_GB2312"/>
          <w:color w:val="auto"/>
          <w:sz w:val="32"/>
          <w:szCs w:val="32"/>
        </w:rPr>
      </w:pPr>
      <w:r>
        <w:rPr>
          <w:rFonts w:eastAsia="仿宋_GB2312"/>
          <w:color w:val="auto"/>
          <w:sz w:val="32"/>
          <w:szCs w:val="32"/>
        </w:rPr>
        <w:t>（一）</w:t>
      </w:r>
      <w:r>
        <w:rPr>
          <w:rFonts w:hint="eastAsia" w:eastAsia="仿宋_GB2312"/>
          <w:color w:val="auto"/>
          <w:sz w:val="32"/>
          <w:szCs w:val="32"/>
        </w:rPr>
        <w:t>本次比赛</w:t>
      </w:r>
      <w:r>
        <w:rPr>
          <w:rFonts w:eastAsia="仿宋_GB2312"/>
          <w:color w:val="auto"/>
          <w:sz w:val="32"/>
          <w:szCs w:val="32"/>
        </w:rPr>
        <w:t>执行</w:t>
      </w:r>
      <w:r>
        <w:rPr>
          <w:rFonts w:hint="eastAsia" w:eastAsia="仿宋_GB2312"/>
          <w:color w:val="auto"/>
          <w:sz w:val="32"/>
          <w:szCs w:val="32"/>
        </w:rPr>
        <w:t>中国羽毛球协会</w:t>
      </w:r>
      <w:r>
        <w:rPr>
          <w:rFonts w:eastAsia="仿宋_GB2312"/>
          <w:color w:val="auto"/>
          <w:sz w:val="32"/>
          <w:szCs w:val="32"/>
        </w:rPr>
        <w:t>审定的</w:t>
      </w:r>
      <w:r>
        <w:rPr>
          <w:rFonts w:hint="eastAsia" w:eastAsia="仿宋_GB2312"/>
          <w:color w:val="auto"/>
          <w:sz w:val="32"/>
          <w:szCs w:val="32"/>
        </w:rPr>
        <w:t>最新</w:t>
      </w:r>
      <w:r>
        <w:rPr>
          <w:rFonts w:eastAsia="仿宋_GB2312"/>
          <w:color w:val="auto"/>
          <w:sz w:val="32"/>
          <w:szCs w:val="32"/>
        </w:rPr>
        <w:t>《羽毛球竞赛规则》。</w:t>
      </w:r>
    </w:p>
    <w:p w14:paraId="1457A312">
      <w:pPr>
        <w:spacing w:line="560" w:lineRule="atLeast"/>
        <w:ind w:firstLine="640" w:firstLineChars="200"/>
        <w:rPr>
          <w:rFonts w:eastAsia="仿宋_GB2312"/>
          <w:color w:val="auto"/>
          <w:sz w:val="32"/>
          <w:szCs w:val="32"/>
        </w:rPr>
      </w:pPr>
      <w:r>
        <w:rPr>
          <w:rFonts w:eastAsia="仿宋_GB2312"/>
          <w:color w:val="auto"/>
          <w:sz w:val="32"/>
          <w:szCs w:val="32"/>
        </w:rPr>
        <w:t>（二）比赛用球：由</w:t>
      </w:r>
      <w:r>
        <w:rPr>
          <w:rFonts w:hint="eastAsia" w:ascii="仿宋_GB2312" w:hAnsi="宋体" w:eastAsia="仿宋_GB2312" w:cs="仿宋_GB2312"/>
          <w:color w:val="auto"/>
          <w:kern w:val="0"/>
          <w:sz w:val="32"/>
          <w:szCs w:val="32"/>
          <w:lang w:val="en-US" w:eastAsia="zh-CN"/>
        </w:rPr>
        <w:t>组</w:t>
      </w:r>
      <w:r>
        <w:rPr>
          <w:rFonts w:hint="eastAsia" w:ascii="仿宋_GB2312" w:hAnsi="宋体" w:eastAsia="仿宋_GB2312" w:cs="仿宋_GB2312"/>
          <w:color w:val="auto"/>
          <w:kern w:val="0"/>
          <w:sz w:val="32"/>
          <w:szCs w:val="32"/>
        </w:rPr>
        <w:t>委会</w:t>
      </w:r>
      <w:r>
        <w:rPr>
          <w:rFonts w:eastAsia="仿宋_GB2312"/>
          <w:color w:val="auto"/>
          <w:sz w:val="32"/>
          <w:szCs w:val="32"/>
        </w:rPr>
        <w:t>提供</w:t>
      </w:r>
      <w:r>
        <w:rPr>
          <w:rFonts w:hint="eastAsia" w:eastAsia="仿宋_GB2312"/>
          <w:color w:val="auto"/>
          <w:sz w:val="32"/>
          <w:szCs w:val="32"/>
        </w:rPr>
        <w:t>符合要求的比赛用球</w:t>
      </w:r>
      <w:r>
        <w:rPr>
          <w:rFonts w:eastAsia="仿宋_GB2312"/>
          <w:color w:val="auto"/>
          <w:sz w:val="32"/>
          <w:szCs w:val="32"/>
        </w:rPr>
        <w:t>。</w:t>
      </w:r>
    </w:p>
    <w:p w14:paraId="6544B6FF">
      <w:pPr>
        <w:pStyle w:val="9"/>
        <w:spacing w:line="560" w:lineRule="atLeast"/>
        <w:ind w:left="64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（三）比赛服装：</w:t>
      </w:r>
    </w:p>
    <w:p w14:paraId="7B54CC4D">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1.在团体赛中，同队运动员着装颜色必须统一，即每个运动员必须在整个团体比赛中穿着相同颜色和</w:t>
      </w:r>
      <w:r>
        <w:rPr>
          <w:rFonts w:ascii="仿宋_GB2312" w:hAnsi="宋体" w:eastAsia="仿宋_GB2312" w:cs="仿宋_GB2312"/>
          <w:color w:val="auto"/>
          <w:kern w:val="0"/>
          <w:sz w:val="32"/>
          <w:szCs w:val="32"/>
        </w:rPr>
        <w:t>相近</w:t>
      </w:r>
      <w:r>
        <w:rPr>
          <w:rFonts w:hint="eastAsia" w:ascii="仿宋_GB2312" w:hAnsi="宋体" w:eastAsia="仿宋_GB2312" w:cs="仿宋_GB2312"/>
          <w:color w:val="auto"/>
          <w:kern w:val="0"/>
          <w:sz w:val="32"/>
          <w:szCs w:val="32"/>
        </w:rPr>
        <w:t>款式的短袖运动上衣和短裤。</w:t>
      </w:r>
    </w:p>
    <w:p w14:paraId="4144A131">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2.在单项赛中，单打运动员</w:t>
      </w:r>
      <w:r>
        <w:rPr>
          <w:rFonts w:ascii="仿宋_GB2312" w:hAnsi="宋体" w:eastAsia="仿宋_GB2312" w:cs="仿宋_GB2312"/>
          <w:color w:val="auto"/>
          <w:kern w:val="0"/>
          <w:sz w:val="32"/>
          <w:szCs w:val="32"/>
        </w:rPr>
        <w:t>必须在整场比赛中穿着</w:t>
      </w:r>
      <w:r>
        <w:rPr>
          <w:rFonts w:hint="eastAsia" w:ascii="仿宋_GB2312" w:hAnsi="宋体" w:eastAsia="仿宋_GB2312" w:cs="仿宋_GB2312"/>
          <w:color w:val="auto"/>
          <w:kern w:val="0"/>
          <w:sz w:val="32"/>
          <w:szCs w:val="32"/>
        </w:rPr>
        <w:t>短袖运动上衣和短裤</w:t>
      </w:r>
      <w:r>
        <w:rPr>
          <w:rFonts w:ascii="仿宋_GB2312" w:hAnsi="宋体" w:eastAsia="仿宋_GB2312" w:cs="仿宋_GB2312"/>
          <w:color w:val="auto"/>
          <w:kern w:val="0"/>
          <w:sz w:val="32"/>
          <w:szCs w:val="32"/>
        </w:rPr>
        <w:t>，整场比赛不得改变服装颜色。</w:t>
      </w:r>
    </w:p>
    <w:p w14:paraId="1E74CDC4">
      <w:pPr>
        <w:widowControl/>
        <w:spacing w:line="560" w:lineRule="atLeast"/>
        <w:ind w:firstLine="640" w:firstLineChars="200"/>
        <w:jc w:val="left"/>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3.在单项赛中，</w:t>
      </w:r>
      <w:r>
        <w:rPr>
          <w:rFonts w:ascii="仿宋_GB2312" w:hAnsi="宋体" w:eastAsia="仿宋_GB2312" w:cs="仿宋_GB2312"/>
          <w:color w:val="auto"/>
          <w:kern w:val="0"/>
          <w:sz w:val="32"/>
          <w:szCs w:val="32"/>
        </w:rPr>
        <w:t>一对双打运动员必须在整场比赛中穿着相同颜色和相近款式的</w:t>
      </w:r>
      <w:r>
        <w:rPr>
          <w:rFonts w:hint="eastAsia" w:ascii="仿宋_GB2312" w:hAnsi="宋体" w:eastAsia="仿宋_GB2312" w:cs="仿宋_GB2312"/>
          <w:color w:val="auto"/>
          <w:kern w:val="0"/>
          <w:sz w:val="32"/>
          <w:szCs w:val="32"/>
        </w:rPr>
        <w:t>短袖运动上衣和短裤</w:t>
      </w:r>
      <w:r>
        <w:rPr>
          <w:rFonts w:ascii="仿宋_GB2312" w:hAnsi="宋体" w:eastAsia="仿宋_GB2312" w:cs="仿宋_GB2312"/>
          <w:color w:val="auto"/>
          <w:kern w:val="0"/>
          <w:sz w:val="32"/>
          <w:szCs w:val="32"/>
        </w:rPr>
        <w:t>，整场比赛不得改变服装颜色。</w:t>
      </w:r>
    </w:p>
    <w:p w14:paraId="52EE4584">
      <w:pPr>
        <w:widowControl/>
        <w:spacing w:line="560" w:lineRule="atLeast"/>
        <w:ind w:firstLine="640" w:firstLineChars="200"/>
        <w:jc w:val="left"/>
        <w:rPr>
          <w:rFonts w:eastAsia="仿宋_GB2312"/>
          <w:color w:val="auto"/>
          <w:sz w:val="32"/>
          <w:szCs w:val="32"/>
        </w:rPr>
      </w:pPr>
      <w:r>
        <w:rPr>
          <w:rFonts w:hint="eastAsia" w:ascii="仿宋_GB2312" w:hAnsi="宋体" w:eastAsia="仿宋_GB2312" w:cs="仿宋_GB2312"/>
          <w:color w:val="auto"/>
          <w:kern w:val="0"/>
          <w:sz w:val="32"/>
          <w:szCs w:val="32"/>
        </w:rPr>
        <w:t>4.</w:t>
      </w:r>
      <w:r>
        <w:rPr>
          <w:rFonts w:ascii="仿宋_GB2312" w:hAnsi="宋体" w:eastAsia="仿宋_GB2312" w:cs="仿宋_GB2312"/>
          <w:color w:val="auto"/>
          <w:kern w:val="0"/>
          <w:sz w:val="32"/>
          <w:szCs w:val="32"/>
        </w:rPr>
        <w:t>短袖运动上衣背面必须印制参赛队名称和运动员姓名，格式为：上方为参赛队名称（字体高度为5厘米），下方为运动员姓名（字体高度为最低6厘米，最高10厘米）。</w:t>
      </w:r>
    </w:p>
    <w:p w14:paraId="3997617F">
      <w:pPr>
        <w:spacing w:line="560" w:lineRule="atLeast"/>
        <w:ind w:firstLine="643" w:firstLineChars="200"/>
        <w:jc w:val="left"/>
        <w:rPr>
          <w:rFonts w:ascii="方正黑体_GBK" w:hAnsi="方正黑体_GBK" w:eastAsia="方正黑体_GBK" w:cs="方正黑体_GBK"/>
          <w:b/>
          <w:color w:val="auto"/>
          <w:sz w:val="32"/>
          <w:szCs w:val="32"/>
        </w:rPr>
      </w:pPr>
      <w:r>
        <w:rPr>
          <w:rFonts w:ascii="方正黑体_GBK" w:hAnsi="方正黑体_GBK" w:eastAsia="方正黑体_GBK" w:cs="方正黑体_GBK"/>
          <w:b/>
          <w:color w:val="auto"/>
          <w:sz w:val="32"/>
          <w:szCs w:val="32"/>
        </w:rPr>
        <w:t>十、运动员资格</w:t>
      </w:r>
      <w:bookmarkEnd w:id="8"/>
      <w:bookmarkEnd w:id="9"/>
    </w:p>
    <w:p w14:paraId="3E5927E6">
      <w:pPr>
        <w:spacing w:line="560" w:lineRule="atLeast"/>
        <w:ind w:firstLine="640" w:firstLineChars="200"/>
        <w:rPr>
          <w:rFonts w:eastAsia="仿宋_GB2312"/>
          <w:color w:val="auto"/>
          <w:sz w:val="32"/>
          <w:szCs w:val="32"/>
        </w:rPr>
      </w:pPr>
      <w:r>
        <w:rPr>
          <w:rFonts w:eastAsia="仿宋_GB2312"/>
          <w:color w:val="auto"/>
          <w:sz w:val="32"/>
          <w:szCs w:val="32"/>
        </w:rPr>
        <w:t>（一）运动员参赛年龄以身份证为准。</w:t>
      </w:r>
    </w:p>
    <w:p w14:paraId="23CB3B22">
      <w:pPr>
        <w:spacing w:line="560" w:lineRule="atLeast"/>
        <w:ind w:firstLine="640" w:firstLineChars="200"/>
        <w:rPr>
          <w:rFonts w:eastAsia="仿宋_GB2312"/>
          <w:color w:val="auto"/>
          <w:sz w:val="32"/>
          <w:szCs w:val="32"/>
        </w:rPr>
      </w:pPr>
      <w:r>
        <w:rPr>
          <w:rFonts w:eastAsia="仿宋_GB2312"/>
          <w:color w:val="auto"/>
          <w:sz w:val="32"/>
          <w:szCs w:val="32"/>
        </w:rPr>
        <w:t>（二）</w:t>
      </w:r>
      <w:r>
        <w:rPr>
          <w:rFonts w:hint="eastAsia" w:ascii="仿宋_GB2312" w:hAnsi="仿宋_GB2312" w:eastAsia="仿宋_GB2312" w:cs="仿宋_GB2312"/>
          <w:color w:val="auto"/>
          <w:sz w:val="32"/>
          <w:szCs w:val="32"/>
        </w:rPr>
        <w:t>校园组</w:t>
      </w:r>
      <w:r>
        <w:rPr>
          <w:rFonts w:eastAsia="仿宋_GB2312"/>
          <w:color w:val="auto"/>
          <w:sz w:val="32"/>
          <w:szCs w:val="32"/>
        </w:rPr>
        <w:t>运动员必须</w:t>
      </w:r>
      <w:r>
        <w:rPr>
          <w:rFonts w:hint="eastAsia" w:ascii="仿宋_GB2312" w:hAnsi="仿宋_GB2312" w:eastAsia="仿宋_GB2312" w:cs="仿宋_GB2312"/>
          <w:color w:val="auto"/>
          <w:sz w:val="32"/>
          <w:szCs w:val="32"/>
        </w:rPr>
        <w:t>具有贵阳市学籍；公开组甲组、乙组、丙组</w:t>
      </w:r>
      <w:r>
        <w:rPr>
          <w:rFonts w:eastAsia="仿宋_GB2312"/>
          <w:color w:val="auto"/>
          <w:sz w:val="32"/>
          <w:szCs w:val="32"/>
        </w:rPr>
        <w:t>运动员必须在“贵州省运动员注册管理系统”完成</w:t>
      </w:r>
      <w:r>
        <w:rPr>
          <w:rFonts w:hint="eastAsia" w:eastAsia="仿宋_GB2312"/>
          <w:color w:val="auto"/>
          <w:sz w:val="32"/>
          <w:szCs w:val="32"/>
        </w:rPr>
        <w:t>2025</w:t>
      </w:r>
      <w:r>
        <w:rPr>
          <w:rFonts w:eastAsia="仿宋_GB2312"/>
          <w:color w:val="auto"/>
          <w:sz w:val="32"/>
          <w:szCs w:val="32"/>
        </w:rPr>
        <w:t>年度注册并审核通过。</w:t>
      </w:r>
    </w:p>
    <w:p w14:paraId="7995E37A">
      <w:pPr>
        <w:spacing w:line="560" w:lineRule="atLeast"/>
        <w:ind w:firstLine="640" w:firstLineChars="200"/>
        <w:rPr>
          <w:rFonts w:eastAsia="仿宋_GB2312"/>
          <w:color w:val="auto"/>
          <w:sz w:val="32"/>
          <w:szCs w:val="32"/>
        </w:rPr>
      </w:pPr>
      <w:r>
        <w:rPr>
          <w:rFonts w:eastAsia="仿宋_GB2312"/>
          <w:color w:val="auto"/>
          <w:sz w:val="32"/>
          <w:szCs w:val="32"/>
        </w:rPr>
        <w:t>（三）参赛运动员在赛前必须出示本人有效身份证或户口本供临场裁判员检查，有效证件的名字必须与报名名单相符，如弄虚作假、冒名顶替、使用伪造证件，一经发现，取消其参赛资格及比赛所获成绩。</w:t>
      </w:r>
    </w:p>
    <w:p w14:paraId="06D798FA">
      <w:pPr>
        <w:spacing w:line="560" w:lineRule="atLeast"/>
        <w:ind w:firstLine="643" w:firstLineChars="200"/>
        <w:jc w:val="left"/>
        <w:rPr>
          <w:rFonts w:ascii="方正黑体_GBK" w:hAnsi="方正黑体_GBK" w:eastAsia="方正黑体_GBK" w:cs="方正黑体_GBK"/>
          <w:b/>
          <w:color w:val="auto"/>
          <w:sz w:val="32"/>
          <w:szCs w:val="32"/>
        </w:rPr>
      </w:pPr>
      <w:bookmarkStart w:id="10" w:name="_Toc24056_WPSOffice_Level1"/>
      <w:bookmarkStart w:id="11" w:name="_Toc10244_WPSOffice_Level1"/>
      <w:r>
        <w:rPr>
          <w:rFonts w:ascii="方正黑体_GBK" w:hAnsi="方正黑体_GBK" w:eastAsia="方正黑体_GBK" w:cs="方正黑体_GBK"/>
          <w:b/>
          <w:color w:val="auto"/>
          <w:sz w:val="32"/>
          <w:szCs w:val="32"/>
        </w:rPr>
        <w:t>十</w:t>
      </w:r>
      <w:r>
        <w:rPr>
          <w:rFonts w:hint="eastAsia" w:ascii="方正黑体_GBK" w:hAnsi="方正黑体_GBK" w:eastAsia="方正黑体_GBK" w:cs="方正黑体_GBK"/>
          <w:b/>
          <w:color w:val="auto"/>
          <w:sz w:val="32"/>
          <w:szCs w:val="32"/>
        </w:rPr>
        <w:t>一</w:t>
      </w:r>
      <w:r>
        <w:rPr>
          <w:rFonts w:ascii="方正黑体_GBK" w:hAnsi="方正黑体_GBK" w:eastAsia="方正黑体_GBK" w:cs="方正黑体_GBK"/>
          <w:b/>
          <w:color w:val="auto"/>
          <w:sz w:val="32"/>
          <w:szCs w:val="32"/>
        </w:rPr>
        <w:t>、录取名次</w:t>
      </w:r>
      <w:r>
        <w:rPr>
          <w:rFonts w:hint="eastAsia" w:ascii="方正黑体_GBK" w:hAnsi="方正黑体_GBK" w:eastAsia="方正黑体_GBK" w:cs="方正黑体_GBK"/>
          <w:b/>
          <w:color w:val="auto"/>
          <w:sz w:val="32"/>
          <w:szCs w:val="32"/>
        </w:rPr>
        <w:t>、计分及奖励办法</w:t>
      </w:r>
      <w:bookmarkEnd w:id="10"/>
      <w:bookmarkEnd w:id="11"/>
    </w:p>
    <w:p w14:paraId="15E63914">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bookmarkStart w:id="12" w:name="_Toc1796_WPSOffice_Level1"/>
      <w:bookmarkStart w:id="13" w:name="_Toc29929_WPSOffice_Level1"/>
      <w:r>
        <w:rPr>
          <w:rFonts w:hint="eastAsia" w:ascii="仿宋_GB2312" w:hAnsi="仿宋_GB2312" w:eastAsia="仿宋_GB2312" w:cs="仿宋_GB2312"/>
          <w:color w:val="auto"/>
          <w:kern w:val="0"/>
          <w:sz w:val="32"/>
          <w:szCs w:val="32"/>
          <w:lang w:val="en-US" w:eastAsia="zh-CN"/>
        </w:rPr>
        <w:t>（一）校园组各组别分别录取前8名，不足8队的则减1录取。对获得团体前3名的运动队颁发奖杯，运动员颁发奖牌和证书；对获得4至8名运动队颁发牌匾，运动员颁发证书。公开选拔组单项赛获得前3名的运动员，颁发奖牌和证书，获得4至8名的运动员颁发证书。</w:t>
      </w:r>
    </w:p>
    <w:p w14:paraId="274F618D">
      <w:pPr>
        <w:shd w:val="clear" w:color="auto" w:fill="auto"/>
        <w:adjustRightInd w:val="0"/>
        <w:snapToGrid w:val="0"/>
        <w:spacing w:after="0" w:afterLines="0" w:line="520" w:lineRule="exact"/>
        <w:ind w:firstLine="640" w:firstLineChars="200"/>
        <w:rPr>
          <w:rFonts w:hint="eastAsia"/>
          <w:color w:val="auto"/>
          <w:lang w:val="en-US" w:eastAsia="zh-CN"/>
        </w:rPr>
      </w:pPr>
      <w:r>
        <w:rPr>
          <w:rFonts w:hint="eastAsia" w:ascii="仿宋_GB2312" w:hAnsi="仿宋_GB2312" w:eastAsia="仿宋_GB2312" w:cs="仿宋_GB2312"/>
          <w:color w:val="auto"/>
          <w:kern w:val="0"/>
          <w:sz w:val="32"/>
          <w:szCs w:val="32"/>
          <w:lang w:val="en-US" w:eastAsia="zh-CN"/>
        </w:rPr>
        <w:t>（二）获得校园组团体赛前3名的教练员将颁发优秀教练员证书。</w:t>
      </w:r>
    </w:p>
    <w:p w14:paraId="7D9D7A8E">
      <w:pPr>
        <w:spacing w:line="560" w:lineRule="atLeast"/>
        <w:ind w:firstLine="643" w:firstLineChars="200"/>
        <w:jc w:val="left"/>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十二、报名时间和方式</w:t>
      </w:r>
    </w:p>
    <w:p w14:paraId="7C3B4398">
      <w:pPr>
        <w:spacing w:line="560" w:lineRule="atLeast"/>
        <w:ind w:firstLine="62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1"/>
          <w:szCs w:val="31"/>
        </w:rPr>
        <w:t>（一）请各参赛队和运动员于5月17日前15:00完成</w:t>
      </w:r>
      <w:r>
        <w:rPr>
          <w:rFonts w:hint="eastAsia" w:ascii="仿宋_GB2312" w:hAnsi="仿宋_GB2312" w:eastAsia="仿宋_GB2312" w:cs="仿宋_GB2312"/>
          <w:bCs/>
          <w:color w:val="auto"/>
          <w:sz w:val="32"/>
          <w:szCs w:val="32"/>
        </w:rPr>
        <w:t>网上报名程序：</w:t>
      </w:r>
    </w:p>
    <w:p w14:paraId="796D6B63">
      <w:pPr>
        <w:spacing w:line="5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第一步，微信直接搜索“筑体汇”小程序，或可关注贵阳市体育训练馆公众号和贵阳市羽毛球协会公众号，进入“筑体汇”小程序进行报名。</w:t>
      </w:r>
    </w:p>
    <w:p w14:paraId="7C8354D1">
      <w:pPr>
        <w:spacing w:line="5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二步，点击“2025年贵阳市青少年羽毛球锦标赛”按钮，选择“比赛确认”进入羽毛球赛确认报名表，填写信息并提交，完成最终确认报名；请严格按照报名程序进行报名，如未提交确认报名表，视为报名无效。</w:t>
      </w:r>
    </w:p>
    <w:p w14:paraId="76553CE8">
      <w:pPr>
        <w:pStyle w:val="21"/>
        <w:adjustRightInd w:val="0"/>
        <w:snapToGrid w:val="0"/>
        <w:spacing w:line="560" w:lineRule="atLeast"/>
        <w:ind w:firstLine="64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第三步，</w:t>
      </w:r>
      <w:r>
        <w:rPr>
          <w:rFonts w:hint="eastAsia" w:ascii="仿宋_GB2312" w:hAnsi="仿宋_GB2312" w:eastAsia="仿宋_GB2312" w:cs="仿宋_GB2312"/>
          <w:b/>
          <w:color w:val="auto"/>
          <w:sz w:val="32"/>
          <w:szCs w:val="32"/>
        </w:rPr>
        <w:t>扫码进群，比赛相关信息将在群里通知。</w:t>
      </w:r>
      <w:r>
        <w:rPr>
          <w:rFonts w:hint="eastAsia" w:ascii="仿宋_GB2312" w:hAnsi="仿宋_GB2312" w:eastAsia="仿宋_GB2312" w:cs="仿宋_GB2312"/>
          <w:bCs/>
          <w:color w:val="auto"/>
          <w:sz w:val="32"/>
          <w:szCs w:val="32"/>
        </w:rPr>
        <w:t>进群步骤：点击“2025年贵阳市青少年羽毛球锦标赛”按钮，点击“报名联络群”，然后公众号会出现群二维码相关链接，最后根据自己所报组别找到相应二维码完成扫码进群，所有比赛信息将在群里通知。</w:t>
      </w:r>
    </w:p>
    <w:p w14:paraId="7ADEF824">
      <w:pPr>
        <w:pStyle w:val="21"/>
        <w:adjustRightInd w:val="0"/>
        <w:snapToGrid w:val="0"/>
        <w:spacing w:line="560" w:lineRule="atLeast"/>
        <w:ind w:firstLine="64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联系人：李老师，联系方式：13124678485</w:t>
      </w:r>
    </w:p>
    <w:p w14:paraId="06867374">
      <w:pPr>
        <w:spacing w:line="560" w:lineRule="atLeast"/>
        <w:ind w:firstLine="640" w:firstLineChars="200"/>
        <w:rPr>
          <w:rFonts w:eastAsia="仿宋_GB2312"/>
          <w:color w:val="auto"/>
          <w:sz w:val="32"/>
          <w:szCs w:val="32"/>
        </w:rPr>
      </w:pPr>
      <w:r>
        <w:rPr>
          <w:rFonts w:hint="eastAsia" w:eastAsia="仿宋_GB2312"/>
          <w:color w:val="auto"/>
          <w:sz w:val="32"/>
          <w:szCs w:val="32"/>
        </w:rPr>
        <w:t>（二）</w:t>
      </w:r>
      <w:r>
        <w:rPr>
          <w:rFonts w:eastAsia="仿宋_GB2312"/>
          <w:color w:val="auto"/>
          <w:sz w:val="32"/>
          <w:szCs w:val="32"/>
        </w:rPr>
        <w:t>各</w:t>
      </w:r>
      <w:r>
        <w:rPr>
          <w:rFonts w:hint="eastAsia" w:eastAsia="仿宋_GB2312"/>
          <w:color w:val="auto"/>
          <w:sz w:val="32"/>
          <w:szCs w:val="32"/>
        </w:rPr>
        <w:t>参赛</w:t>
      </w:r>
      <w:r>
        <w:rPr>
          <w:rFonts w:eastAsia="仿宋_GB2312"/>
          <w:color w:val="auto"/>
          <w:sz w:val="32"/>
          <w:szCs w:val="32"/>
        </w:rPr>
        <w:t>队</w:t>
      </w:r>
      <w:r>
        <w:rPr>
          <w:rFonts w:hint="eastAsia" w:eastAsia="仿宋_GB2312"/>
          <w:color w:val="auto"/>
          <w:sz w:val="32"/>
          <w:szCs w:val="32"/>
        </w:rPr>
        <w:t>和运动员</w:t>
      </w:r>
      <w:r>
        <w:rPr>
          <w:rFonts w:eastAsia="仿宋_GB2312"/>
          <w:color w:val="auto"/>
          <w:sz w:val="32"/>
          <w:szCs w:val="32"/>
        </w:rPr>
        <w:t>报到时必须需提交运动员二代居民身份证原件</w:t>
      </w:r>
      <w:r>
        <w:rPr>
          <w:rFonts w:hint="eastAsia" w:eastAsia="仿宋_GB2312"/>
          <w:color w:val="auto"/>
          <w:sz w:val="32"/>
          <w:szCs w:val="32"/>
          <w:lang w:eastAsia="zh-CN"/>
        </w:rPr>
        <w:t>及</w:t>
      </w:r>
      <w:r>
        <w:rPr>
          <w:rFonts w:eastAsia="仿宋_GB2312"/>
          <w:color w:val="auto"/>
          <w:sz w:val="32"/>
          <w:szCs w:val="32"/>
        </w:rPr>
        <w:t>复印件、</w:t>
      </w:r>
      <w:r>
        <w:rPr>
          <w:rFonts w:ascii="仿宋_GB2312" w:eastAsia="仿宋_GB2312" w:cs="仿宋_GB2312"/>
          <w:color w:val="auto"/>
          <w:sz w:val="31"/>
          <w:szCs w:val="31"/>
        </w:rPr>
        <w:t>《自愿参赛责任书</w:t>
      </w:r>
      <w:r>
        <w:rPr>
          <w:rFonts w:hint="eastAsia" w:ascii="仿宋_GB2312" w:eastAsia="仿宋_GB2312" w:cs="仿宋_GB2312"/>
          <w:color w:val="auto"/>
          <w:sz w:val="31"/>
          <w:szCs w:val="31"/>
        </w:rPr>
        <w:t>》、</w:t>
      </w:r>
      <w:r>
        <w:rPr>
          <w:rFonts w:eastAsia="仿宋_GB2312"/>
          <w:color w:val="auto"/>
          <w:sz w:val="32"/>
          <w:szCs w:val="32"/>
        </w:rPr>
        <w:t>体检证明书及人身意外伤害保险单，否则不可参赛。</w:t>
      </w:r>
    </w:p>
    <w:p w14:paraId="63458A77">
      <w:pPr>
        <w:spacing w:line="560" w:lineRule="atLeast"/>
        <w:ind w:firstLine="640" w:firstLineChars="200"/>
        <w:rPr>
          <w:rFonts w:hint="eastAsia"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三</w:t>
      </w:r>
      <w:r>
        <w:rPr>
          <w:rFonts w:hint="eastAsia" w:eastAsia="仿宋_GB2312"/>
          <w:color w:val="auto"/>
          <w:sz w:val="32"/>
          <w:szCs w:val="32"/>
          <w:lang w:eastAsia="zh-CN"/>
        </w:rPr>
        <w:t>）</w:t>
      </w:r>
      <w:r>
        <w:rPr>
          <w:rFonts w:hint="eastAsia" w:eastAsia="仿宋_GB2312"/>
          <w:color w:val="auto"/>
          <w:sz w:val="32"/>
          <w:szCs w:val="32"/>
        </w:rPr>
        <w:t>抽签等事宜另行通知。</w:t>
      </w:r>
      <w:bookmarkEnd w:id="12"/>
      <w:bookmarkEnd w:id="13"/>
    </w:p>
    <w:p w14:paraId="24B3FF66">
      <w:pPr>
        <w:spacing w:line="560" w:lineRule="atLeast"/>
        <w:ind w:firstLine="643" w:firstLineChars="200"/>
        <w:jc w:val="left"/>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十三、2025年贵州省锦标赛选拔规定</w:t>
      </w:r>
    </w:p>
    <w:p w14:paraId="0EBBE723">
      <w:pPr>
        <w:pStyle w:val="11"/>
        <w:spacing w:line="560" w:lineRule="atLeast"/>
        <w:ind w:firstLine="620" w:firstLineChars="200"/>
        <w:rPr>
          <w:rFonts w:ascii="仿宋_GB2312" w:hAnsi="仿宋_GB2312" w:cs="仿宋_GB2312"/>
          <w:color w:val="auto"/>
          <w:sz w:val="31"/>
          <w:szCs w:val="31"/>
        </w:rPr>
      </w:pPr>
      <w:r>
        <w:rPr>
          <w:rFonts w:hint="eastAsia" w:ascii="仿宋_GB2312" w:hAnsi="仿宋_GB2312" w:cs="仿宋_GB2312"/>
          <w:color w:val="auto"/>
          <w:sz w:val="31"/>
          <w:szCs w:val="31"/>
        </w:rPr>
        <w:t>1、</w:t>
      </w:r>
      <w:r>
        <w:rPr>
          <w:rFonts w:hint="eastAsia" w:ascii="仿宋_GB2312" w:hAnsi="仿宋_GB2312" w:cs="仿宋_GB2312"/>
          <w:color w:val="auto"/>
        </w:rPr>
        <w:t>本次公开选拔组的甲、乙、丙组前8名运动员获得贵阳市羽毛球队集训资格</w:t>
      </w:r>
      <w:r>
        <w:rPr>
          <w:rFonts w:hint="eastAsia" w:ascii="仿宋_GB2312" w:hAnsi="仿宋_GB2312" w:cs="仿宋_GB2312"/>
          <w:color w:val="auto"/>
          <w:sz w:val="31"/>
          <w:szCs w:val="31"/>
        </w:rPr>
        <w:t>。</w:t>
      </w:r>
    </w:p>
    <w:p w14:paraId="3B44AFCF">
      <w:pPr>
        <w:pStyle w:val="11"/>
        <w:spacing w:line="560" w:lineRule="atLeast"/>
        <w:ind w:firstLine="640" w:firstLineChars="200"/>
        <w:rPr>
          <w:rFonts w:ascii="仿宋_GB2312" w:hAnsi="仿宋_GB2312" w:cs="仿宋_GB2312"/>
          <w:color w:val="auto"/>
        </w:rPr>
      </w:pPr>
      <w:r>
        <w:rPr>
          <w:rFonts w:hint="eastAsia" w:ascii="仿宋_GB2312" w:hAnsi="仿宋_GB2312" w:cs="仿宋_GB2312"/>
          <w:color w:val="auto"/>
        </w:rPr>
        <w:t>2、根据省体育局2025年贵州省青少年羽毛球锦标赛的规程下发后，贵阳市青少年羽毛球集训队将组织队内选拔赛，根据队内选拔赛名次确定正式参加2025年贵州省青少年羽毛球锦标赛运动员名单。</w:t>
      </w:r>
    </w:p>
    <w:p w14:paraId="189632CC">
      <w:pPr>
        <w:pStyle w:val="11"/>
        <w:spacing w:line="560" w:lineRule="atLeast"/>
        <w:ind w:firstLine="640" w:firstLineChars="200"/>
        <w:rPr>
          <w:rFonts w:ascii="仿宋_GB2312" w:hAnsi="仿宋_GB2312" w:cs="仿宋_GB2312"/>
          <w:color w:val="auto"/>
        </w:rPr>
      </w:pPr>
      <w:r>
        <w:rPr>
          <w:rFonts w:hint="eastAsia" w:ascii="仿宋_GB2312" w:hAnsi="仿宋_GB2312" w:cs="仿宋_GB2312"/>
          <w:color w:val="auto"/>
        </w:rPr>
        <w:t>3、凡在外省专业队、集训队及贵州省专业队集训的运动员，可不参加此次赛事，直接入选本次贵阳市集训代表队不占用本次比赛前8</w:t>
      </w:r>
      <w:r>
        <w:rPr>
          <w:rFonts w:hint="eastAsia" w:ascii="仿宋_GB2312" w:hAnsi="仿宋_GB2312" w:cs="仿宋_GB2312"/>
          <w:color w:val="auto"/>
          <w:lang w:val="en-US" w:eastAsia="zh-CN"/>
        </w:rPr>
        <w:t>名</w:t>
      </w:r>
      <w:r>
        <w:rPr>
          <w:rFonts w:hint="eastAsia" w:ascii="仿宋_GB2312" w:hAnsi="仿宋_GB2312" w:cs="仿宋_GB2312"/>
          <w:color w:val="auto"/>
        </w:rPr>
        <w:t>人员名额，经队内选拔后可代表贵阳市参加2025年贵州省青少年羽毛球锦标赛。</w:t>
      </w:r>
    </w:p>
    <w:p w14:paraId="36FDFA73">
      <w:pPr>
        <w:pStyle w:val="11"/>
        <w:ind w:firstLine="640" w:firstLineChars="200"/>
        <w:rPr>
          <w:rFonts w:ascii="仿宋_GB2312"/>
          <w:color w:val="auto"/>
        </w:rPr>
      </w:pPr>
      <w:r>
        <w:rPr>
          <w:rFonts w:hint="eastAsia" w:ascii="仿宋_GB2312" w:hAnsi="仿宋_GB2312" w:cs="仿宋_GB2312"/>
          <w:color w:val="auto"/>
        </w:rPr>
        <w:t>4、</w:t>
      </w:r>
      <w:r>
        <w:rPr>
          <w:rFonts w:hint="eastAsia" w:ascii="仿宋_GB2312" w:hAnsi="仿宋_GB2312" w:cs="仿宋_GB2312"/>
          <w:b/>
          <w:bCs/>
          <w:color w:val="auto"/>
        </w:rPr>
        <w:t>特别提醒：</w:t>
      </w:r>
      <w:r>
        <w:rPr>
          <w:rFonts w:hint="eastAsia" w:ascii="仿宋_GB2312" w:hAnsi="仿宋_GB2312" w:cs="仿宋_GB2312"/>
          <w:color w:val="auto"/>
        </w:rPr>
        <w:t>未注册（代表贵阳市在省体育局注册）选手不能代表贵阳市参加本年度省青少年羽毛球锦标赛。如在本次比赛开赛后，仍未开始2025年度的全省注册，公开选拔组获得前8名的运动员须将签署自愿注册承诺书及注册协议，否则不得入选市代表队集训队，失去代表贵阳市参加本年度省青少年羽毛球锦标赛参赛资格。</w:t>
      </w:r>
    </w:p>
    <w:p w14:paraId="578A7656">
      <w:pPr>
        <w:spacing w:line="560" w:lineRule="atLeast"/>
        <w:ind w:firstLine="643" w:firstLineChars="200"/>
        <w:jc w:val="left"/>
        <w:rPr>
          <w:rFonts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十四、代表贵阳市参加省锦标赛运动员要求</w:t>
      </w:r>
    </w:p>
    <w:p w14:paraId="13CE173C">
      <w:pPr>
        <w:pStyle w:val="11"/>
        <w:spacing w:line="560" w:lineRule="atLeast"/>
        <w:rPr>
          <w:color w:val="auto"/>
        </w:rPr>
      </w:pPr>
      <w:r>
        <w:rPr>
          <w:rFonts w:hint="eastAsia" w:ascii="仿宋_GB2312"/>
          <w:color w:val="auto"/>
          <w:sz w:val="31"/>
          <w:szCs w:val="31"/>
        </w:rPr>
        <w:t xml:space="preserve">  </w:t>
      </w:r>
      <w:r>
        <w:rPr>
          <w:rFonts w:hint="eastAsia" w:ascii="仿宋_GB2312"/>
          <w:color w:val="auto"/>
        </w:rPr>
        <w:t xml:space="preserve">  入选贵阳市羽毛球集训名单的运动员，</w:t>
      </w:r>
      <w:r>
        <w:rPr>
          <w:rFonts w:hint="eastAsia" w:ascii="仿宋_GB2312" w:hAnsi="仿宋_GB2312" w:cs="仿宋_GB2312"/>
          <w:color w:val="auto"/>
        </w:rPr>
        <w:t>须服从贵阳市体育训练馆的集训、比赛等统一管理，不遵守规定的运动员，将取消代表贵阳市参加2025年贵州省锦标赛资格，其参赛名额顺序递进代表贵阳队参赛。</w:t>
      </w:r>
    </w:p>
    <w:p w14:paraId="04DA53CF">
      <w:pPr>
        <w:spacing w:line="560" w:lineRule="atLeast"/>
        <w:ind w:firstLine="643" w:firstLineChars="200"/>
        <w:jc w:val="left"/>
        <w:rPr>
          <w:rFonts w:ascii="方正黑体_GBK" w:hAnsi="方正黑体_GBK" w:eastAsia="方正黑体_GBK" w:cs="方正黑体_GBK"/>
          <w:b/>
          <w:color w:val="auto"/>
          <w:sz w:val="32"/>
          <w:szCs w:val="32"/>
        </w:rPr>
      </w:pPr>
      <w:bookmarkStart w:id="14" w:name="_Toc27889_WPSOffice_Level1"/>
      <w:bookmarkStart w:id="15" w:name="_Toc16599_WPSOffice_Level1"/>
      <w:r>
        <w:rPr>
          <w:rFonts w:hint="eastAsia" w:ascii="方正黑体_GBK" w:hAnsi="方正黑体_GBK" w:eastAsia="方正黑体_GBK" w:cs="方正黑体_GBK"/>
          <w:b/>
          <w:color w:val="auto"/>
          <w:sz w:val="32"/>
          <w:szCs w:val="32"/>
        </w:rPr>
        <w:t>十五、经费</w:t>
      </w:r>
    </w:p>
    <w:p w14:paraId="08B0F980">
      <w:pPr>
        <w:spacing w:line="560" w:lineRule="atLeast"/>
        <w:ind w:right="-23" w:firstLine="640" w:firstLineChars="200"/>
        <w:rPr>
          <w:rFonts w:ascii="仿宋_GB2312" w:eastAsia="仿宋_GB2312"/>
          <w:color w:val="auto"/>
          <w:sz w:val="32"/>
          <w:szCs w:val="32"/>
        </w:rPr>
      </w:pPr>
      <w:r>
        <w:rPr>
          <w:rFonts w:hint="eastAsia" w:ascii="仿宋_GB2312" w:eastAsia="仿宋_GB2312"/>
          <w:color w:val="auto"/>
          <w:sz w:val="32"/>
          <w:szCs w:val="32"/>
        </w:rPr>
        <w:t>（一）参赛队所需各项参赛费用自行承担。</w:t>
      </w:r>
    </w:p>
    <w:p w14:paraId="660DCF68">
      <w:pPr>
        <w:spacing w:line="560" w:lineRule="atLeast"/>
        <w:ind w:right="-23" w:firstLine="640" w:firstLineChars="200"/>
        <w:rPr>
          <w:rFonts w:eastAsia="黑体"/>
          <w:b/>
          <w:bCs/>
          <w:color w:val="auto"/>
          <w:sz w:val="32"/>
          <w:szCs w:val="32"/>
        </w:rPr>
      </w:pPr>
      <w:r>
        <w:rPr>
          <w:rFonts w:hint="eastAsia" w:ascii="仿宋" w:hAnsi="仿宋" w:eastAsia="仿宋" w:cs="仿宋"/>
          <w:color w:val="auto"/>
          <w:sz w:val="32"/>
          <w:szCs w:val="32"/>
        </w:rPr>
        <w:t>（二）办赛经费由主办单位承担</w:t>
      </w:r>
      <w:r>
        <w:rPr>
          <w:rFonts w:hint="eastAsia" w:ascii="仿宋_GB2312" w:eastAsia="仿宋_GB2312"/>
          <w:color w:val="auto"/>
          <w:sz w:val="32"/>
          <w:szCs w:val="32"/>
        </w:rPr>
        <w:t>。</w:t>
      </w:r>
    </w:p>
    <w:p w14:paraId="51E17945">
      <w:pPr>
        <w:spacing w:line="560" w:lineRule="atLeast"/>
        <w:ind w:firstLine="643" w:firstLineChars="200"/>
        <w:jc w:val="left"/>
        <w:rPr>
          <w:rFonts w:ascii="方正黑体_GBK" w:hAnsi="方正黑体_GBK" w:eastAsia="方正黑体_GBK" w:cs="方正黑体_GBK"/>
          <w:b/>
          <w:color w:val="auto"/>
          <w:sz w:val="32"/>
          <w:szCs w:val="32"/>
        </w:rPr>
      </w:pPr>
      <w:r>
        <w:rPr>
          <w:rFonts w:ascii="方正黑体_GBK" w:hAnsi="方正黑体_GBK" w:eastAsia="方正黑体_GBK" w:cs="方正黑体_GBK"/>
          <w:b/>
          <w:color w:val="auto"/>
          <w:sz w:val="32"/>
          <w:szCs w:val="32"/>
        </w:rPr>
        <w:t>十</w:t>
      </w:r>
      <w:r>
        <w:rPr>
          <w:rFonts w:hint="eastAsia" w:ascii="方正黑体_GBK" w:hAnsi="方正黑体_GBK" w:eastAsia="方正黑体_GBK" w:cs="方正黑体_GBK"/>
          <w:b/>
          <w:color w:val="auto"/>
          <w:sz w:val="32"/>
          <w:szCs w:val="32"/>
        </w:rPr>
        <w:t>六</w:t>
      </w:r>
      <w:r>
        <w:rPr>
          <w:rFonts w:ascii="方正黑体_GBK" w:hAnsi="方正黑体_GBK" w:eastAsia="方正黑体_GBK" w:cs="方正黑体_GBK"/>
          <w:b/>
          <w:color w:val="auto"/>
          <w:sz w:val="32"/>
          <w:szCs w:val="32"/>
        </w:rPr>
        <w:t>、</w:t>
      </w:r>
      <w:bookmarkEnd w:id="14"/>
      <w:bookmarkEnd w:id="15"/>
      <w:r>
        <w:rPr>
          <w:rFonts w:ascii="方正黑体_GBK" w:hAnsi="方正黑体_GBK" w:eastAsia="方正黑体_GBK" w:cs="方正黑体_GBK"/>
          <w:b/>
          <w:color w:val="auto"/>
          <w:sz w:val="32"/>
          <w:szCs w:val="32"/>
        </w:rPr>
        <w:t>未尽事宜另行通知</w:t>
      </w:r>
      <w:r>
        <w:rPr>
          <w:rFonts w:hint="eastAsia" w:ascii="方正黑体_GBK" w:hAnsi="方正黑体_GBK" w:eastAsia="方正黑体_GBK" w:cs="方正黑体_GBK"/>
          <w:b/>
          <w:color w:val="auto"/>
          <w:sz w:val="32"/>
          <w:szCs w:val="32"/>
        </w:rPr>
        <w:t>；本次比赛最终解释权归组委会所有。</w:t>
      </w:r>
    </w:p>
    <w:p w14:paraId="05085F74">
      <w:pPr>
        <w:widowControl/>
        <w:spacing w:line="560" w:lineRule="exact"/>
        <w:jc w:val="center"/>
        <w:textAlignment w:val="center"/>
        <w:rPr>
          <w:rFonts w:hint="eastAsia" w:ascii="Times New Roman" w:hAnsi="Times New Roman" w:eastAsia="仿宋_GB2312" w:cs="Times New Roman"/>
          <w:color w:val="auto"/>
          <w:kern w:val="0"/>
          <w:sz w:val="32"/>
          <w:szCs w:val="32"/>
        </w:rPr>
      </w:pPr>
      <w:r>
        <w:rPr>
          <w:rFonts w:eastAsia="仿宋_GB2312"/>
          <w:color w:val="auto"/>
          <w:sz w:val="32"/>
          <w:szCs w:val="32"/>
        </w:rPr>
        <w:t>附件：</w:t>
      </w:r>
      <w:r>
        <w:rPr>
          <w:rFonts w:hint="eastAsia" w:eastAsia="仿宋_GB2312"/>
          <w:color w:val="auto"/>
          <w:kern w:val="0"/>
          <w:sz w:val="32"/>
          <w:szCs w:val="32"/>
        </w:rPr>
        <w:t>1</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2025</w:t>
      </w:r>
      <w:r>
        <w:rPr>
          <w:rFonts w:hint="eastAsia" w:ascii="Times New Roman" w:hAnsi="Times New Roman" w:eastAsia="仿宋_GB2312" w:cs="Times New Roman"/>
          <w:color w:val="auto"/>
          <w:kern w:val="0"/>
          <w:sz w:val="32"/>
          <w:szCs w:val="32"/>
        </w:rPr>
        <w:t>年贵阳市青少年</w:t>
      </w:r>
      <w:r>
        <w:rPr>
          <w:rFonts w:hint="eastAsia" w:ascii="Times New Roman" w:hAnsi="Times New Roman" w:eastAsia="仿宋_GB2312" w:cs="Times New Roman"/>
          <w:color w:val="auto"/>
          <w:kern w:val="0"/>
          <w:sz w:val="32"/>
          <w:szCs w:val="32"/>
          <w:lang w:eastAsia="zh-CN"/>
        </w:rPr>
        <w:t>羽毛</w:t>
      </w:r>
      <w:r>
        <w:rPr>
          <w:rFonts w:hint="eastAsia" w:ascii="Times New Roman" w:hAnsi="Times New Roman" w:eastAsia="仿宋_GB2312" w:cs="Times New Roman"/>
          <w:color w:val="auto"/>
          <w:kern w:val="0"/>
          <w:sz w:val="32"/>
          <w:szCs w:val="32"/>
        </w:rPr>
        <w:t>球锦标赛自愿参赛免责协议书</w:t>
      </w:r>
    </w:p>
    <w:p w14:paraId="24C5A537">
      <w:pPr>
        <w:widowControl/>
        <w:spacing w:line="560" w:lineRule="atLeast"/>
        <w:ind w:firstLine="960" w:firstLineChars="300"/>
        <w:jc w:val="left"/>
        <w:rPr>
          <w:rFonts w:eastAsia="仿宋_GB2312"/>
          <w:color w:val="auto"/>
          <w:kern w:val="0"/>
          <w:sz w:val="32"/>
          <w:szCs w:val="32"/>
        </w:rPr>
      </w:pP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kern w:val="0"/>
          <w:sz w:val="32"/>
          <w:szCs w:val="32"/>
        </w:rPr>
        <w:t>2025</w:t>
      </w:r>
      <w:r>
        <w:rPr>
          <w:rFonts w:eastAsia="仿宋_GB2312"/>
          <w:color w:val="auto"/>
          <w:kern w:val="0"/>
          <w:sz w:val="32"/>
          <w:szCs w:val="32"/>
        </w:rPr>
        <w:t>年</w:t>
      </w:r>
      <w:r>
        <w:rPr>
          <w:rFonts w:hint="eastAsia" w:eastAsia="仿宋_GB2312"/>
          <w:color w:val="auto"/>
          <w:kern w:val="0"/>
          <w:sz w:val="32"/>
          <w:szCs w:val="32"/>
        </w:rPr>
        <w:t>贵阳市</w:t>
      </w:r>
      <w:r>
        <w:rPr>
          <w:rFonts w:eastAsia="仿宋_GB2312"/>
          <w:color w:val="auto"/>
          <w:kern w:val="0"/>
          <w:sz w:val="32"/>
          <w:szCs w:val="32"/>
        </w:rPr>
        <w:t>青少年</w:t>
      </w:r>
      <w:r>
        <w:rPr>
          <w:rFonts w:hint="eastAsia" w:eastAsia="仿宋_GB2312"/>
          <w:color w:val="auto"/>
          <w:kern w:val="0"/>
          <w:sz w:val="32"/>
          <w:szCs w:val="32"/>
        </w:rPr>
        <w:t>羽毛球</w:t>
      </w:r>
      <w:r>
        <w:rPr>
          <w:rFonts w:eastAsia="仿宋_GB2312"/>
          <w:color w:val="auto"/>
          <w:kern w:val="0"/>
          <w:sz w:val="32"/>
          <w:szCs w:val="32"/>
        </w:rPr>
        <w:t>锦标赛报名表</w:t>
      </w:r>
    </w:p>
    <w:p w14:paraId="49CEB99D">
      <w:pPr>
        <w:pStyle w:val="2"/>
        <w:spacing w:line="560" w:lineRule="atLeast"/>
        <w:rPr>
          <w:color w:val="auto"/>
        </w:rPr>
      </w:pPr>
    </w:p>
    <w:p w14:paraId="5FC46AA3">
      <w:pPr>
        <w:rPr>
          <w:color w:val="auto"/>
        </w:rPr>
      </w:pPr>
    </w:p>
    <w:p w14:paraId="5394C5D7">
      <w:pPr>
        <w:pStyle w:val="2"/>
        <w:jc w:val="both"/>
        <w:rPr>
          <w:rFonts w:hint="eastAsia" w:ascii="新宋体" w:hAnsi="新宋体" w:eastAsia="新宋体" w:cs="新宋体"/>
          <w:sz w:val="30"/>
          <w:szCs w:val="30"/>
          <w:lang w:val="en-US" w:eastAsia="zh-CN"/>
        </w:rPr>
      </w:pPr>
    </w:p>
    <w:p w14:paraId="2EFA2B0B">
      <w:pPr>
        <w:pStyle w:val="2"/>
        <w:jc w:val="both"/>
        <w:rPr>
          <w:rFonts w:hint="default" w:ascii="新宋体" w:hAnsi="新宋体" w:eastAsia="新宋体" w:cs="新宋体"/>
          <w:sz w:val="30"/>
          <w:szCs w:val="30"/>
          <w:lang w:val="en-US" w:eastAsia="zh-CN"/>
        </w:rPr>
      </w:pPr>
      <w:r>
        <w:rPr>
          <w:rFonts w:hint="eastAsia" w:ascii="新宋体" w:hAnsi="新宋体" w:eastAsia="新宋体" w:cs="新宋体"/>
          <w:sz w:val="30"/>
          <w:szCs w:val="30"/>
          <w:lang w:val="en-US" w:eastAsia="zh-CN"/>
        </w:rPr>
        <w:t>附件1</w:t>
      </w:r>
    </w:p>
    <w:p w14:paraId="59C211BE">
      <w:pPr>
        <w:widowControl/>
        <w:spacing w:line="560" w:lineRule="exact"/>
        <w:jc w:val="center"/>
        <w:textAlignment w:val="center"/>
        <w:rPr>
          <w:rFonts w:hint="eastAsia" w:ascii="方正小标宋_GBK" w:hAnsi="方正小标宋_GBK" w:eastAsia="方正小标宋_GBK" w:cs="方正小标宋_GBK"/>
          <w:b/>
          <w:color w:val="auto"/>
          <w:kern w:val="0"/>
          <w:sz w:val="44"/>
          <w:szCs w:val="44"/>
          <w:lang w:bidi="ar"/>
        </w:rPr>
      </w:pPr>
      <w:r>
        <w:rPr>
          <w:rFonts w:hint="eastAsia" w:ascii="方正小标宋_GBK" w:hAnsi="方正小标宋_GBK" w:eastAsia="方正小标宋_GBK" w:cs="方正小标宋_GBK"/>
          <w:b/>
          <w:color w:val="auto"/>
          <w:kern w:val="0"/>
          <w:sz w:val="44"/>
          <w:szCs w:val="44"/>
          <w:lang w:val="en-US" w:eastAsia="zh-CN" w:bidi="ar"/>
        </w:rPr>
        <w:t>2025</w:t>
      </w:r>
      <w:r>
        <w:rPr>
          <w:rFonts w:hint="eastAsia" w:ascii="方正小标宋_GBK" w:hAnsi="方正小标宋_GBK" w:eastAsia="方正小标宋_GBK" w:cs="方正小标宋_GBK"/>
          <w:b/>
          <w:color w:val="auto"/>
          <w:kern w:val="0"/>
          <w:sz w:val="44"/>
          <w:szCs w:val="44"/>
          <w:lang w:bidi="ar"/>
        </w:rPr>
        <w:t>年贵阳市青少年</w:t>
      </w:r>
      <w:r>
        <w:rPr>
          <w:rFonts w:hint="eastAsia" w:ascii="方正小标宋_GBK" w:hAnsi="方正小标宋_GBK" w:eastAsia="方正小标宋_GBK" w:cs="方正小标宋_GBK"/>
          <w:b/>
          <w:color w:val="auto"/>
          <w:kern w:val="0"/>
          <w:sz w:val="44"/>
          <w:szCs w:val="44"/>
          <w:lang w:eastAsia="zh-CN" w:bidi="ar"/>
        </w:rPr>
        <w:t>羽毛</w:t>
      </w:r>
      <w:r>
        <w:rPr>
          <w:rFonts w:hint="eastAsia" w:ascii="方正小标宋_GBK" w:hAnsi="方正小标宋_GBK" w:eastAsia="方正小标宋_GBK" w:cs="方正小标宋_GBK"/>
          <w:b/>
          <w:color w:val="auto"/>
          <w:kern w:val="0"/>
          <w:sz w:val="44"/>
          <w:szCs w:val="44"/>
          <w:lang w:bidi="ar"/>
        </w:rPr>
        <w:t>球锦标赛</w:t>
      </w:r>
    </w:p>
    <w:p w14:paraId="734AC1CB">
      <w:pPr>
        <w:widowControl/>
        <w:spacing w:line="560" w:lineRule="exact"/>
        <w:jc w:val="center"/>
        <w:textAlignment w:val="center"/>
        <w:rPr>
          <w:rFonts w:hint="eastAsia" w:ascii="方正小标宋_GBK" w:hAnsi="方正小标宋_GBK" w:eastAsia="方正小标宋_GBK" w:cs="方正小标宋_GBK"/>
          <w:b/>
          <w:color w:val="auto"/>
          <w:kern w:val="0"/>
          <w:sz w:val="44"/>
          <w:szCs w:val="44"/>
          <w:lang w:bidi="ar"/>
        </w:rPr>
      </w:pPr>
      <w:r>
        <w:rPr>
          <w:rFonts w:hint="eastAsia" w:ascii="方正小标宋_GBK" w:hAnsi="方正小标宋_GBK" w:eastAsia="方正小标宋_GBK" w:cs="方正小标宋_GBK"/>
          <w:b/>
          <w:color w:val="auto"/>
          <w:kern w:val="0"/>
          <w:sz w:val="44"/>
          <w:szCs w:val="44"/>
          <w:lang w:bidi="ar"/>
        </w:rPr>
        <w:t>自愿参赛免责协议书</w:t>
      </w:r>
    </w:p>
    <w:p w14:paraId="1530D6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p>
    <w:p w14:paraId="1F6E556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一、本队（人）自愿报名参加</w:t>
      </w:r>
      <w:r>
        <w:rPr>
          <w:rFonts w:hint="eastAsia" w:ascii="仿宋_GB2312" w:hAnsi="Times New Roman" w:eastAsia="仿宋_GB2312"/>
          <w:sz w:val="32"/>
          <w:szCs w:val="32"/>
          <w:lang w:eastAsia="zh-CN"/>
        </w:rPr>
        <w:t>2025</w:t>
      </w:r>
      <w:r>
        <w:rPr>
          <w:rFonts w:hint="eastAsia" w:ascii="仿宋_GB2312" w:hAnsi="Times New Roman" w:eastAsia="仿宋_GB2312"/>
          <w:sz w:val="32"/>
          <w:szCs w:val="32"/>
        </w:rPr>
        <w:t>年贵阳市青少年</w:t>
      </w:r>
      <w:r>
        <w:rPr>
          <w:rFonts w:hint="eastAsia" w:ascii="仿宋_GB2312" w:hAnsi="Times New Roman" w:eastAsia="仿宋_GB2312"/>
          <w:sz w:val="32"/>
          <w:szCs w:val="32"/>
          <w:lang w:eastAsia="zh-CN"/>
        </w:rPr>
        <w:t>羽毛球</w:t>
      </w:r>
      <w:r>
        <w:rPr>
          <w:rFonts w:hint="eastAsia" w:ascii="仿宋_GB2312" w:hAnsi="Times New Roman" w:eastAsia="仿宋_GB2312"/>
          <w:sz w:val="32"/>
          <w:szCs w:val="32"/>
        </w:rPr>
        <w:t>锦标赛并签署本责任书。</w:t>
      </w:r>
    </w:p>
    <w:p w14:paraId="2160CC1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二、本队（人）完全了解自己的身体状况，确认自己身体健康状况良好，没有任何身体不适或疾病（包括先天性心脏病、风湿性心脏病、高血压、脑血管疾病、其他心脏病</w:t>
      </w:r>
      <w:r>
        <w:rPr>
          <w:rFonts w:hint="eastAsia" w:ascii="仿宋_GB2312"/>
          <w:sz w:val="32"/>
          <w:szCs w:val="32"/>
        </w:rPr>
        <w:t>以及其他</w:t>
      </w:r>
      <w:r>
        <w:rPr>
          <w:rFonts w:hint="eastAsia" w:ascii="仿宋_GB2312" w:hAnsi="Times New Roman" w:eastAsia="仿宋_GB2312"/>
          <w:sz w:val="32"/>
          <w:szCs w:val="32"/>
        </w:rPr>
        <w:t>不适合参与本次赛事的疾病），</w:t>
      </w:r>
      <w:r>
        <w:rPr>
          <w:rFonts w:hint="eastAsia" w:ascii="仿宋_GB2312" w:eastAsia="仿宋_GB2312"/>
          <w:sz w:val="32"/>
          <w:szCs w:val="32"/>
          <w:lang w:val="en-US" w:eastAsia="zh-CN"/>
        </w:rPr>
        <w:t>在此</w:t>
      </w:r>
      <w:bookmarkStart w:id="16" w:name="_GoBack"/>
      <w:bookmarkEnd w:id="16"/>
      <w:r>
        <w:rPr>
          <w:rFonts w:hint="eastAsia" w:ascii="仿宋_GB2312" w:hAnsi="Times New Roman" w:eastAsia="仿宋_GB2312"/>
          <w:sz w:val="32"/>
          <w:szCs w:val="32"/>
        </w:rPr>
        <w:t>本队（人）郑重声明，本队（人）已为参赛做好充分准备，可以正常参加本次比赛和活动。</w:t>
      </w:r>
    </w:p>
    <w:p w14:paraId="5B0A60C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三、本队（人）充分了解本次比赛期间训练或比赛有潜在的危险，以及可能由此而导致的受伤或事故，本队（人）会竭尽所能，以对本队（人）的安全负责任的态度参赛。</w:t>
      </w:r>
    </w:p>
    <w:p w14:paraId="236C107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四、本队（人）愿意遵守本次比赛活动的所有规则规定；如果本队（人）在参赛过程中发现或注意到任何风险和潜在风险，本队（人）将立刻终止参赛并报告组委会。</w:t>
      </w:r>
    </w:p>
    <w:p w14:paraId="7A75D1B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五、本队（人）愿意承担比赛期间发生的自身意外风险责任，且同意组委会不承担任何形式的赔偿，本队（人）的代理人、继承人、亲属将放弃向组委会追究所有导致伤残、损失或死亡的权利。</w:t>
      </w:r>
    </w:p>
    <w:p w14:paraId="0B2D2DB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六、本队（人）承诺以自己的名义真实参赛，决不冒名顶替。</w:t>
      </w:r>
    </w:p>
    <w:p w14:paraId="1DBA9B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七、本队（人）允许组委会在与活动相关的前提下使用本人的名字、照片、录像等，并承认与本次活动有关的新闻宣传报道。</w:t>
      </w:r>
    </w:p>
    <w:p w14:paraId="5AB895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八、本队（人）将妥善保管个人财物，并承担上述财物的丢失和损坏风险。</w:t>
      </w:r>
    </w:p>
    <w:p w14:paraId="558A71D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九、本队（人）同意接受组委会在比赛期间提供的现场急救性质的医务治疗，但在医院救治等发生的相关费用由本队（人）负担。</w:t>
      </w:r>
    </w:p>
    <w:p w14:paraId="544C94A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r>
        <w:rPr>
          <w:rFonts w:hint="eastAsia" w:ascii="仿宋_GB2312" w:hAnsi="Times New Roman" w:eastAsia="仿宋_GB2312"/>
          <w:sz w:val="32"/>
          <w:szCs w:val="32"/>
        </w:rPr>
        <w:t>本队（人）已认真阅读全面理解以上内容，且对上述所有内容予以确认并承担相应的法律责任，本人签署此责任书纯属自愿。</w:t>
      </w:r>
    </w:p>
    <w:p w14:paraId="37466F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Cs w:val="32"/>
        </w:rPr>
      </w:pPr>
    </w:p>
    <w:p w14:paraId="6C05E100">
      <w:pPr>
        <w:ind w:firstLine="640"/>
        <w:rPr>
          <w:rFonts w:ascii="仿宋_GB2312"/>
          <w:szCs w:val="32"/>
        </w:rPr>
      </w:pPr>
    </w:p>
    <w:p w14:paraId="408ECA47">
      <w:pPr>
        <w:ind w:firstLine="640"/>
        <w:rPr>
          <w:rFonts w:ascii="仿宋_GB2312"/>
          <w:szCs w:val="32"/>
        </w:rPr>
      </w:pPr>
      <w:r>
        <w:rPr>
          <w:rFonts w:hint="eastAsia" w:ascii="仿宋_GB2312" w:hAnsi="Times New Roman" w:eastAsia="仿宋_GB2312"/>
          <w:sz w:val="32"/>
          <w:szCs w:val="32"/>
        </w:rPr>
        <w:t>代表队名称：</w:t>
      </w:r>
    </w:p>
    <w:p w14:paraId="439D0DAA">
      <w:pPr>
        <w:ind w:firstLine="640"/>
        <w:rPr>
          <w:rFonts w:ascii="仿宋_GB2312"/>
          <w:szCs w:val="32"/>
        </w:rPr>
      </w:pPr>
      <w:r>
        <w:rPr>
          <w:rFonts w:hint="eastAsia" w:ascii="仿宋_GB2312" w:hAnsi="Times New Roman" w:eastAsia="仿宋_GB2312"/>
          <w:sz w:val="32"/>
          <w:szCs w:val="32"/>
        </w:rPr>
        <w:t>领队签名：</w:t>
      </w:r>
    </w:p>
    <w:p w14:paraId="4153BEB4">
      <w:pPr>
        <w:ind w:firstLine="640"/>
        <w:rPr>
          <w:rFonts w:ascii="仿宋_GB2312"/>
          <w:szCs w:val="32"/>
        </w:rPr>
      </w:pPr>
      <w:r>
        <w:rPr>
          <w:rFonts w:hint="eastAsia" w:ascii="仿宋_GB2312" w:hAnsi="Times New Roman" w:eastAsia="仿宋_GB2312"/>
          <w:sz w:val="32"/>
          <w:szCs w:val="32"/>
        </w:rPr>
        <w:t>教练签名：</w:t>
      </w:r>
    </w:p>
    <w:p w14:paraId="556538D3">
      <w:pPr>
        <w:ind w:firstLine="640"/>
        <w:rPr>
          <w:rFonts w:ascii="仿宋_GB2312"/>
          <w:szCs w:val="32"/>
        </w:rPr>
      </w:pPr>
      <w:r>
        <w:rPr>
          <w:rFonts w:hint="eastAsia" w:ascii="仿宋_GB2312" w:hAnsi="Times New Roman" w:eastAsia="仿宋_GB2312"/>
          <w:sz w:val="32"/>
          <w:szCs w:val="32"/>
        </w:rPr>
        <w:t>运动员签名：</w:t>
      </w:r>
    </w:p>
    <w:p w14:paraId="72FA0FCC">
      <w:pPr>
        <w:pStyle w:val="11"/>
        <w:ind w:firstLine="640"/>
        <w:rPr>
          <w:rFonts w:ascii="仿宋_GB2312"/>
        </w:rPr>
      </w:pPr>
    </w:p>
    <w:p w14:paraId="3412D25B">
      <w:pPr>
        <w:pStyle w:val="11"/>
        <w:ind w:firstLine="10080" w:firstLineChars="3150"/>
        <w:rPr>
          <w:rFonts w:hint="eastAsia" w:ascii="仿宋_GB2312"/>
        </w:rPr>
      </w:pPr>
    </w:p>
    <w:p w14:paraId="62253906">
      <w:pPr>
        <w:pStyle w:val="11"/>
        <w:ind w:firstLine="10080" w:firstLineChars="3150"/>
        <w:rPr>
          <w:rFonts w:hint="eastAsia" w:ascii="仿宋_GB2312"/>
        </w:rPr>
      </w:pPr>
    </w:p>
    <w:p w14:paraId="5046EB9B">
      <w:pPr>
        <w:pStyle w:val="11"/>
        <w:ind w:firstLine="10080" w:firstLineChars="3150"/>
        <w:rPr>
          <w:rFonts w:hint="eastAsia" w:ascii="仿宋_GB2312" w:hAnsi="Times New Roman" w:eastAsia="仿宋_GB2312" w:cstheme="minorBidi"/>
          <w:kern w:val="2"/>
          <w:sz w:val="32"/>
          <w:szCs w:val="32"/>
          <w:lang w:val="en-US" w:eastAsia="zh-CN" w:bidi="ar-SA"/>
        </w:rPr>
      </w:pPr>
    </w:p>
    <w:p w14:paraId="7EEEB104">
      <w:pPr>
        <w:pStyle w:val="11"/>
        <w:ind w:firstLine="6720" w:firstLineChars="2100"/>
        <w:rPr>
          <w:rFonts w:hint="eastAsia" w:ascii="仿宋_GB2312" w:hAnsi="Times New Roman" w:eastAsia="仿宋_GB2312" w:cstheme="minorBidi"/>
          <w:kern w:val="2"/>
          <w:sz w:val="32"/>
          <w:szCs w:val="32"/>
          <w:lang w:val="en-US" w:eastAsia="zh-CN" w:bidi="ar-SA"/>
        </w:rPr>
      </w:pPr>
    </w:p>
    <w:p w14:paraId="23E4C797">
      <w:pPr>
        <w:pStyle w:val="11"/>
        <w:ind w:firstLine="6720" w:firstLineChars="2100"/>
        <w:rPr>
          <w:rFonts w:hint="eastAsia" w:ascii="仿宋_GB2312" w:hAnsi="Times New Roman" w:eastAsia="仿宋_GB2312" w:cstheme="minorBidi"/>
          <w:kern w:val="2"/>
          <w:sz w:val="32"/>
          <w:szCs w:val="32"/>
          <w:lang w:val="en-US" w:eastAsia="zh-CN" w:bidi="ar-SA"/>
        </w:rPr>
      </w:pPr>
    </w:p>
    <w:p w14:paraId="3ABD0D89">
      <w:pPr>
        <w:pStyle w:val="11"/>
        <w:ind w:firstLine="6720" w:firstLineChars="2100"/>
        <w:rPr>
          <w:rFonts w:hint="eastAsia" w:ascii="仿宋_GB2312" w:hAnsi="Times New Roman" w:eastAsia="仿宋_GB2312" w:cstheme="minorBidi"/>
          <w:kern w:val="2"/>
          <w:sz w:val="32"/>
          <w:szCs w:val="32"/>
          <w:lang w:val="en-US" w:eastAsia="zh-CN" w:bidi="ar-SA"/>
        </w:rPr>
      </w:pPr>
      <w:r>
        <w:rPr>
          <w:rFonts w:hint="eastAsia" w:ascii="仿宋_GB2312" w:hAnsi="Times New Roman" w:eastAsia="仿宋_GB2312" w:cstheme="minorBidi"/>
          <w:kern w:val="2"/>
          <w:sz w:val="32"/>
          <w:szCs w:val="32"/>
          <w:lang w:val="en-US" w:eastAsia="zh-CN" w:bidi="ar-SA"/>
        </w:rPr>
        <w:t>年   月   日</w:t>
      </w:r>
    </w:p>
    <w:p w14:paraId="7DB3AA69">
      <w:pPr>
        <w:pStyle w:val="15"/>
        <w:rPr>
          <w:rFonts w:ascii="Times New Roman" w:hAnsi="Times New Roman" w:eastAsia="仿宋_GB2312" w:cs="Times New Roman"/>
          <w:color w:val="auto"/>
          <w:sz w:val="30"/>
          <w:szCs w:val="30"/>
        </w:rPr>
        <w:sectPr>
          <w:footerReference r:id="rId3" w:type="default"/>
          <w:pgSz w:w="11906" w:h="16838"/>
          <w:pgMar w:top="1701" w:right="1417" w:bottom="1417" w:left="1474" w:header="851" w:footer="992" w:gutter="0"/>
          <w:cols w:space="720" w:num="1"/>
          <w:docGrid w:type="lines" w:linePitch="312" w:charSpace="0"/>
        </w:sectPr>
      </w:pPr>
    </w:p>
    <w:tbl>
      <w:tblPr>
        <w:tblStyle w:val="12"/>
        <w:tblW w:w="5000" w:type="pct"/>
        <w:tblInd w:w="0" w:type="dxa"/>
        <w:tblLayout w:type="autofit"/>
        <w:tblCellMar>
          <w:top w:w="0" w:type="dxa"/>
          <w:left w:w="0" w:type="dxa"/>
          <w:bottom w:w="0" w:type="dxa"/>
          <w:right w:w="0" w:type="dxa"/>
        </w:tblCellMar>
      </w:tblPr>
      <w:tblGrid>
        <w:gridCol w:w="908"/>
        <w:gridCol w:w="908"/>
        <w:gridCol w:w="1814"/>
        <w:gridCol w:w="954"/>
        <w:gridCol w:w="1622"/>
        <w:gridCol w:w="954"/>
        <w:gridCol w:w="954"/>
        <w:gridCol w:w="954"/>
        <w:gridCol w:w="954"/>
        <w:gridCol w:w="3960"/>
      </w:tblGrid>
      <w:tr w14:paraId="3EB70864">
        <w:tblPrEx>
          <w:tblCellMar>
            <w:top w:w="0" w:type="dxa"/>
            <w:left w:w="0" w:type="dxa"/>
            <w:bottom w:w="0" w:type="dxa"/>
            <w:right w:w="0" w:type="dxa"/>
          </w:tblCellMar>
        </w:tblPrEx>
        <w:trPr>
          <w:trHeight w:val="672" w:hRule="atLeast"/>
        </w:trPr>
        <w:tc>
          <w:tcPr>
            <w:tcW w:w="5000" w:type="pct"/>
            <w:gridSpan w:val="10"/>
            <w:tcBorders>
              <w:top w:val="nil"/>
              <w:left w:val="nil"/>
              <w:bottom w:val="nil"/>
              <w:right w:val="nil"/>
            </w:tcBorders>
            <w:tcMar>
              <w:top w:w="12" w:type="dxa"/>
              <w:left w:w="12" w:type="dxa"/>
              <w:right w:w="12" w:type="dxa"/>
            </w:tcMar>
            <w:vAlign w:val="center"/>
          </w:tcPr>
          <w:p w14:paraId="3DD19678">
            <w:pPr>
              <w:widowControl/>
              <w:spacing w:line="560" w:lineRule="exact"/>
              <w:textAlignment w:val="center"/>
              <w:rPr>
                <w:rFonts w:hint="eastAsia" w:ascii="黑体" w:hAnsi="黑体" w:eastAsia="黑体" w:cs="黑体"/>
                <w:bCs/>
                <w:color w:val="auto"/>
                <w:kern w:val="0"/>
                <w:sz w:val="32"/>
                <w:szCs w:val="32"/>
                <w:lang w:val="en-US" w:eastAsia="zh-CN" w:bidi="ar"/>
              </w:rPr>
            </w:pPr>
            <w:r>
              <w:rPr>
                <w:rFonts w:hint="eastAsia" w:ascii="黑体" w:hAnsi="黑体" w:eastAsia="黑体" w:cs="黑体"/>
                <w:bCs/>
                <w:color w:val="auto"/>
                <w:kern w:val="0"/>
                <w:sz w:val="32"/>
                <w:szCs w:val="32"/>
                <w:lang w:bidi="ar"/>
              </w:rPr>
              <w:t>附件</w:t>
            </w:r>
            <w:r>
              <w:rPr>
                <w:rFonts w:hint="eastAsia" w:ascii="黑体" w:hAnsi="黑体" w:eastAsia="黑体" w:cs="黑体"/>
                <w:bCs/>
                <w:color w:val="auto"/>
                <w:kern w:val="0"/>
                <w:sz w:val="32"/>
                <w:szCs w:val="32"/>
                <w:lang w:val="en-US" w:eastAsia="zh-CN" w:bidi="ar"/>
              </w:rPr>
              <w:t>2</w:t>
            </w:r>
          </w:p>
          <w:p w14:paraId="46C2CFCF">
            <w:pPr>
              <w:widowControl/>
              <w:spacing w:line="560" w:lineRule="exact"/>
              <w:jc w:val="center"/>
              <w:textAlignment w:val="center"/>
              <w:rPr>
                <w:b/>
                <w:color w:val="auto"/>
                <w:sz w:val="28"/>
                <w:szCs w:val="28"/>
              </w:rPr>
            </w:pPr>
            <w:r>
              <w:rPr>
                <w:rFonts w:hint="eastAsia" w:ascii="方正小标宋_GBK" w:hAnsi="方正小标宋_GBK" w:eastAsia="方正小标宋_GBK" w:cs="方正小标宋_GBK"/>
                <w:b/>
                <w:color w:val="auto"/>
                <w:kern w:val="0"/>
                <w:sz w:val="44"/>
                <w:szCs w:val="44"/>
                <w:lang w:bidi="ar"/>
              </w:rPr>
              <w:t>2025年贵阳市青少年羽毛球锦标赛报名表</w:t>
            </w:r>
          </w:p>
        </w:tc>
      </w:tr>
      <w:tr w14:paraId="43088CFB">
        <w:tblPrEx>
          <w:tblCellMar>
            <w:top w:w="0" w:type="dxa"/>
            <w:left w:w="0" w:type="dxa"/>
            <w:bottom w:w="0" w:type="dxa"/>
            <w:right w:w="0" w:type="dxa"/>
          </w:tblCellMar>
        </w:tblPrEx>
        <w:trPr>
          <w:trHeight w:val="410" w:hRule="atLeast"/>
        </w:trPr>
        <w:tc>
          <w:tcPr>
            <w:tcW w:w="5000" w:type="pct"/>
            <w:gridSpan w:val="10"/>
            <w:tcBorders>
              <w:top w:val="nil"/>
              <w:left w:val="nil"/>
              <w:bottom w:val="nil"/>
              <w:right w:val="nil"/>
            </w:tcBorders>
            <w:tcMar>
              <w:top w:w="12" w:type="dxa"/>
              <w:left w:w="12" w:type="dxa"/>
              <w:right w:w="12" w:type="dxa"/>
            </w:tcMar>
            <w:vAlign w:val="center"/>
          </w:tcPr>
          <w:p w14:paraId="39A7C413">
            <w:pPr>
              <w:widowControl/>
              <w:spacing w:line="560" w:lineRule="exact"/>
              <w:jc w:val="left"/>
              <w:textAlignment w:val="center"/>
              <w:rPr>
                <w:color w:val="auto"/>
                <w:sz w:val="22"/>
                <w:szCs w:val="22"/>
              </w:rPr>
            </w:pPr>
            <w:r>
              <w:rPr>
                <w:color w:val="auto"/>
                <w:kern w:val="0"/>
                <w:sz w:val="22"/>
                <w:szCs w:val="22"/>
                <w:lang w:bidi="ar"/>
              </w:rPr>
              <w:t>代表单位（盖章）：</w:t>
            </w:r>
            <w:r>
              <w:rPr>
                <w:rFonts w:hint="eastAsia"/>
                <w:color w:val="auto"/>
                <w:kern w:val="0"/>
                <w:sz w:val="22"/>
                <w:szCs w:val="22"/>
                <w:lang w:bidi="ar"/>
              </w:rPr>
              <w:t xml:space="preserve">                                                 主管部门负责人（签字）： </w:t>
            </w:r>
          </w:p>
        </w:tc>
      </w:tr>
      <w:tr w14:paraId="60290C98">
        <w:tblPrEx>
          <w:tblCellMar>
            <w:top w:w="0" w:type="dxa"/>
            <w:left w:w="0" w:type="dxa"/>
            <w:bottom w:w="0" w:type="dxa"/>
            <w:right w:w="0" w:type="dxa"/>
          </w:tblCellMar>
        </w:tblPrEx>
        <w:trPr>
          <w:trHeight w:val="288" w:hRule="atLeast"/>
        </w:trPr>
        <w:tc>
          <w:tcPr>
            <w:tcW w:w="5000" w:type="pct"/>
            <w:gridSpan w:val="10"/>
            <w:tcBorders>
              <w:top w:val="nil"/>
              <w:left w:val="nil"/>
              <w:bottom w:val="nil"/>
              <w:right w:val="nil"/>
            </w:tcBorders>
            <w:tcMar>
              <w:top w:w="12" w:type="dxa"/>
              <w:left w:w="12" w:type="dxa"/>
              <w:right w:w="12" w:type="dxa"/>
            </w:tcMar>
            <w:vAlign w:val="center"/>
          </w:tcPr>
          <w:p w14:paraId="6859CD2B">
            <w:pPr>
              <w:widowControl/>
              <w:spacing w:line="560" w:lineRule="exact"/>
              <w:jc w:val="left"/>
              <w:textAlignment w:val="center"/>
              <w:rPr>
                <w:rFonts w:hint="default" w:eastAsia="宋体"/>
                <w:color w:val="auto"/>
                <w:sz w:val="22"/>
                <w:szCs w:val="22"/>
                <w:lang w:val="en-US" w:eastAsia="zh-CN"/>
              </w:rPr>
            </w:pPr>
            <w:r>
              <w:rPr>
                <w:color w:val="auto"/>
                <w:kern w:val="0"/>
                <w:sz w:val="22"/>
                <w:szCs w:val="22"/>
                <w:lang w:bidi="ar"/>
              </w:rPr>
              <w:t>领  队</w:t>
            </w:r>
            <w:r>
              <w:rPr>
                <w:rFonts w:hint="eastAsia"/>
                <w:color w:val="auto"/>
                <w:kern w:val="0"/>
                <w:sz w:val="22"/>
                <w:szCs w:val="22"/>
                <w:lang w:eastAsia="zh-CN" w:bidi="ar"/>
              </w:rPr>
              <w:t>：</w:t>
            </w:r>
            <w:r>
              <w:rPr>
                <w:rFonts w:hint="eastAsia"/>
                <w:color w:val="auto"/>
                <w:kern w:val="0"/>
                <w:sz w:val="22"/>
                <w:szCs w:val="22"/>
                <w:lang w:val="en-US" w:eastAsia="zh-CN" w:bidi="ar"/>
              </w:rPr>
              <w:t xml:space="preserve">        </w:t>
            </w:r>
            <w:r>
              <w:rPr>
                <w:color w:val="auto"/>
                <w:kern w:val="0"/>
                <w:sz w:val="22"/>
                <w:szCs w:val="22"/>
                <w:lang w:bidi="ar"/>
              </w:rPr>
              <w:t>联系电话</w:t>
            </w:r>
            <w:r>
              <w:rPr>
                <w:rFonts w:hint="eastAsia"/>
                <w:color w:val="auto"/>
                <w:kern w:val="0"/>
                <w:sz w:val="22"/>
                <w:szCs w:val="22"/>
                <w:lang w:bidi="ar"/>
              </w:rPr>
              <w:t xml:space="preserve">：          </w:t>
            </w:r>
            <w:r>
              <w:rPr>
                <w:rFonts w:hint="eastAsia"/>
                <w:color w:val="auto"/>
                <w:kern w:val="0"/>
                <w:sz w:val="22"/>
                <w:szCs w:val="22"/>
                <w:lang w:val="en-US" w:eastAsia="zh-CN" w:bidi="ar"/>
              </w:rPr>
              <w:t xml:space="preserve">   </w:t>
            </w:r>
            <w:r>
              <w:rPr>
                <w:color w:val="auto"/>
                <w:kern w:val="0"/>
                <w:sz w:val="22"/>
                <w:szCs w:val="22"/>
                <w:lang w:bidi="ar"/>
              </w:rPr>
              <w:t>教练员</w:t>
            </w:r>
            <w:r>
              <w:rPr>
                <w:rFonts w:hint="eastAsia"/>
                <w:color w:val="auto"/>
                <w:kern w:val="0"/>
                <w:sz w:val="22"/>
                <w:szCs w:val="22"/>
                <w:lang w:val="en-US" w:eastAsia="zh-CN" w:bidi="ar"/>
              </w:rPr>
              <w:t>1</w:t>
            </w:r>
            <w:r>
              <w:rPr>
                <w:rFonts w:hint="eastAsia"/>
                <w:color w:val="auto"/>
                <w:kern w:val="0"/>
                <w:sz w:val="22"/>
                <w:szCs w:val="22"/>
                <w:lang w:eastAsia="zh-CN" w:bidi="ar"/>
              </w:rPr>
              <w:t>：</w:t>
            </w:r>
            <w:r>
              <w:rPr>
                <w:rFonts w:hint="eastAsia"/>
                <w:color w:val="auto"/>
                <w:kern w:val="0"/>
                <w:sz w:val="22"/>
                <w:szCs w:val="22"/>
                <w:lang w:val="en-US" w:eastAsia="zh-CN" w:bidi="ar"/>
              </w:rPr>
              <w:t xml:space="preserve">        </w:t>
            </w:r>
            <w:r>
              <w:rPr>
                <w:color w:val="auto"/>
                <w:kern w:val="0"/>
                <w:sz w:val="22"/>
                <w:szCs w:val="22"/>
                <w:lang w:bidi="ar"/>
              </w:rPr>
              <w:t>联系电话</w:t>
            </w:r>
            <w:r>
              <w:rPr>
                <w:rFonts w:hint="eastAsia"/>
                <w:color w:val="auto"/>
                <w:kern w:val="0"/>
                <w:sz w:val="22"/>
                <w:szCs w:val="22"/>
                <w:lang w:bidi="ar"/>
              </w:rPr>
              <w:t>：</w:t>
            </w:r>
            <w:r>
              <w:rPr>
                <w:rFonts w:hint="eastAsia"/>
                <w:color w:val="auto"/>
                <w:kern w:val="0"/>
                <w:sz w:val="22"/>
                <w:szCs w:val="22"/>
                <w:lang w:val="en-US" w:eastAsia="zh-CN" w:bidi="ar"/>
              </w:rPr>
              <w:t xml:space="preserve">             </w:t>
            </w:r>
            <w:r>
              <w:rPr>
                <w:color w:val="auto"/>
                <w:kern w:val="0"/>
                <w:sz w:val="22"/>
                <w:szCs w:val="22"/>
                <w:lang w:bidi="ar"/>
              </w:rPr>
              <w:t>教练员</w:t>
            </w:r>
            <w:r>
              <w:rPr>
                <w:rFonts w:hint="eastAsia"/>
                <w:color w:val="auto"/>
                <w:kern w:val="0"/>
                <w:sz w:val="22"/>
                <w:szCs w:val="22"/>
                <w:lang w:val="en-US" w:eastAsia="zh-CN" w:bidi="ar"/>
              </w:rPr>
              <w:t>2</w:t>
            </w:r>
            <w:r>
              <w:rPr>
                <w:rFonts w:hint="eastAsia"/>
                <w:color w:val="auto"/>
                <w:kern w:val="0"/>
                <w:sz w:val="22"/>
                <w:szCs w:val="22"/>
                <w:lang w:eastAsia="zh-CN" w:bidi="ar"/>
              </w:rPr>
              <w:t>：</w:t>
            </w:r>
            <w:r>
              <w:rPr>
                <w:rFonts w:hint="eastAsia"/>
                <w:color w:val="auto"/>
                <w:kern w:val="0"/>
                <w:sz w:val="22"/>
                <w:szCs w:val="22"/>
                <w:lang w:val="en-US" w:eastAsia="zh-CN" w:bidi="ar"/>
              </w:rPr>
              <w:t xml:space="preserve">        </w:t>
            </w:r>
            <w:r>
              <w:rPr>
                <w:color w:val="auto"/>
                <w:kern w:val="0"/>
                <w:sz w:val="22"/>
                <w:szCs w:val="22"/>
                <w:lang w:bidi="ar"/>
              </w:rPr>
              <w:t>联系电话</w:t>
            </w:r>
            <w:r>
              <w:rPr>
                <w:rFonts w:hint="eastAsia"/>
                <w:color w:val="auto"/>
                <w:kern w:val="0"/>
                <w:sz w:val="22"/>
                <w:szCs w:val="22"/>
                <w:lang w:bidi="ar"/>
              </w:rPr>
              <w:t>：</w:t>
            </w:r>
          </w:p>
        </w:tc>
      </w:tr>
      <w:tr w14:paraId="0B73775E">
        <w:tblPrEx>
          <w:tblCellMar>
            <w:top w:w="0" w:type="dxa"/>
            <w:left w:w="0" w:type="dxa"/>
            <w:bottom w:w="0" w:type="dxa"/>
            <w:right w:w="0" w:type="dxa"/>
          </w:tblCellMar>
        </w:tblPrEx>
        <w:trPr>
          <w:trHeight w:val="283"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06C317">
            <w:pPr>
              <w:widowControl/>
              <w:spacing w:line="280" w:lineRule="exact"/>
              <w:jc w:val="center"/>
              <w:textAlignment w:val="center"/>
              <w:rPr>
                <w:b/>
                <w:color w:val="auto"/>
                <w:szCs w:val="21"/>
              </w:rPr>
            </w:pPr>
            <w:r>
              <w:rPr>
                <w:b/>
                <w:color w:val="auto"/>
                <w:kern w:val="0"/>
                <w:szCs w:val="21"/>
                <w:lang w:bidi="ar"/>
              </w:rPr>
              <w:t>序号</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E16E26">
            <w:pPr>
              <w:widowControl/>
              <w:spacing w:line="280" w:lineRule="exact"/>
              <w:jc w:val="center"/>
              <w:textAlignment w:val="center"/>
              <w:rPr>
                <w:b/>
                <w:color w:val="auto"/>
                <w:szCs w:val="21"/>
              </w:rPr>
            </w:pPr>
            <w:r>
              <w:rPr>
                <w:b/>
                <w:color w:val="auto"/>
                <w:kern w:val="0"/>
                <w:szCs w:val="21"/>
                <w:lang w:bidi="ar"/>
              </w:rPr>
              <w:t>姓名</w:t>
            </w: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D98356">
            <w:pPr>
              <w:widowControl/>
              <w:spacing w:line="280" w:lineRule="exact"/>
              <w:jc w:val="center"/>
              <w:textAlignment w:val="center"/>
              <w:rPr>
                <w:b/>
                <w:color w:val="auto"/>
                <w:szCs w:val="21"/>
              </w:rPr>
            </w:pPr>
            <w:r>
              <w:rPr>
                <w:rFonts w:hint="eastAsia"/>
                <w:b/>
                <w:color w:val="auto"/>
                <w:kern w:val="0"/>
                <w:szCs w:val="21"/>
                <w:lang w:bidi="ar"/>
              </w:rPr>
              <w:t>身份证号码</w:t>
            </w: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EB212C">
            <w:pPr>
              <w:widowControl/>
              <w:spacing w:line="280" w:lineRule="exact"/>
              <w:jc w:val="center"/>
              <w:textAlignment w:val="center"/>
              <w:rPr>
                <w:b/>
                <w:color w:val="auto"/>
                <w:szCs w:val="21"/>
              </w:rPr>
            </w:pPr>
            <w:r>
              <w:rPr>
                <w:b/>
                <w:color w:val="auto"/>
                <w:kern w:val="0"/>
                <w:szCs w:val="21"/>
                <w:lang w:bidi="ar"/>
              </w:rPr>
              <w:t>性别</w:t>
            </w:r>
          </w:p>
        </w:tc>
        <w:tc>
          <w:tcPr>
            <w:tcW w:w="580"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5DE893">
            <w:pPr>
              <w:widowControl/>
              <w:spacing w:line="280" w:lineRule="exact"/>
              <w:jc w:val="center"/>
              <w:textAlignment w:val="center"/>
              <w:rPr>
                <w:b/>
                <w:color w:val="auto"/>
                <w:szCs w:val="21"/>
              </w:rPr>
            </w:pPr>
            <w:r>
              <w:rPr>
                <w:b/>
                <w:color w:val="auto"/>
                <w:kern w:val="0"/>
                <w:szCs w:val="21"/>
                <w:lang w:bidi="ar"/>
              </w:rPr>
              <w:t>组别</w:t>
            </w:r>
          </w:p>
        </w:tc>
        <w:tc>
          <w:tcPr>
            <w:tcW w:w="341"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49F4E00A">
            <w:pPr>
              <w:widowControl/>
              <w:spacing w:line="280" w:lineRule="exact"/>
              <w:jc w:val="center"/>
              <w:textAlignment w:val="center"/>
              <w:rPr>
                <w:b/>
                <w:bCs w:val="0"/>
                <w:color w:val="auto"/>
                <w:kern w:val="0"/>
                <w:szCs w:val="21"/>
                <w:lang w:bidi="ar"/>
              </w:rPr>
            </w:pPr>
          </w:p>
          <w:p w14:paraId="6BE7953B">
            <w:pPr>
              <w:widowControl/>
              <w:spacing w:line="280" w:lineRule="exact"/>
              <w:jc w:val="center"/>
              <w:textAlignment w:val="center"/>
              <w:rPr>
                <w:b/>
                <w:bCs w:val="0"/>
                <w:color w:val="auto"/>
                <w:kern w:val="0"/>
                <w:szCs w:val="21"/>
                <w:lang w:bidi="ar"/>
              </w:rPr>
            </w:pPr>
          </w:p>
          <w:p w14:paraId="59CA2FD4">
            <w:pPr>
              <w:widowControl/>
              <w:spacing w:line="280" w:lineRule="exact"/>
              <w:jc w:val="center"/>
              <w:textAlignment w:val="center"/>
              <w:rPr>
                <w:b/>
                <w:bCs w:val="0"/>
                <w:color w:val="auto"/>
                <w:kern w:val="0"/>
                <w:szCs w:val="21"/>
                <w:lang w:bidi="ar"/>
              </w:rPr>
            </w:pPr>
          </w:p>
          <w:p w14:paraId="23C6BE7F">
            <w:pPr>
              <w:widowControl/>
              <w:spacing w:line="280" w:lineRule="exact"/>
              <w:jc w:val="center"/>
              <w:textAlignment w:val="center"/>
              <w:rPr>
                <w:b/>
                <w:bCs w:val="0"/>
                <w:color w:val="auto"/>
                <w:kern w:val="0"/>
                <w:szCs w:val="21"/>
                <w:lang w:bidi="ar"/>
              </w:rPr>
            </w:pPr>
          </w:p>
          <w:p w14:paraId="1D711470">
            <w:pPr>
              <w:widowControl/>
              <w:spacing w:line="280" w:lineRule="exact"/>
              <w:jc w:val="center"/>
              <w:textAlignment w:val="center"/>
              <w:rPr>
                <w:b/>
                <w:bCs w:val="0"/>
                <w:color w:val="auto"/>
                <w:kern w:val="0"/>
                <w:szCs w:val="21"/>
                <w:lang w:bidi="ar"/>
              </w:rPr>
            </w:pPr>
          </w:p>
          <w:p w14:paraId="02436D37">
            <w:pPr>
              <w:widowControl/>
              <w:spacing w:line="280" w:lineRule="exact"/>
              <w:jc w:val="center"/>
              <w:textAlignment w:val="center"/>
              <w:rPr>
                <w:b/>
                <w:bCs w:val="0"/>
                <w:color w:val="auto"/>
                <w:kern w:val="0"/>
                <w:szCs w:val="21"/>
                <w:lang w:bidi="ar"/>
              </w:rPr>
            </w:pPr>
          </w:p>
          <w:p w14:paraId="411FE86D">
            <w:pPr>
              <w:widowControl/>
              <w:spacing w:line="280" w:lineRule="exact"/>
              <w:jc w:val="center"/>
              <w:textAlignment w:val="center"/>
              <w:rPr>
                <w:rFonts w:hint="default"/>
                <w:b/>
                <w:bCs w:val="0"/>
                <w:color w:val="auto"/>
                <w:kern w:val="0"/>
                <w:szCs w:val="21"/>
                <w:lang w:val="en-US" w:bidi="ar"/>
              </w:rPr>
            </w:pPr>
            <w:r>
              <w:rPr>
                <w:b/>
                <w:bCs w:val="0"/>
                <w:color w:val="auto"/>
                <w:kern w:val="0"/>
                <w:szCs w:val="21"/>
                <w:lang w:bidi="ar"/>
              </w:rPr>
              <w:t>男</w:t>
            </w:r>
            <w:r>
              <w:rPr>
                <w:rFonts w:hint="eastAsia"/>
                <w:b/>
                <w:bCs w:val="0"/>
                <w:color w:val="auto"/>
                <w:kern w:val="0"/>
                <w:szCs w:val="21"/>
                <w:lang w:val="en-US" w:eastAsia="zh-CN" w:bidi="ar"/>
              </w:rPr>
              <w:t>子团体</w:t>
            </w:r>
          </w:p>
          <w:p w14:paraId="46270AD5">
            <w:pPr>
              <w:spacing w:line="280" w:lineRule="exact"/>
              <w:jc w:val="center"/>
              <w:rPr>
                <w:rFonts w:ascii="Times New Roman" w:hAnsi="Times New Roman" w:eastAsia="宋体" w:cs="Times New Roman"/>
                <w:b/>
                <w:bCs w:val="0"/>
                <w:color w:val="auto"/>
                <w:kern w:val="2"/>
                <w:sz w:val="21"/>
                <w:szCs w:val="21"/>
                <w:lang w:val="en-US" w:eastAsia="zh-CN" w:bidi="ar-SA"/>
              </w:rPr>
            </w:pPr>
          </w:p>
          <w:p w14:paraId="559A0255">
            <w:pPr>
              <w:spacing w:line="280" w:lineRule="exact"/>
              <w:jc w:val="center"/>
              <w:rPr>
                <w:rFonts w:ascii="Times New Roman" w:hAnsi="Times New Roman" w:eastAsia="宋体" w:cs="Times New Roman"/>
                <w:b/>
                <w:bCs w:val="0"/>
                <w:color w:val="auto"/>
                <w:kern w:val="2"/>
                <w:sz w:val="21"/>
                <w:szCs w:val="21"/>
                <w:lang w:val="en-US" w:eastAsia="zh-CN" w:bidi="ar-SA"/>
              </w:rPr>
            </w:pPr>
          </w:p>
          <w:p w14:paraId="5934A1F2">
            <w:pPr>
              <w:spacing w:line="280" w:lineRule="exact"/>
              <w:jc w:val="center"/>
              <w:rPr>
                <w:rFonts w:ascii="Times New Roman" w:hAnsi="Times New Roman" w:eastAsia="宋体" w:cs="Times New Roman"/>
                <w:b/>
                <w:bCs w:val="0"/>
                <w:color w:val="auto"/>
                <w:kern w:val="2"/>
                <w:sz w:val="21"/>
                <w:szCs w:val="21"/>
                <w:lang w:val="en-US" w:eastAsia="zh-CN" w:bidi="ar-SA"/>
              </w:rPr>
            </w:pPr>
          </w:p>
          <w:p w14:paraId="66E7D48B">
            <w:pPr>
              <w:spacing w:line="280" w:lineRule="exact"/>
              <w:jc w:val="center"/>
              <w:rPr>
                <w:rFonts w:ascii="Times New Roman" w:hAnsi="Times New Roman" w:eastAsia="宋体" w:cs="Times New Roman"/>
                <w:b/>
                <w:bCs w:val="0"/>
                <w:color w:val="auto"/>
                <w:kern w:val="2"/>
                <w:sz w:val="21"/>
                <w:szCs w:val="21"/>
                <w:lang w:val="en-US" w:eastAsia="zh-CN" w:bidi="ar-SA"/>
              </w:rPr>
            </w:pPr>
          </w:p>
          <w:p w14:paraId="63F3960B">
            <w:pPr>
              <w:spacing w:line="280" w:lineRule="exact"/>
              <w:jc w:val="center"/>
              <w:rPr>
                <w:rFonts w:ascii="Times New Roman" w:hAnsi="Times New Roman" w:eastAsia="宋体" w:cs="Times New Roman"/>
                <w:b/>
                <w:bCs w:val="0"/>
                <w:color w:val="auto"/>
                <w:kern w:val="2"/>
                <w:sz w:val="21"/>
                <w:szCs w:val="21"/>
                <w:lang w:val="en-US" w:eastAsia="zh-CN" w:bidi="ar-SA"/>
              </w:rPr>
            </w:pPr>
          </w:p>
          <w:p w14:paraId="76608E10">
            <w:pPr>
              <w:spacing w:line="280" w:lineRule="exact"/>
              <w:jc w:val="center"/>
              <w:rPr>
                <w:b/>
                <w:bCs w:val="0"/>
                <w:color w:val="auto"/>
                <w:szCs w:val="21"/>
              </w:rPr>
            </w:pPr>
          </w:p>
        </w:tc>
        <w:tc>
          <w:tcPr>
            <w:tcW w:w="341"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207A988E">
            <w:pPr>
              <w:spacing w:line="280" w:lineRule="exact"/>
              <w:jc w:val="center"/>
              <w:rPr>
                <w:b/>
                <w:bCs w:val="0"/>
                <w:color w:val="auto"/>
                <w:szCs w:val="21"/>
              </w:rPr>
            </w:pPr>
          </w:p>
          <w:p w14:paraId="5EB67D0A">
            <w:pPr>
              <w:spacing w:line="280" w:lineRule="exact"/>
              <w:jc w:val="center"/>
              <w:rPr>
                <w:b/>
                <w:bCs w:val="0"/>
                <w:color w:val="auto"/>
                <w:szCs w:val="21"/>
              </w:rPr>
            </w:pPr>
          </w:p>
          <w:p w14:paraId="6CE1675E">
            <w:pPr>
              <w:spacing w:line="280" w:lineRule="exact"/>
              <w:jc w:val="center"/>
              <w:rPr>
                <w:b/>
                <w:bCs w:val="0"/>
                <w:color w:val="auto"/>
                <w:szCs w:val="21"/>
              </w:rPr>
            </w:pPr>
          </w:p>
          <w:p w14:paraId="6B884BE2">
            <w:pPr>
              <w:spacing w:line="280" w:lineRule="exact"/>
              <w:jc w:val="center"/>
              <w:rPr>
                <w:b/>
                <w:bCs w:val="0"/>
                <w:color w:val="auto"/>
                <w:szCs w:val="21"/>
              </w:rPr>
            </w:pPr>
          </w:p>
          <w:p w14:paraId="22414194">
            <w:pPr>
              <w:spacing w:line="280" w:lineRule="exact"/>
              <w:jc w:val="center"/>
              <w:rPr>
                <w:b/>
                <w:bCs w:val="0"/>
                <w:color w:val="auto"/>
                <w:szCs w:val="21"/>
              </w:rPr>
            </w:pPr>
          </w:p>
          <w:p w14:paraId="154C81F8">
            <w:pPr>
              <w:spacing w:line="280" w:lineRule="exact"/>
              <w:jc w:val="center"/>
              <w:rPr>
                <w:rFonts w:hint="eastAsia" w:eastAsia="宋体"/>
                <w:b/>
                <w:bCs w:val="0"/>
                <w:color w:val="auto"/>
                <w:szCs w:val="21"/>
                <w:lang w:val="en-US" w:eastAsia="zh-CN"/>
              </w:rPr>
            </w:pPr>
            <w:r>
              <w:rPr>
                <w:b/>
                <w:bCs w:val="0"/>
                <w:color w:val="auto"/>
                <w:kern w:val="0"/>
                <w:szCs w:val="21"/>
                <w:lang w:bidi="ar"/>
              </w:rPr>
              <w:t>女</w:t>
            </w:r>
            <w:r>
              <w:rPr>
                <w:rFonts w:hint="eastAsia"/>
                <w:b/>
                <w:bCs w:val="0"/>
                <w:color w:val="auto"/>
                <w:kern w:val="0"/>
                <w:szCs w:val="21"/>
                <w:lang w:val="en-US" w:eastAsia="zh-CN" w:bidi="ar"/>
              </w:rPr>
              <w:t>子</w:t>
            </w:r>
            <w:r>
              <w:rPr>
                <w:b/>
                <w:bCs w:val="0"/>
                <w:color w:val="auto"/>
                <w:kern w:val="0"/>
                <w:szCs w:val="21"/>
                <w:lang w:bidi="ar"/>
              </w:rPr>
              <w:t>团</w:t>
            </w:r>
            <w:r>
              <w:rPr>
                <w:rFonts w:hint="eastAsia"/>
                <w:b/>
                <w:bCs w:val="0"/>
                <w:color w:val="auto"/>
                <w:kern w:val="0"/>
                <w:szCs w:val="21"/>
                <w:lang w:val="en-US" w:eastAsia="zh-CN" w:bidi="ar"/>
              </w:rPr>
              <w:t>体</w:t>
            </w:r>
          </w:p>
          <w:p w14:paraId="6A6463AA">
            <w:pPr>
              <w:spacing w:line="280" w:lineRule="exact"/>
              <w:jc w:val="center"/>
              <w:rPr>
                <w:b/>
                <w:bCs w:val="0"/>
                <w:color w:val="auto"/>
                <w:szCs w:val="21"/>
              </w:rPr>
            </w:pPr>
          </w:p>
          <w:p w14:paraId="78843AB5">
            <w:pPr>
              <w:spacing w:line="280" w:lineRule="exact"/>
              <w:jc w:val="center"/>
              <w:rPr>
                <w:b/>
                <w:bCs w:val="0"/>
                <w:color w:val="auto"/>
                <w:szCs w:val="21"/>
              </w:rPr>
            </w:pPr>
          </w:p>
          <w:p w14:paraId="6007A737">
            <w:pPr>
              <w:spacing w:line="280" w:lineRule="exact"/>
              <w:jc w:val="center"/>
              <w:rPr>
                <w:b/>
                <w:bCs w:val="0"/>
                <w:color w:val="auto"/>
                <w:szCs w:val="21"/>
              </w:rPr>
            </w:pPr>
          </w:p>
          <w:p w14:paraId="757FA081">
            <w:pPr>
              <w:spacing w:line="280" w:lineRule="exact"/>
              <w:jc w:val="center"/>
              <w:rPr>
                <w:rFonts w:ascii="Times New Roman" w:hAnsi="Times New Roman" w:eastAsia="宋体" w:cs="Times New Roman"/>
                <w:b/>
                <w:bCs w:val="0"/>
                <w:color w:val="auto"/>
                <w:kern w:val="2"/>
                <w:sz w:val="21"/>
                <w:szCs w:val="21"/>
                <w:lang w:val="en-US" w:eastAsia="zh-CN" w:bidi="ar-SA"/>
              </w:rPr>
            </w:pPr>
          </w:p>
          <w:p w14:paraId="400C7E02">
            <w:pPr>
              <w:spacing w:line="280" w:lineRule="exact"/>
              <w:jc w:val="center"/>
              <w:rPr>
                <w:b/>
                <w:bCs w:val="0"/>
                <w:color w:val="auto"/>
                <w:szCs w:val="21"/>
              </w:rPr>
            </w:pPr>
          </w:p>
        </w:tc>
        <w:tc>
          <w:tcPr>
            <w:tcW w:w="341"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1E434C5B">
            <w:pPr>
              <w:spacing w:line="280" w:lineRule="exact"/>
              <w:jc w:val="center"/>
              <w:rPr>
                <w:rFonts w:hint="eastAsia"/>
                <w:b/>
                <w:bCs w:val="0"/>
                <w:color w:val="auto"/>
                <w:szCs w:val="21"/>
                <w:lang w:val="en-US" w:eastAsia="zh-CN"/>
              </w:rPr>
            </w:pPr>
          </w:p>
          <w:p w14:paraId="4FC9C59B">
            <w:pPr>
              <w:spacing w:line="280" w:lineRule="exact"/>
              <w:jc w:val="center"/>
              <w:rPr>
                <w:rFonts w:hint="default" w:eastAsia="宋体"/>
                <w:b/>
                <w:bCs w:val="0"/>
                <w:color w:val="auto"/>
                <w:szCs w:val="21"/>
                <w:lang w:val="en-US" w:eastAsia="zh-CN"/>
              </w:rPr>
            </w:pPr>
            <w:r>
              <w:rPr>
                <w:rFonts w:hint="eastAsia"/>
                <w:b/>
                <w:bCs w:val="0"/>
                <w:color w:val="auto"/>
                <w:szCs w:val="21"/>
                <w:lang w:val="en-US" w:eastAsia="zh-CN"/>
              </w:rPr>
              <w:t>男单</w:t>
            </w:r>
          </w:p>
          <w:p w14:paraId="0D6B448F">
            <w:pPr>
              <w:widowControl/>
              <w:spacing w:line="280" w:lineRule="exact"/>
              <w:jc w:val="center"/>
              <w:textAlignment w:val="center"/>
              <w:rPr>
                <w:b/>
                <w:bCs w:val="0"/>
                <w:color w:val="auto"/>
                <w:szCs w:val="21"/>
              </w:rPr>
            </w:pPr>
          </w:p>
        </w:tc>
        <w:tc>
          <w:tcPr>
            <w:tcW w:w="341"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388729A8">
            <w:pPr>
              <w:spacing w:line="280" w:lineRule="exact"/>
              <w:jc w:val="center"/>
              <w:rPr>
                <w:b/>
                <w:bCs w:val="0"/>
                <w:color w:val="auto"/>
                <w:szCs w:val="21"/>
              </w:rPr>
            </w:pPr>
          </w:p>
          <w:p w14:paraId="1EFB4645">
            <w:pPr>
              <w:spacing w:line="280" w:lineRule="exact"/>
              <w:jc w:val="center"/>
              <w:rPr>
                <w:b/>
                <w:bCs w:val="0"/>
                <w:color w:val="auto"/>
                <w:szCs w:val="21"/>
              </w:rPr>
            </w:pPr>
          </w:p>
          <w:p w14:paraId="2D51541F">
            <w:pPr>
              <w:spacing w:line="280" w:lineRule="exact"/>
              <w:jc w:val="center"/>
              <w:rPr>
                <w:b/>
                <w:bCs w:val="0"/>
                <w:color w:val="auto"/>
                <w:szCs w:val="21"/>
              </w:rPr>
            </w:pPr>
          </w:p>
          <w:p w14:paraId="07FF5409">
            <w:pPr>
              <w:spacing w:line="280" w:lineRule="exact"/>
              <w:jc w:val="center"/>
              <w:rPr>
                <w:b/>
                <w:bCs w:val="0"/>
                <w:color w:val="auto"/>
                <w:szCs w:val="21"/>
              </w:rPr>
            </w:pPr>
          </w:p>
          <w:p w14:paraId="683073EF">
            <w:pPr>
              <w:spacing w:line="280" w:lineRule="exact"/>
              <w:jc w:val="center"/>
              <w:rPr>
                <w:b/>
                <w:bCs w:val="0"/>
                <w:color w:val="auto"/>
                <w:szCs w:val="21"/>
              </w:rPr>
            </w:pPr>
          </w:p>
          <w:p w14:paraId="040C87A8">
            <w:pPr>
              <w:spacing w:line="280" w:lineRule="exact"/>
              <w:jc w:val="center"/>
              <w:rPr>
                <w:rFonts w:hint="eastAsia" w:eastAsia="宋体"/>
                <w:b/>
                <w:bCs w:val="0"/>
                <w:color w:val="auto"/>
                <w:szCs w:val="21"/>
                <w:lang w:val="en-US" w:eastAsia="zh-CN"/>
              </w:rPr>
            </w:pPr>
            <w:r>
              <w:rPr>
                <w:rFonts w:hint="eastAsia"/>
                <w:b/>
                <w:bCs w:val="0"/>
                <w:color w:val="auto"/>
                <w:szCs w:val="21"/>
                <w:lang w:val="en-US" w:eastAsia="zh-CN"/>
              </w:rPr>
              <w:t>女单</w:t>
            </w:r>
          </w:p>
          <w:p w14:paraId="46DA987C">
            <w:pPr>
              <w:spacing w:line="280" w:lineRule="exact"/>
              <w:jc w:val="center"/>
              <w:rPr>
                <w:b/>
                <w:bCs w:val="0"/>
                <w:color w:val="auto"/>
                <w:szCs w:val="21"/>
              </w:rPr>
            </w:pPr>
          </w:p>
          <w:p w14:paraId="5CE92FF3">
            <w:pPr>
              <w:spacing w:line="280" w:lineRule="exact"/>
              <w:jc w:val="center"/>
              <w:rPr>
                <w:b/>
                <w:bCs w:val="0"/>
                <w:color w:val="auto"/>
                <w:szCs w:val="21"/>
              </w:rPr>
            </w:pPr>
          </w:p>
          <w:p w14:paraId="6998A6AF">
            <w:pPr>
              <w:spacing w:line="280" w:lineRule="exact"/>
              <w:jc w:val="center"/>
              <w:rPr>
                <w:b/>
                <w:bCs w:val="0"/>
                <w:color w:val="auto"/>
                <w:szCs w:val="21"/>
              </w:rPr>
            </w:pPr>
          </w:p>
          <w:p w14:paraId="7BA34379">
            <w:pPr>
              <w:spacing w:line="280" w:lineRule="exact"/>
              <w:jc w:val="center"/>
              <w:rPr>
                <w:b/>
                <w:bCs w:val="0"/>
                <w:color w:val="auto"/>
                <w:szCs w:val="21"/>
              </w:rPr>
            </w:pPr>
          </w:p>
          <w:p w14:paraId="69FEFFFB">
            <w:pPr>
              <w:spacing w:line="280" w:lineRule="exact"/>
              <w:jc w:val="center"/>
              <w:rPr>
                <w:b/>
                <w:bCs w:val="0"/>
                <w:color w:val="auto"/>
                <w:szCs w:val="21"/>
              </w:rPr>
            </w:pPr>
          </w:p>
        </w:tc>
        <w:tc>
          <w:tcPr>
            <w:tcW w:w="1412" w:type="pct"/>
            <w:tcBorders>
              <w:top w:val="single" w:color="000000" w:sz="4" w:space="0"/>
              <w:left w:val="nil"/>
              <w:bottom w:val="single" w:color="000000" w:sz="4" w:space="0"/>
              <w:right w:val="single" w:color="000000" w:sz="4" w:space="0"/>
            </w:tcBorders>
            <w:tcMar>
              <w:top w:w="12" w:type="dxa"/>
              <w:left w:w="12" w:type="dxa"/>
              <w:right w:w="12" w:type="dxa"/>
            </w:tcMar>
            <w:vAlign w:val="center"/>
          </w:tcPr>
          <w:p w14:paraId="0B6D9521">
            <w:pPr>
              <w:widowControl/>
              <w:spacing w:line="280" w:lineRule="exact"/>
              <w:jc w:val="center"/>
              <w:textAlignment w:val="center"/>
              <w:rPr>
                <w:b/>
                <w:color w:val="auto"/>
                <w:szCs w:val="21"/>
              </w:rPr>
            </w:pPr>
            <w:r>
              <w:rPr>
                <w:b/>
                <w:color w:val="auto"/>
                <w:kern w:val="0"/>
                <w:szCs w:val="21"/>
                <w:lang w:bidi="ar"/>
              </w:rPr>
              <w:t>备注</w:t>
            </w:r>
          </w:p>
        </w:tc>
      </w:tr>
      <w:tr w14:paraId="57C74F0C">
        <w:tblPrEx>
          <w:tblCellMar>
            <w:top w:w="0" w:type="dxa"/>
            <w:left w:w="0" w:type="dxa"/>
            <w:bottom w:w="0" w:type="dxa"/>
            <w:right w:w="0" w:type="dxa"/>
          </w:tblCellMar>
        </w:tblPrEx>
        <w:trPr>
          <w:trHeight w:val="331"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ABDB9D">
            <w:pPr>
              <w:widowControl/>
              <w:spacing w:line="280" w:lineRule="exact"/>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1</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EFAADB">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CBD24F">
            <w:pPr>
              <w:spacing w:line="280" w:lineRule="exact"/>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CEB52A">
            <w:pPr>
              <w:widowControl/>
              <w:spacing w:line="280" w:lineRule="exact"/>
              <w:jc w:val="center"/>
              <w:textAlignment w:val="center"/>
              <w:rPr>
                <w:color w:val="auto"/>
                <w:szCs w:val="21"/>
              </w:rPr>
            </w:pPr>
          </w:p>
        </w:tc>
        <w:tc>
          <w:tcPr>
            <w:tcW w:w="580" w:type="pct"/>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0E46B052">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2DCB72C">
            <w:pPr>
              <w:spacing w:line="280" w:lineRule="exact"/>
              <w:jc w:val="center"/>
              <w:rPr>
                <w:color w:val="auto"/>
                <w:szCs w:val="21"/>
              </w:rPr>
            </w:pPr>
          </w:p>
        </w:tc>
        <w:tc>
          <w:tcPr>
            <w:tcW w:w="341" w:type="pct"/>
            <w:vMerge w:val="continue"/>
            <w:tcBorders>
              <w:left w:val="single" w:color="000000" w:sz="4" w:space="0"/>
              <w:right w:val="single" w:color="000000" w:sz="4" w:space="0"/>
              <w:tl2br w:val="single" w:color="000000" w:sz="4" w:space="0"/>
            </w:tcBorders>
            <w:tcMar>
              <w:top w:w="12" w:type="dxa"/>
              <w:left w:w="12" w:type="dxa"/>
              <w:right w:w="12" w:type="dxa"/>
            </w:tcMar>
            <w:vAlign w:val="center"/>
          </w:tcPr>
          <w:p w14:paraId="1E162465">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4DEDEB2B">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40436593">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1CA83342">
            <w:pPr>
              <w:widowControl/>
              <w:spacing w:line="280" w:lineRule="exact"/>
              <w:jc w:val="center"/>
              <w:textAlignment w:val="center"/>
              <w:rPr>
                <w:color w:val="auto"/>
                <w:szCs w:val="21"/>
              </w:rPr>
            </w:pPr>
          </w:p>
        </w:tc>
      </w:tr>
      <w:tr w14:paraId="68EC9D3F">
        <w:tblPrEx>
          <w:tblCellMar>
            <w:top w:w="0" w:type="dxa"/>
            <w:left w:w="0" w:type="dxa"/>
            <w:bottom w:w="0" w:type="dxa"/>
            <w:right w:w="0" w:type="dxa"/>
          </w:tblCellMar>
        </w:tblPrEx>
        <w:trPr>
          <w:trHeight w:val="331"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36979C">
            <w:pPr>
              <w:widowControl/>
              <w:spacing w:line="280" w:lineRule="exact"/>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2</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A6EE1F">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429AEC">
            <w:pPr>
              <w:spacing w:line="280" w:lineRule="exact"/>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7660E7">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45818AE8">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7FE9DCCF">
            <w:pPr>
              <w:spacing w:line="280" w:lineRule="exact"/>
              <w:jc w:val="center"/>
              <w:rPr>
                <w:color w:val="auto"/>
                <w:szCs w:val="21"/>
              </w:rPr>
            </w:pPr>
          </w:p>
        </w:tc>
        <w:tc>
          <w:tcPr>
            <w:tcW w:w="341" w:type="pct"/>
            <w:vMerge w:val="continue"/>
            <w:tcBorders>
              <w:left w:val="single" w:color="000000" w:sz="4" w:space="0"/>
              <w:right w:val="single" w:color="000000" w:sz="4" w:space="0"/>
              <w:tl2br w:val="single" w:color="000000" w:sz="4" w:space="0"/>
            </w:tcBorders>
            <w:tcMar>
              <w:top w:w="12" w:type="dxa"/>
              <w:left w:w="12" w:type="dxa"/>
              <w:right w:w="12" w:type="dxa"/>
            </w:tcMar>
            <w:vAlign w:val="center"/>
          </w:tcPr>
          <w:p w14:paraId="688D3A31">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36FA0B78">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4DA83049">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380EC4F7">
            <w:pPr>
              <w:widowControl/>
              <w:spacing w:line="280" w:lineRule="exact"/>
              <w:jc w:val="center"/>
              <w:textAlignment w:val="center"/>
              <w:rPr>
                <w:color w:val="auto"/>
                <w:szCs w:val="21"/>
              </w:rPr>
            </w:pPr>
          </w:p>
        </w:tc>
      </w:tr>
      <w:tr w14:paraId="5614F4B1">
        <w:tblPrEx>
          <w:tblCellMar>
            <w:top w:w="0" w:type="dxa"/>
            <w:left w:w="0" w:type="dxa"/>
            <w:bottom w:w="0" w:type="dxa"/>
            <w:right w:w="0" w:type="dxa"/>
          </w:tblCellMar>
        </w:tblPrEx>
        <w:trPr>
          <w:trHeight w:val="331"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224D19">
            <w:pPr>
              <w:widowControl/>
              <w:spacing w:line="280" w:lineRule="exact"/>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3</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6E9E9E">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A3BA77">
            <w:pPr>
              <w:spacing w:line="280" w:lineRule="exact"/>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353950">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7D67CA56">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0DAEFB2E">
            <w:pPr>
              <w:spacing w:line="280" w:lineRule="exact"/>
              <w:jc w:val="center"/>
              <w:rPr>
                <w:color w:val="auto"/>
                <w:szCs w:val="21"/>
              </w:rPr>
            </w:pPr>
          </w:p>
        </w:tc>
        <w:tc>
          <w:tcPr>
            <w:tcW w:w="341" w:type="pct"/>
            <w:vMerge w:val="continue"/>
            <w:tcBorders>
              <w:left w:val="single" w:color="000000" w:sz="4" w:space="0"/>
              <w:right w:val="single" w:color="000000" w:sz="4" w:space="0"/>
              <w:tl2br w:val="single" w:color="000000" w:sz="4" w:space="0"/>
            </w:tcBorders>
            <w:tcMar>
              <w:top w:w="12" w:type="dxa"/>
              <w:left w:w="12" w:type="dxa"/>
              <w:right w:w="12" w:type="dxa"/>
            </w:tcMar>
            <w:vAlign w:val="center"/>
          </w:tcPr>
          <w:p w14:paraId="07BD2E22">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2FB10FD8">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4FDD136">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6BFD7C80">
            <w:pPr>
              <w:widowControl/>
              <w:spacing w:line="280" w:lineRule="exact"/>
              <w:jc w:val="center"/>
              <w:textAlignment w:val="center"/>
              <w:rPr>
                <w:color w:val="auto"/>
                <w:szCs w:val="21"/>
              </w:rPr>
            </w:pPr>
          </w:p>
        </w:tc>
      </w:tr>
      <w:tr w14:paraId="4FCB0705">
        <w:tblPrEx>
          <w:tblCellMar>
            <w:top w:w="0" w:type="dxa"/>
            <w:left w:w="0" w:type="dxa"/>
            <w:bottom w:w="0" w:type="dxa"/>
            <w:right w:w="0" w:type="dxa"/>
          </w:tblCellMar>
        </w:tblPrEx>
        <w:trPr>
          <w:trHeight w:val="331"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5672E2">
            <w:pPr>
              <w:widowControl/>
              <w:spacing w:line="280" w:lineRule="exact"/>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4</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B14E54">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D7CE4F">
            <w:pPr>
              <w:spacing w:line="280" w:lineRule="exact"/>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C3A749">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38BE0C78">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95052F7">
            <w:pPr>
              <w:spacing w:line="280" w:lineRule="exact"/>
              <w:jc w:val="center"/>
              <w:rPr>
                <w:color w:val="auto"/>
                <w:szCs w:val="21"/>
              </w:rPr>
            </w:pPr>
          </w:p>
        </w:tc>
        <w:tc>
          <w:tcPr>
            <w:tcW w:w="341" w:type="pct"/>
            <w:vMerge w:val="continue"/>
            <w:tcBorders>
              <w:left w:val="single" w:color="000000" w:sz="4" w:space="0"/>
              <w:right w:val="single" w:color="000000" w:sz="4" w:space="0"/>
              <w:tl2br w:val="single" w:color="000000" w:sz="4" w:space="0"/>
            </w:tcBorders>
            <w:tcMar>
              <w:top w:w="12" w:type="dxa"/>
              <w:left w:w="12" w:type="dxa"/>
              <w:right w:w="12" w:type="dxa"/>
            </w:tcMar>
            <w:vAlign w:val="center"/>
          </w:tcPr>
          <w:p w14:paraId="193CA4F9">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313B0A8F">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748F24FB">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03BD6A13">
            <w:pPr>
              <w:widowControl/>
              <w:spacing w:line="280" w:lineRule="exact"/>
              <w:jc w:val="center"/>
              <w:textAlignment w:val="center"/>
              <w:rPr>
                <w:color w:val="auto"/>
                <w:szCs w:val="21"/>
              </w:rPr>
            </w:pPr>
          </w:p>
        </w:tc>
      </w:tr>
      <w:tr w14:paraId="3172E7DD">
        <w:tblPrEx>
          <w:tblCellMar>
            <w:top w:w="0" w:type="dxa"/>
            <w:left w:w="0" w:type="dxa"/>
            <w:bottom w:w="0" w:type="dxa"/>
            <w:right w:w="0" w:type="dxa"/>
          </w:tblCellMar>
        </w:tblPrEx>
        <w:trPr>
          <w:trHeight w:val="331"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67D0A4">
            <w:pPr>
              <w:widowControl/>
              <w:spacing w:line="280" w:lineRule="exact"/>
              <w:jc w:val="center"/>
              <w:textAlignment w:val="center"/>
              <w:rPr>
                <w:rFonts w:hint="eastAsia" w:eastAsia="宋体"/>
                <w:color w:val="auto"/>
                <w:kern w:val="0"/>
                <w:szCs w:val="21"/>
                <w:lang w:val="en-US" w:eastAsia="zh-CN" w:bidi="ar"/>
              </w:rPr>
            </w:pPr>
            <w:r>
              <w:rPr>
                <w:rFonts w:hint="eastAsia"/>
                <w:color w:val="auto"/>
                <w:kern w:val="0"/>
                <w:szCs w:val="21"/>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209B26">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7D4D53">
            <w:pPr>
              <w:spacing w:line="280" w:lineRule="exact"/>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59AF0C">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26C939AC">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2ED8CCB6">
            <w:pPr>
              <w:spacing w:line="280" w:lineRule="exact"/>
              <w:jc w:val="center"/>
              <w:rPr>
                <w:color w:val="auto"/>
                <w:szCs w:val="21"/>
              </w:rPr>
            </w:pPr>
          </w:p>
        </w:tc>
        <w:tc>
          <w:tcPr>
            <w:tcW w:w="341" w:type="pct"/>
            <w:vMerge w:val="continue"/>
            <w:tcBorders>
              <w:left w:val="single" w:color="000000" w:sz="4" w:space="0"/>
              <w:right w:val="single" w:color="000000" w:sz="4" w:space="0"/>
              <w:tl2br w:val="single" w:color="000000" w:sz="4" w:space="0"/>
            </w:tcBorders>
            <w:tcMar>
              <w:top w:w="12" w:type="dxa"/>
              <w:left w:w="12" w:type="dxa"/>
              <w:right w:w="12" w:type="dxa"/>
            </w:tcMar>
            <w:vAlign w:val="center"/>
          </w:tcPr>
          <w:p w14:paraId="4FB64DFA">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11BF5F7F">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1AE680F">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720048CA">
            <w:pPr>
              <w:widowControl/>
              <w:spacing w:line="280" w:lineRule="exact"/>
              <w:jc w:val="center"/>
              <w:textAlignment w:val="center"/>
              <w:rPr>
                <w:color w:val="auto"/>
                <w:szCs w:val="21"/>
              </w:rPr>
            </w:pPr>
          </w:p>
        </w:tc>
      </w:tr>
      <w:tr w14:paraId="3E3F2173">
        <w:tblPrEx>
          <w:tblCellMar>
            <w:top w:w="0" w:type="dxa"/>
            <w:left w:w="0" w:type="dxa"/>
            <w:bottom w:w="0" w:type="dxa"/>
            <w:right w:w="0" w:type="dxa"/>
          </w:tblCellMar>
        </w:tblPrEx>
        <w:trPr>
          <w:trHeight w:val="331"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72A8A8">
            <w:pPr>
              <w:widowControl/>
              <w:spacing w:line="280" w:lineRule="exact"/>
              <w:jc w:val="center"/>
              <w:textAlignment w:val="center"/>
              <w:rPr>
                <w:color w:val="auto"/>
                <w:kern w:val="0"/>
                <w:szCs w:val="21"/>
                <w:lang w:bidi="ar"/>
              </w:rPr>
            </w:pPr>
            <w:r>
              <w:rPr>
                <w:color w:val="auto"/>
                <w:kern w:val="0"/>
                <w:szCs w:val="21"/>
                <w:lang w:bidi="ar"/>
              </w:rPr>
              <w:t>6</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4872BC">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9E6BA2">
            <w:pPr>
              <w:spacing w:line="280" w:lineRule="exact"/>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00F9FD">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6C8D803F">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3E01D70B">
            <w:pPr>
              <w:spacing w:line="280" w:lineRule="exact"/>
              <w:jc w:val="center"/>
              <w:rPr>
                <w:color w:val="auto"/>
                <w:szCs w:val="21"/>
              </w:rPr>
            </w:pPr>
          </w:p>
        </w:tc>
        <w:tc>
          <w:tcPr>
            <w:tcW w:w="341" w:type="pct"/>
            <w:vMerge w:val="continue"/>
            <w:tcBorders>
              <w:left w:val="single" w:color="000000" w:sz="4" w:space="0"/>
              <w:right w:val="single" w:color="000000" w:sz="4" w:space="0"/>
              <w:tl2br w:val="single" w:color="000000" w:sz="4" w:space="0"/>
            </w:tcBorders>
            <w:tcMar>
              <w:top w:w="12" w:type="dxa"/>
              <w:left w:w="12" w:type="dxa"/>
              <w:right w:w="12" w:type="dxa"/>
            </w:tcMar>
            <w:vAlign w:val="center"/>
          </w:tcPr>
          <w:p w14:paraId="71113134">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0BF6667B">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59CFBEA8">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5C18C8B7">
            <w:pPr>
              <w:widowControl/>
              <w:spacing w:line="280" w:lineRule="exact"/>
              <w:jc w:val="center"/>
              <w:textAlignment w:val="center"/>
              <w:rPr>
                <w:color w:val="auto"/>
                <w:szCs w:val="21"/>
              </w:rPr>
            </w:pPr>
          </w:p>
        </w:tc>
      </w:tr>
      <w:tr w14:paraId="5C2D081D">
        <w:tblPrEx>
          <w:tblCellMar>
            <w:top w:w="0" w:type="dxa"/>
            <w:left w:w="0" w:type="dxa"/>
            <w:bottom w:w="0" w:type="dxa"/>
            <w:right w:w="0" w:type="dxa"/>
          </w:tblCellMar>
        </w:tblPrEx>
        <w:trPr>
          <w:trHeight w:val="283"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0F6C77">
            <w:pPr>
              <w:widowControl/>
              <w:spacing w:line="280" w:lineRule="exact"/>
              <w:jc w:val="center"/>
              <w:textAlignment w:val="center"/>
              <w:rPr>
                <w:color w:val="auto"/>
                <w:kern w:val="0"/>
                <w:szCs w:val="21"/>
                <w:lang w:bidi="ar"/>
              </w:rPr>
            </w:pPr>
            <w:r>
              <w:rPr>
                <w:rFonts w:hint="eastAsia"/>
                <w:color w:val="auto"/>
                <w:kern w:val="0"/>
                <w:szCs w:val="21"/>
                <w:lang w:bidi="ar"/>
              </w:rPr>
              <w:t>8</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AF3B86">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94CE30">
            <w:pPr>
              <w:widowControl/>
              <w:spacing w:line="280" w:lineRule="exact"/>
              <w:jc w:val="center"/>
              <w:textAlignment w:val="center"/>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FA6811">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36C9CB5E">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75E905E">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7C22144E">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206E20FA">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393931FB">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21CCFB43">
            <w:pPr>
              <w:spacing w:line="280" w:lineRule="exact"/>
              <w:jc w:val="center"/>
              <w:rPr>
                <w:color w:val="auto"/>
                <w:szCs w:val="21"/>
              </w:rPr>
            </w:pPr>
          </w:p>
        </w:tc>
      </w:tr>
      <w:tr w14:paraId="44CB4FE1">
        <w:tblPrEx>
          <w:tblCellMar>
            <w:top w:w="0" w:type="dxa"/>
            <w:left w:w="0" w:type="dxa"/>
            <w:bottom w:w="0" w:type="dxa"/>
            <w:right w:w="0" w:type="dxa"/>
          </w:tblCellMar>
        </w:tblPrEx>
        <w:trPr>
          <w:trHeight w:val="283"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B88F88">
            <w:pPr>
              <w:widowControl/>
              <w:spacing w:line="280" w:lineRule="exact"/>
              <w:jc w:val="center"/>
              <w:textAlignment w:val="center"/>
              <w:rPr>
                <w:color w:val="auto"/>
                <w:szCs w:val="21"/>
              </w:rPr>
            </w:pPr>
            <w:r>
              <w:rPr>
                <w:rFonts w:hint="eastAsia"/>
                <w:color w:val="auto"/>
                <w:szCs w:val="21"/>
              </w:rPr>
              <w:t>9</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0D613E">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342F20">
            <w:pPr>
              <w:widowControl/>
              <w:spacing w:line="280" w:lineRule="exact"/>
              <w:jc w:val="center"/>
              <w:textAlignment w:val="center"/>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A57AF7">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057EB1EE">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5CD2E7F5">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78166909">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2D99477B">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4CFB173">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00083401">
            <w:pPr>
              <w:spacing w:line="280" w:lineRule="exact"/>
              <w:jc w:val="center"/>
              <w:rPr>
                <w:color w:val="auto"/>
                <w:szCs w:val="21"/>
              </w:rPr>
            </w:pPr>
          </w:p>
        </w:tc>
      </w:tr>
      <w:tr w14:paraId="0B80B7DD">
        <w:tblPrEx>
          <w:tblCellMar>
            <w:top w:w="0" w:type="dxa"/>
            <w:left w:w="0" w:type="dxa"/>
            <w:bottom w:w="0" w:type="dxa"/>
            <w:right w:w="0" w:type="dxa"/>
          </w:tblCellMar>
        </w:tblPrEx>
        <w:trPr>
          <w:trHeight w:val="283"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0C9A9C">
            <w:pPr>
              <w:widowControl/>
              <w:spacing w:line="280" w:lineRule="exact"/>
              <w:jc w:val="center"/>
              <w:textAlignment w:val="center"/>
              <w:rPr>
                <w:color w:val="auto"/>
                <w:szCs w:val="21"/>
              </w:rPr>
            </w:pPr>
            <w:r>
              <w:rPr>
                <w:rFonts w:hint="eastAsia"/>
                <w:color w:val="auto"/>
                <w:szCs w:val="21"/>
              </w:rPr>
              <w:t>10</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1FE5B3">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898995">
            <w:pPr>
              <w:widowControl/>
              <w:spacing w:line="280" w:lineRule="exact"/>
              <w:jc w:val="center"/>
              <w:textAlignment w:val="center"/>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C3AF39">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464AAB36">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0F28E1B9">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3AD4D71C">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FD0FD6E">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2EED07F">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6291365A">
            <w:pPr>
              <w:spacing w:line="280" w:lineRule="exact"/>
              <w:jc w:val="center"/>
              <w:rPr>
                <w:color w:val="auto"/>
                <w:szCs w:val="21"/>
              </w:rPr>
            </w:pPr>
          </w:p>
        </w:tc>
      </w:tr>
      <w:tr w14:paraId="10931660">
        <w:tblPrEx>
          <w:tblCellMar>
            <w:top w:w="0" w:type="dxa"/>
            <w:left w:w="0" w:type="dxa"/>
            <w:bottom w:w="0" w:type="dxa"/>
            <w:right w:w="0" w:type="dxa"/>
          </w:tblCellMar>
        </w:tblPrEx>
        <w:trPr>
          <w:trHeight w:val="283"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CE3142">
            <w:pPr>
              <w:widowControl/>
              <w:spacing w:line="280" w:lineRule="exact"/>
              <w:jc w:val="center"/>
              <w:textAlignment w:val="center"/>
              <w:rPr>
                <w:color w:val="auto"/>
                <w:szCs w:val="21"/>
              </w:rPr>
            </w:pPr>
            <w:r>
              <w:rPr>
                <w:color w:val="auto"/>
                <w:szCs w:val="21"/>
              </w:rPr>
              <w:t>1</w:t>
            </w:r>
            <w:r>
              <w:rPr>
                <w:rFonts w:hint="eastAsia"/>
                <w:color w:val="auto"/>
                <w:szCs w:val="21"/>
              </w:rPr>
              <w:t>1</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5B7AD4">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864FDE">
            <w:pPr>
              <w:widowControl/>
              <w:spacing w:line="280" w:lineRule="exact"/>
              <w:jc w:val="center"/>
              <w:textAlignment w:val="center"/>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6D35DD">
            <w:pPr>
              <w:widowControl/>
              <w:spacing w:line="280" w:lineRule="exact"/>
              <w:jc w:val="center"/>
              <w:textAlignment w:val="center"/>
              <w:rPr>
                <w:color w:val="auto"/>
                <w:szCs w:val="21"/>
              </w:rPr>
            </w:pPr>
          </w:p>
        </w:tc>
        <w:tc>
          <w:tcPr>
            <w:tcW w:w="580" w:type="pct"/>
            <w:vMerge w:val="continue"/>
            <w:tcBorders>
              <w:left w:val="single" w:color="000000" w:sz="4" w:space="0"/>
              <w:right w:val="single" w:color="000000" w:sz="4" w:space="0"/>
            </w:tcBorders>
            <w:tcMar>
              <w:top w:w="12" w:type="dxa"/>
              <w:left w:w="12" w:type="dxa"/>
              <w:right w:w="12" w:type="dxa"/>
            </w:tcMar>
            <w:vAlign w:val="center"/>
          </w:tcPr>
          <w:p w14:paraId="4C446432">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15A1F3E3">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5F13023C">
            <w:pPr>
              <w:spacing w:line="280" w:lineRule="exact"/>
              <w:jc w:val="center"/>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399135C8">
            <w:pPr>
              <w:spacing w:line="280" w:lineRule="exact"/>
              <w:rPr>
                <w:color w:val="auto"/>
                <w:szCs w:val="21"/>
              </w:rPr>
            </w:pPr>
          </w:p>
        </w:tc>
        <w:tc>
          <w:tcPr>
            <w:tcW w:w="341" w:type="pct"/>
            <w:vMerge w:val="continue"/>
            <w:tcBorders>
              <w:left w:val="single" w:color="000000" w:sz="4" w:space="0"/>
              <w:right w:val="single" w:color="000000" w:sz="4" w:space="0"/>
            </w:tcBorders>
            <w:tcMar>
              <w:top w:w="12" w:type="dxa"/>
              <w:left w:w="12" w:type="dxa"/>
              <w:right w:w="12" w:type="dxa"/>
            </w:tcMar>
            <w:vAlign w:val="center"/>
          </w:tcPr>
          <w:p w14:paraId="692BB836">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05F63C55">
            <w:pPr>
              <w:spacing w:line="280" w:lineRule="exact"/>
              <w:jc w:val="center"/>
              <w:rPr>
                <w:color w:val="auto"/>
                <w:szCs w:val="21"/>
              </w:rPr>
            </w:pPr>
          </w:p>
        </w:tc>
      </w:tr>
      <w:tr w14:paraId="430FAF50">
        <w:tblPrEx>
          <w:tblCellMar>
            <w:top w:w="0" w:type="dxa"/>
            <w:left w:w="0" w:type="dxa"/>
            <w:bottom w:w="0" w:type="dxa"/>
            <w:right w:w="0" w:type="dxa"/>
          </w:tblCellMar>
        </w:tblPrEx>
        <w:trPr>
          <w:trHeight w:val="283" w:hRule="exact"/>
        </w:trPr>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AEA370">
            <w:pPr>
              <w:widowControl/>
              <w:spacing w:line="280" w:lineRule="exact"/>
              <w:jc w:val="center"/>
              <w:textAlignment w:val="center"/>
              <w:rPr>
                <w:color w:val="auto"/>
                <w:szCs w:val="21"/>
              </w:rPr>
            </w:pPr>
            <w:r>
              <w:rPr>
                <w:rFonts w:hint="eastAsia"/>
                <w:color w:val="auto"/>
                <w:szCs w:val="21"/>
              </w:rPr>
              <w:t>12</w:t>
            </w:r>
          </w:p>
        </w:tc>
        <w:tc>
          <w:tcPr>
            <w:tcW w:w="32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F940DF">
            <w:pPr>
              <w:spacing w:line="280" w:lineRule="exact"/>
              <w:rPr>
                <w:color w:val="auto"/>
                <w:szCs w:val="21"/>
              </w:rPr>
            </w:pPr>
          </w:p>
        </w:tc>
        <w:tc>
          <w:tcPr>
            <w:tcW w:w="649"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DCB5F8">
            <w:pPr>
              <w:widowControl/>
              <w:spacing w:line="280" w:lineRule="exact"/>
              <w:jc w:val="center"/>
              <w:textAlignment w:val="center"/>
              <w:rPr>
                <w:color w:val="auto"/>
                <w:szCs w:val="21"/>
              </w:rPr>
            </w:pPr>
          </w:p>
        </w:tc>
        <w:tc>
          <w:tcPr>
            <w:tcW w:w="34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E01790">
            <w:pPr>
              <w:widowControl/>
              <w:spacing w:line="280" w:lineRule="exact"/>
              <w:jc w:val="center"/>
              <w:textAlignment w:val="center"/>
              <w:rPr>
                <w:color w:val="auto"/>
                <w:szCs w:val="21"/>
              </w:rPr>
            </w:pPr>
          </w:p>
        </w:tc>
        <w:tc>
          <w:tcPr>
            <w:tcW w:w="580" w:type="pct"/>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5270A5AD">
            <w:pPr>
              <w:spacing w:line="280" w:lineRule="exact"/>
              <w:jc w:val="center"/>
              <w:rPr>
                <w:color w:val="auto"/>
                <w:szCs w:val="21"/>
              </w:rPr>
            </w:pPr>
          </w:p>
        </w:tc>
        <w:tc>
          <w:tcPr>
            <w:tcW w:w="341" w:type="pct"/>
            <w:vMerge w:val="continue"/>
            <w:tcBorders>
              <w:left w:val="single" w:color="000000" w:sz="4" w:space="0"/>
              <w:bottom w:val="single" w:color="auto" w:sz="4" w:space="0"/>
              <w:right w:val="single" w:color="000000" w:sz="4" w:space="0"/>
            </w:tcBorders>
            <w:tcMar>
              <w:top w:w="12" w:type="dxa"/>
              <w:left w:w="12" w:type="dxa"/>
              <w:right w:w="12" w:type="dxa"/>
            </w:tcMar>
            <w:vAlign w:val="center"/>
          </w:tcPr>
          <w:p w14:paraId="60C88907">
            <w:pPr>
              <w:spacing w:line="280" w:lineRule="exact"/>
              <w:rPr>
                <w:rFonts w:ascii="Times New Roman" w:hAnsi="Times New Roman" w:eastAsia="宋体" w:cs="Times New Roman"/>
                <w:color w:val="auto"/>
                <w:kern w:val="2"/>
                <w:sz w:val="21"/>
                <w:szCs w:val="21"/>
                <w:lang w:val="en-US" w:eastAsia="zh-CN" w:bidi="ar-SA"/>
              </w:rPr>
            </w:pPr>
          </w:p>
        </w:tc>
        <w:tc>
          <w:tcPr>
            <w:tcW w:w="341" w:type="pct"/>
            <w:vMerge w:val="continue"/>
            <w:tcBorders>
              <w:left w:val="single" w:color="000000" w:sz="4" w:space="0"/>
              <w:bottom w:val="single" w:color="auto" w:sz="4" w:space="0"/>
              <w:right w:val="single" w:color="000000" w:sz="4" w:space="0"/>
            </w:tcBorders>
            <w:tcMar>
              <w:top w:w="12" w:type="dxa"/>
              <w:left w:w="12" w:type="dxa"/>
              <w:right w:w="12" w:type="dxa"/>
            </w:tcMar>
            <w:vAlign w:val="center"/>
          </w:tcPr>
          <w:p w14:paraId="229A6A51">
            <w:pPr>
              <w:spacing w:line="280" w:lineRule="exact"/>
              <w:rPr>
                <w:color w:val="auto"/>
                <w:szCs w:val="21"/>
              </w:rPr>
            </w:pPr>
          </w:p>
        </w:tc>
        <w:tc>
          <w:tcPr>
            <w:tcW w:w="341" w:type="pct"/>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3C03CDDF">
            <w:pPr>
              <w:spacing w:line="280" w:lineRule="exact"/>
              <w:rPr>
                <w:color w:val="auto"/>
                <w:szCs w:val="21"/>
              </w:rPr>
            </w:pPr>
          </w:p>
        </w:tc>
        <w:tc>
          <w:tcPr>
            <w:tcW w:w="341" w:type="pct"/>
            <w:vMerge w:val="continue"/>
            <w:tcBorders>
              <w:left w:val="single" w:color="000000" w:sz="4" w:space="0"/>
              <w:bottom w:val="single" w:color="auto" w:sz="4" w:space="0"/>
              <w:right w:val="single" w:color="000000" w:sz="4" w:space="0"/>
            </w:tcBorders>
            <w:tcMar>
              <w:top w:w="12" w:type="dxa"/>
              <w:left w:w="12" w:type="dxa"/>
              <w:right w:w="12" w:type="dxa"/>
            </w:tcMar>
            <w:vAlign w:val="center"/>
          </w:tcPr>
          <w:p w14:paraId="6C2CF119">
            <w:pPr>
              <w:spacing w:line="280" w:lineRule="exact"/>
              <w:rPr>
                <w:color w:val="auto"/>
                <w:szCs w:val="21"/>
              </w:rPr>
            </w:pPr>
          </w:p>
        </w:tc>
        <w:tc>
          <w:tcPr>
            <w:tcW w:w="1412" w:type="pct"/>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14:paraId="36BDD04B">
            <w:pPr>
              <w:spacing w:line="280" w:lineRule="exact"/>
              <w:jc w:val="center"/>
              <w:rPr>
                <w:color w:val="auto"/>
                <w:szCs w:val="21"/>
              </w:rPr>
            </w:pPr>
          </w:p>
        </w:tc>
      </w:tr>
      <w:tr w14:paraId="5A9EDB22">
        <w:tblPrEx>
          <w:tblCellMar>
            <w:top w:w="0" w:type="dxa"/>
            <w:left w:w="0" w:type="dxa"/>
            <w:bottom w:w="0" w:type="dxa"/>
            <w:right w:w="0" w:type="dxa"/>
          </w:tblCellMar>
        </w:tblPrEx>
        <w:trPr>
          <w:trHeight w:val="1120" w:hRule="atLeast"/>
        </w:trPr>
        <w:tc>
          <w:tcPr>
            <w:tcW w:w="5000" w:type="pct"/>
            <w:gridSpan w:val="10"/>
            <w:tcBorders>
              <w:top w:val="nil"/>
              <w:left w:val="nil"/>
              <w:bottom w:val="nil"/>
              <w:right w:val="nil"/>
            </w:tcBorders>
            <w:tcMar>
              <w:top w:w="12" w:type="dxa"/>
              <w:left w:w="12" w:type="dxa"/>
              <w:right w:w="12" w:type="dxa"/>
            </w:tcMar>
            <w:vAlign w:val="center"/>
          </w:tcPr>
          <w:p w14:paraId="6C1F7227">
            <w:pPr>
              <w:pStyle w:val="9"/>
              <w:snapToGrid w:val="0"/>
              <w:ind w:left="0"/>
              <w:jc w:val="left"/>
              <w:rPr>
                <w:color w:val="auto"/>
                <w:sz w:val="22"/>
                <w:szCs w:val="22"/>
              </w:rPr>
            </w:pPr>
            <w:r>
              <w:rPr>
                <w:rFonts w:hint="eastAsia" w:ascii="仿宋_GB2312" w:hAnsi="仿宋_GB2312" w:eastAsia="仿宋_GB2312"/>
                <w:color w:val="auto"/>
                <w:sz w:val="21"/>
              </w:rPr>
              <w:t>备注：</w:t>
            </w:r>
            <w:r>
              <w:rPr>
                <w:rFonts w:hint="eastAsia" w:ascii="仿宋_GB2312" w:hAnsi="仿宋_GB2312" w:eastAsia="仿宋_GB2312" w:cs="仿宋_GB2312"/>
                <w:color w:val="auto"/>
                <w:sz w:val="21"/>
                <w:szCs w:val="32"/>
                <w:lang w:val="en-US"/>
              </w:rPr>
              <w:t>1.</w:t>
            </w:r>
            <w:r>
              <w:rPr>
                <w:rFonts w:hint="eastAsia" w:ascii="仿宋_GB2312" w:hAnsi="仿宋_GB2312" w:eastAsia="仿宋_GB2312" w:cs="仿宋_GB2312"/>
                <w:b/>
                <w:bCs/>
                <w:color w:val="auto"/>
                <w:sz w:val="21"/>
                <w:szCs w:val="32"/>
                <w:lang w:val="en-US"/>
              </w:rPr>
              <w:t>领队</w:t>
            </w:r>
            <w:r>
              <w:rPr>
                <w:rFonts w:hint="eastAsia" w:ascii="仿宋_GB2312" w:hAnsi="仿宋_GB2312" w:eastAsia="仿宋_GB2312"/>
                <w:b/>
                <w:bCs/>
                <w:color w:val="auto"/>
                <w:sz w:val="21"/>
              </w:rPr>
              <w:t>手机号码必填</w:t>
            </w:r>
            <w:r>
              <w:rPr>
                <w:rFonts w:hint="eastAsia" w:ascii="仿宋_GB2312" w:hAnsi="仿宋_GB2312" w:eastAsia="仿宋_GB2312"/>
                <w:color w:val="auto"/>
                <w:sz w:val="21"/>
              </w:rPr>
              <w:t>，便于通知有关事宜</w:t>
            </w:r>
            <w:r>
              <w:rPr>
                <w:rFonts w:hint="eastAsia" w:ascii="仿宋_GB2312" w:hAnsi="仿宋_GB2312" w:eastAsia="仿宋_GB2312" w:cs="Arial"/>
                <w:color w:val="auto"/>
                <w:sz w:val="21"/>
                <w:szCs w:val="32"/>
                <w:lang w:val="en-US"/>
              </w:rPr>
              <w:t>；2</w:t>
            </w:r>
            <w:r>
              <w:rPr>
                <w:rFonts w:hint="eastAsia" w:ascii="仿宋_GB2312" w:hAnsi="仿宋_GB2312" w:eastAsia="仿宋_GB2312" w:cs="黑体"/>
                <w:color w:val="auto"/>
                <w:sz w:val="21"/>
                <w:szCs w:val="32"/>
                <w:lang w:val="en-US"/>
              </w:rPr>
              <w:t>.组别自己填写</w:t>
            </w:r>
            <w:r>
              <w:rPr>
                <w:rFonts w:hint="eastAsia" w:ascii="仿宋_GB2312" w:hAnsi="仿宋_GB2312" w:eastAsia="仿宋_GB2312" w:cs="黑体"/>
                <w:color w:val="auto"/>
                <w:sz w:val="21"/>
                <w:szCs w:val="32"/>
                <w:lang w:val="en-US" w:eastAsia="zh-CN"/>
              </w:rPr>
              <w:t>（</w:t>
            </w:r>
            <w:r>
              <w:rPr>
                <w:rFonts w:hint="eastAsia" w:ascii="仿宋_GB2312" w:hAnsi="仿宋_GB2312" w:eastAsia="仿宋_GB2312"/>
                <w:color w:val="auto"/>
                <w:sz w:val="21"/>
              </w:rPr>
              <w:t>校园组：高中组（中职）、初中组、小学组</w:t>
            </w:r>
            <w:r>
              <w:rPr>
                <w:rFonts w:hint="eastAsia" w:ascii="仿宋_GB2312" w:hAnsi="仿宋_GB2312" w:eastAsia="仿宋_GB2312"/>
                <w:color w:val="auto"/>
                <w:sz w:val="21"/>
                <w:lang w:eastAsia="zh-CN"/>
              </w:rPr>
              <w:t>；</w:t>
            </w:r>
            <w:r>
              <w:rPr>
                <w:rFonts w:hint="eastAsia" w:ascii="仿宋_GB2312" w:hAnsi="仿宋_GB2312" w:eastAsia="仿宋_GB2312"/>
                <w:color w:val="auto"/>
                <w:sz w:val="21"/>
              </w:rPr>
              <w:t>公开</w:t>
            </w:r>
            <w:r>
              <w:rPr>
                <w:rFonts w:hint="eastAsia" w:ascii="仿宋_GB2312" w:hAnsi="仿宋_GB2312" w:eastAsia="仿宋_GB2312"/>
                <w:color w:val="auto"/>
                <w:sz w:val="21"/>
                <w:lang w:eastAsia="zh-CN"/>
              </w:rPr>
              <w:t>选拔</w:t>
            </w:r>
            <w:r>
              <w:rPr>
                <w:rFonts w:hint="eastAsia" w:ascii="仿宋_GB2312" w:hAnsi="仿宋_GB2312" w:eastAsia="仿宋_GB2312"/>
                <w:color w:val="auto"/>
                <w:sz w:val="21"/>
              </w:rPr>
              <w:t>组：甲组、乙组、丙组</w:t>
            </w:r>
            <w:r>
              <w:rPr>
                <w:rFonts w:hint="eastAsia" w:ascii="仿宋_GB2312" w:hAnsi="仿宋_GB2312" w:eastAsia="仿宋_GB2312" w:cs="黑体"/>
                <w:color w:val="auto"/>
                <w:sz w:val="21"/>
                <w:szCs w:val="32"/>
                <w:lang w:val="en-US" w:eastAsia="zh-CN"/>
              </w:rPr>
              <w:t>）</w:t>
            </w:r>
            <w:r>
              <w:rPr>
                <w:rFonts w:hint="eastAsia" w:ascii="仿宋_GB2312" w:hAnsi="仿宋_GB2312" w:eastAsia="仿宋_GB2312" w:cs="黑体"/>
                <w:color w:val="auto"/>
                <w:sz w:val="21"/>
                <w:szCs w:val="32"/>
                <w:lang w:val="en-US"/>
              </w:rPr>
              <w:t>；3.</w:t>
            </w:r>
            <w:r>
              <w:rPr>
                <w:rFonts w:hint="eastAsia" w:ascii="仿宋_GB2312" w:hAnsi="仿宋_GB2312" w:eastAsia="仿宋_GB2312" w:cs="黑体"/>
                <w:color w:val="auto"/>
                <w:sz w:val="21"/>
                <w:szCs w:val="32"/>
                <w:lang w:val="en-US" w:eastAsia="zh-CN"/>
              </w:rPr>
              <w:t>男子团体、女子团体、</w:t>
            </w:r>
            <w:r>
              <w:rPr>
                <w:rFonts w:hint="eastAsia" w:ascii="仿宋_GB2312" w:hAnsi="仿宋_GB2312" w:eastAsia="仿宋_GB2312" w:cs="宋体"/>
                <w:color w:val="auto"/>
                <w:sz w:val="21"/>
                <w:szCs w:val="22"/>
                <w:lang w:bidi="ar"/>
              </w:rPr>
              <w:t>男</w:t>
            </w:r>
            <w:r>
              <w:rPr>
                <w:rFonts w:hint="eastAsia" w:ascii="仿宋_GB2312" w:hAnsi="仿宋_GB2312" w:eastAsia="仿宋_GB2312" w:cs="宋体"/>
                <w:color w:val="auto"/>
                <w:sz w:val="21"/>
                <w:szCs w:val="22"/>
                <w:lang w:val="en-US" w:eastAsia="zh-CN" w:bidi="ar"/>
              </w:rPr>
              <w:t>单</w:t>
            </w:r>
            <w:r>
              <w:rPr>
                <w:rFonts w:hint="eastAsia" w:ascii="仿宋_GB2312" w:hAnsi="仿宋_GB2312" w:eastAsia="仿宋_GB2312" w:cs="宋体"/>
                <w:color w:val="auto"/>
                <w:sz w:val="21"/>
                <w:szCs w:val="22"/>
                <w:lang w:bidi="ar"/>
              </w:rPr>
              <w:t>、女单项目</w:t>
            </w:r>
            <w:r>
              <w:rPr>
                <w:rFonts w:hint="eastAsia" w:ascii="仿宋_GB2312" w:hAnsi="仿宋_GB2312" w:eastAsia="仿宋_GB2312"/>
                <w:color w:val="auto"/>
                <w:sz w:val="21"/>
              </w:rPr>
              <w:t>请在对应</w:t>
            </w:r>
            <w:r>
              <w:rPr>
                <w:rFonts w:hint="eastAsia" w:ascii="仿宋_GB2312" w:hAnsi="仿宋_GB2312" w:eastAsia="仿宋_GB2312" w:cs="仿宋_GB2312"/>
                <w:color w:val="auto"/>
                <w:sz w:val="21"/>
                <w:szCs w:val="32"/>
              </w:rPr>
              <w:t>参赛项目栏内打“</w:t>
            </w:r>
            <w:r>
              <w:rPr>
                <w:rFonts w:hint="eastAsia" w:ascii="仿宋_GB2312" w:hAnsi="仿宋_GB2312" w:eastAsia="仿宋_GB2312" w:cs="Arial"/>
                <w:color w:val="auto"/>
                <w:sz w:val="21"/>
                <w:szCs w:val="32"/>
              </w:rPr>
              <w:t>√</w:t>
            </w:r>
            <w:r>
              <w:rPr>
                <w:rFonts w:hint="eastAsia" w:ascii="仿宋_GB2312" w:hAnsi="仿宋_GB2312" w:eastAsia="仿宋_GB2312" w:cs="仿宋_GB2312"/>
                <w:color w:val="auto"/>
                <w:sz w:val="21"/>
                <w:szCs w:val="32"/>
              </w:rPr>
              <w:t>”</w:t>
            </w:r>
            <w:r>
              <w:rPr>
                <w:rFonts w:hint="eastAsia" w:ascii="仿宋_GB2312" w:hAnsi="仿宋_GB2312" w:eastAsia="仿宋_GB2312" w:cs="黑体"/>
                <w:color w:val="auto"/>
                <w:sz w:val="21"/>
                <w:szCs w:val="32"/>
              </w:rPr>
              <w:t>。</w:t>
            </w:r>
          </w:p>
        </w:tc>
      </w:tr>
    </w:tbl>
    <w:p w14:paraId="1258CBE0">
      <w:pPr>
        <w:pStyle w:val="15"/>
        <w:rPr>
          <w:color w:val="auto"/>
        </w:rPr>
      </w:pPr>
    </w:p>
    <w:p w14:paraId="566BFE71">
      <w:pPr>
        <w:rPr>
          <w:color w:val="auto"/>
        </w:rPr>
      </w:pPr>
    </w:p>
    <w:p w14:paraId="6D62F61D">
      <w:pPr>
        <w:rPr>
          <w:color w:val="auto"/>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9794">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208A56">
                          <w:pPr>
                            <w:pStyle w:val="1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QAixLTAAAABwEAAA8AAAAAAAAAAQAgAAAAIgAAAGRycy9kb3ducmV2LnhtbFBL&#10;AQIUABQAAAAIAIdO4kCbutcQwgEAAI0DAAAOAAAAAAAAAAEAIAAAACIBAABkcnMvZTJvRG9jLnht&#10;bFBLBQYAAAAABgAGAFkBAABWBQAAAAA=&#10;">
              <v:fill on="f" focussize="0,0"/>
              <v:stroke on="f"/>
              <v:imagedata o:title=""/>
              <o:lock v:ext="edit" aspectratio="f"/>
              <v:textbox inset="0mm,0mm,0mm,0mm" style="mso-fit-shape-to-text:t;">
                <w:txbxContent>
                  <w:p w14:paraId="38208A56">
                    <w:pPr>
                      <w:pStyle w:val="1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NzA5NWRkYjNlNjM1ZjMxMTBjZWMzYzgyODJjOWEifQ=="/>
  </w:docVars>
  <w:rsids>
    <w:rsidRoot w:val="7F6A5B5D"/>
    <w:rsid w:val="0006426C"/>
    <w:rsid w:val="000F2890"/>
    <w:rsid w:val="002952EA"/>
    <w:rsid w:val="005A4C33"/>
    <w:rsid w:val="005F481F"/>
    <w:rsid w:val="006E37F7"/>
    <w:rsid w:val="00776984"/>
    <w:rsid w:val="007C3884"/>
    <w:rsid w:val="0088756A"/>
    <w:rsid w:val="0093119F"/>
    <w:rsid w:val="009B7DBE"/>
    <w:rsid w:val="00BC19FD"/>
    <w:rsid w:val="00E24365"/>
    <w:rsid w:val="00E95652"/>
    <w:rsid w:val="00F11BE4"/>
    <w:rsid w:val="037E320E"/>
    <w:rsid w:val="0483669B"/>
    <w:rsid w:val="04877784"/>
    <w:rsid w:val="05272903"/>
    <w:rsid w:val="056326BB"/>
    <w:rsid w:val="06F51A39"/>
    <w:rsid w:val="083F6944"/>
    <w:rsid w:val="0B0E30C9"/>
    <w:rsid w:val="0BB80A6B"/>
    <w:rsid w:val="0CDE1C2A"/>
    <w:rsid w:val="0E715E49"/>
    <w:rsid w:val="0F12680D"/>
    <w:rsid w:val="0FDC77AA"/>
    <w:rsid w:val="114140B8"/>
    <w:rsid w:val="11D02E86"/>
    <w:rsid w:val="12436A2C"/>
    <w:rsid w:val="124A686D"/>
    <w:rsid w:val="14AB4A4F"/>
    <w:rsid w:val="15966195"/>
    <w:rsid w:val="15A20179"/>
    <w:rsid w:val="167F4E7B"/>
    <w:rsid w:val="188B3FAB"/>
    <w:rsid w:val="18A4506D"/>
    <w:rsid w:val="1C746290"/>
    <w:rsid w:val="1D4D6540"/>
    <w:rsid w:val="1DCD6A22"/>
    <w:rsid w:val="1E7B68ED"/>
    <w:rsid w:val="1E965458"/>
    <w:rsid w:val="1E965C3B"/>
    <w:rsid w:val="1F1A7E37"/>
    <w:rsid w:val="1F990B69"/>
    <w:rsid w:val="211A3604"/>
    <w:rsid w:val="213C22E6"/>
    <w:rsid w:val="22574EFE"/>
    <w:rsid w:val="23B56380"/>
    <w:rsid w:val="24740517"/>
    <w:rsid w:val="27254EAC"/>
    <w:rsid w:val="276A122F"/>
    <w:rsid w:val="27F72901"/>
    <w:rsid w:val="284321AC"/>
    <w:rsid w:val="2A0D0CC4"/>
    <w:rsid w:val="2BAA0794"/>
    <w:rsid w:val="2C853793"/>
    <w:rsid w:val="2D9526E9"/>
    <w:rsid w:val="2E0A1A19"/>
    <w:rsid w:val="2EC4391B"/>
    <w:rsid w:val="2FAC4B63"/>
    <w:rsid w:val="2FBE65BC"/>
    <w:rsid w:val="310426F5"/>
    <w:rsid w:val="31930FE5"/>
    <w:rsid w:val="32D0288E"/>
    <w:rsid w:val="333E1EEE"/>
    <w:rsid w:val="34DC0CB5"/>
    <w:rsid w:val="365732C7"/>
    <w:rsid w:val="365A49B3"/>
    <w:rsid w:val="36783969"/>
    <w:rsid w:val="37B067C2"/>
    <w:rsid w:val="389E6F8B"/>
    <w:rsid w:val="38B93DD0"/>
    <w:rsid w:val="38E90E3E"/>
    <w:rsid w:val="39C946FC"/>
    <w:rsid w:val="3D2C1009"/>
    <w:rsid w:val="3D3954D4"/>
    <w:rsid w:val="3EFE4C27"/>
    <w:rsid w:val="3F9966FE"/>
    <w:rsid w:val="3FD05685"/>
    <w:rsid w:val="40827192"/>
    <w:rsid w:val="40835E95"/>
    <w:rsid w:val="40CF35E1"/>
    <w:rsid w:val="42E87780"/>
    <w:rsid w:val="43544E16"/>
    <w:rsid w:val="45232CF2"/>
    <w:rsid w:val="47760998"/>
    <w:rsid w:val="493C6A78"/>
    <w:rsid w:val="493E1E3B"/>
    <w:rsid w:val="494F491F"/>
    <w:rsid w:val="49AE226D"/>
    <w:rsid w:val="4A0D4DC1"/>
    <w:rsid w:val="4A3B288C"/>
    <w:rsid w:val="4AA4350E"/>
    <w:rsid w:val="4B425E9C"/>
    <w:rsid w:val="4C9B04DA"/>
    <w:rsid w:val="4D0C050F"/>
    <w:rsid w:val="4D243AAB"/>
    <w:rsid w:val="502144C2"/>
    <w:rsid w:val="50FE0AB7"/>
    <w:rsid w:val="5167665C"/>
    <w:rsid w:val="52A349F0"/>
    <w:rsid w:val="534F5434"/>
    <w:rsid w:val="554D7917"/>
    <w:rsid w:val="598853C1"/>
    <w:rsid w:val="5B3A26EB"/>
    <w:rsid w:val="5CDA4186"/>
    <w:rsid w:val="5CE2128D"/>
    <w:rsid w:val="5E0C7DFA"/>
    <w:rsid w:val="5E761C8C"/>
    <w:rsid w:val="5F2C5B3E"/>
    <w:rsid w:val="61A7390D"/>
    <w:rsid w:val="62DB47B4"/>
    <w:rsid w:val="63926B24"/>
    <w:rsid w:val="63927568"/>
    <w:rsid w:val="64F0301D"/>
    <w:rsid w:val="65F96F2C"/>
    <w:rsid w:val="668D3985"/>
    <w:rsid w:val="668E7D93"/>
    <w:rsid w:val="68153E56"/>
    <w:rsid w:val="6BCB7ABB"/>
    <w:rsid w:val="6C124080"/>
    <w:rsid w:val="706933FF"/>
    <w:rsid w:val="719A7F6D"/>
    <w:rsid w:val="71DE1BCB"/>
    <w:rsid w:val="734F7BA8"/>
    <w:rsid w:val="73AA26AC"/>
    <w:rsid w:val="754B6781"/>
    <w:rsid w:val="755F3023"/>
    <w:rsid w:val="75B74481"/>
    <w:rsid w:val="75F64787"/>
    <w:rsid w:val="760F67F7"/>
    <w:rsid w:val="762F6ED4"/>
    <w:rsid w:val="78540E39"/>
    <w:rsid w:val="78746DE5"/>
    <w:rsid w:val="78E87CE7"/>
    <w:rsid w:val="7AE33F9C"/>
    <w:rsid w:val="7B9C5216"/>
    <w:rsid w:val="7BFD7ECE"/>
    <w:rsid w:val="7F645E05"/>
    <w:rsid w:val="7F6A5B5D"/>
    <w:rsid w:val="BFFFE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标题 Char Char"/>
    <w:basedOn w:val="3"/>
    <w:next w:val="1"/>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qFormat/>
    <w:uiPriority w:val="0"/>
    <w:pPr>
      <w:ind w:firstLine="200" w:firstLineChars="200"/>
    </w:pPr>
    <w:rPr>
      <w:color w:val="000000"/>
    </w:rPr>
  </w:style>
  <w:style w:type="paragraph" w:customStyle="1" w:styleId="5">
    <w:name w:val="正文1"/>
    <w:next w:val="4"/>
    <w:qFormat/>
    <w:uiPriority w:val="0"/>
    <w:pPr>
      <w:jc w:val="both"/>
    </w:pPr>
    <w:rPr>
      <w:rFonts w:ascii="Calibri" w:hAnsi="Calibri" w:eastAsia="宋体" w:cs="黑体"/>
      <w:sz w:val="21"/>
      <w:szCs w:val="22"/>
      <w:lang w:val="en-US" w:eastAsia="zh-CN" w:bidi="ar-SA"/>
    </w:rPr>
  </w:style>
  <w:style w:type="paragraph" w:styleId="6">
    <w:name w:val="header"/>
    <w:basedOn w:val="1"/>
    <w:next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able of authorities"/>
    <w:basedOn w:val="1"/>
    <w:next w:val="1"/>
    <w:semiHidden/>
    <w:qFormat/>
    <w:uiPriority w:val="0"/>
    <w:pPr>
      <w:ind w:left="420" w:leftChars="200"/>
    </w:pPr>
  </w:style>
  <w:style w:type="paragraph" w:styleId="9">
    <w:name w:val="Body Text"/>
    <w:basedOn w:val="1"/>
    <w:qFormat/>
    <w:uiPriority w:val="0"/>
    <w:pPr>
      <w:ind w:left="120"/>
    </w:pPr>
    <w:rPr>
      <w:rFonts w:ascii="仿宋" w:hAnsi="仿宋" w:eastAsia="仿宋" w:cs="仿宋"/>
      <w:kern w:val="0"/>
      <w:sz w:val="28"/>
      <w:szCs w:val="28"/>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2"/>
    <w:basedOn w:val="1"/>
    <w:qFormat/>
    <w:uiPriority w:val="0"/>
    <w:rPr>
      <w:rFonts w:eastAsia="仿宋_GB2312"/>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cs="黑体"/>
      <w:sz w:val="18"/>
    </w:rPr>
  </w:style>
  <w:style w:type="paragraph" w:customStyle="1" w:styleId="16">
    <w:name w:val="UserStyle_0"/>
    <w:basedOn w:val="1"/>
    <w:next w:val="17"/>
    <w:qFormat/>
    <w:uiPriority w:val="0"/>
    <w:pPr>
      <w:pBdr>
        <w:top w:val="none" w:color="000000" w:sz="0" w:space="1"/>
        <w:left w:val="none" w:color="000000" w:sz="0" w:space="4"/>
        <w:bottom w:val="none" w:color="000000" w:sz="0" w:space="1"/>
        <w:right w:val="none" w:color="000000" w:sz="0" w:space="4"/>
      </w:pBdr>
      <w:snapToGrid w:val="0"/>
      <w:textAlignment w:val="baseline"/>
    </w:pPr>
    <w:rPr>
      <w:rFonts w:ascii="Calibri" w:hAnsi="Calibri"/>
      <w:sz w:val="18"/>
    </w:rPr>
  </w:style>
  <w:style w:type="paragraph" w:customStyle="1" w:styleId="17">
    <w:name w:val="UserStyle_1"/>
    <w:basedOn w:val="1"/>
    <w:qFormat/>
    <w:uiPriority w:val="0"/>
    <w:pPr>
      <w:pBdr>
        <w:top w:val="none" w:color="000000" w:sz="0" w:space="1"/>
        <w:left w:val="none" w:color="000000" w:sz="0" w:space="4"/>
        <w:bottom w:val="none" w:color="000000" w:sz="0" w:space="1"/>
        <w:right w:val="none" w:color="000000" w:sz="0" w:space="4"/>
      </w:pBdr>
      <w:snapToGrid w:val="0"/>
      <w:textAlignment w:val="baseline"/>
    </w:pPr>
    <w:rPr>
      <w:rFonts w:ascii="Calibri" w:hAnsi="Calibri"/>
      <w:sz w:val="18"/>
    </w:rPr>
  </w:style>
  <w:style w:type="character" w:customStyle="1" w:styleId="18">
    <w:name w:val="font11"/>
    <w:basedOn w:val="14"/>
    <w:qFormat/>
    <w:uiPriority w:val="0"/>
    <w:rPr>
      <w:rFonts w:hint="eastAsia" w:ascii="黑体" w:hAnsi="宋体" w:eastAsia="黑体" w:cs="黑体"/>
      <w:color w:val="000000"/>
      <w:sz w:val="32"/>
      <w:szCs w:val="32"/>
      <w:u w:val="none"/>
    </w:rPr>
  </w:style>
  <w:style w:type="character" w:customStyle="1" w:styleId="19">
    <w:name w:val="font31"/>
    <w:basedOn w:val="14"/>
    <w:qFormat/>
    <w:uiPriority w:val="0"/>
    <w:rPr>
      <w:rFonts w:hint="eastAsia" w:ascii="宋体" w:hAnsi="宋体" w:eastAsia="宋体" w:cs="宋体"/>
      <w:color w:val="000000"/>
      <w:sz w:val="24"/>
      <w:szCs w:val="24"/>
      <w:u w:val="none"/>
    </w:rPr>
  </w:style>
  <w:style w:type="character" w:customStyle="1" w:styleId="20">
    <w:name w:val="font21"/>
    <w:basedOn w:val="14"/>
    <w:qFormat/>
    <w:uiPriority w:val="0"/>
    <w:rPr>
      <w:rFonts w:hint="eastAsia" w:ascii="宋体" w:hAnsi="宋体" w:eastAsia="宋体" w:cs="宋体"/>
      <w:color w:val="000000"/>
      <w:sz w:val="24"/>
      <w:szCs w:val="24"/>
      <w:u w:val="none"/>
    </w:rPr>
  </w:style>
  <w:style w:type="paragraph" w:styleId="21">
    <w:name w:val="List Paragraph"/>
    <w:basedOn w:val="1"/>
    <w:qFormat/>
    <w:uiPriority w:val="0"/>
    <w:pPr>
      <w:ind w:firstLine="420" w:firstLineChars="200"/>
    </w:pPr>
  </w:style>
  <w:style w:type="character" w:customStyle="1" w:styleId="22">
    <w:name w:val="font41"/>
    <w:basedOn w:val="14"/>
    <w:qFormat/>
    <w:uiPriority w:val="0"/>
    <w:rPr>
      <w:rFonts w:hint="eastAsia" w:ascii="黑体" w:hAnsi="宋体" w:eastAsia="黑体" w:cs="黑体"/>
      <w:color w:val="000000"/>
      <w:sz w:val="22"/>
      <w:szCs w:val="22"/>
      <w:u w:val="none"/>
    </w:rPr>
  </w:style>
  <w:style w:type="character" w:customStyle="1" w:styleId="23">
    <w:name w:val="font5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4014</Words>
  <Characters>4163</Characters>
  <Lines>36</Lines>
  <Paragraphs>10</Paragraphs>
  <TotalTime>6</TotalTime>
  <ScaleCrop>false</ScaleCrop>
  <LinksUpToDate>false</LinksUpToDate>
  <CharactersWithSpaces>4281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2024-03-12T18:47:00Z</dcterms:created>
  <dc:creator>金鱼</dc:creator>
  <cp:lastModifiedBy>Skuld</cp:lastModifiedBy>
  <cp:lastPrinted>2025-04-29T19:16:00Z</cp:lastPrinted>
  <dcterms:modified xsi:type="dcterms:W3CDTF">2025-05-19T04:06:00Z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A302D7D362C24CA69437CC57A23EC8AF_13</vt:lpwstr>
  </property>
  <property fmtid="{D5CDD505-2E9C-101B-9397-08002B2CF9AE}" pid="4" name="KSOTemplateDocerSaveRecord">
    <vt:lpwstr>eyJoZGlkIjoiN2QyYjljYTVkZmFhZmZkNTY3Mzg0NzFhZjE0NThlZjkiLCJ1c2VySWQiOiI1MTQ3Mzc5NjQifQ==</vt:lpwstr>
  </property>
</Properties>
</file>