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12" w:rsidRDefault="00F41912">
      <w:pPr>
        <w:widowControl/>
        <w:spacing w:before="100" w:beforeAutospacing="1" w:after="100" w:afterAutospacing="1" w:line="600" w:lineRule="exact"/>
        <w:jc w:val="center"/>
        <w:outlineLvl w:val="2"/>
        <w:rPr>
          <w:rFonts w:ascii="方正小标宋简体" w:eastAsia="方正小标宋简体" w:hAnsi="微软雅黑" w:cs="宋体" w:hint="eastAsia"/>
          <w:b/>
          <w:bCs/>
          <w:color w:val="474747"/>
          <w:kern w:val="0"/>
          <w:sz w:val="44"/>
          <w:szCs w:val="44"/>
        </w:rPr>
      </w:pPr>
    </w:p>
    <w:p w:rsidR="00164CA9" w:rsidRDefault="00164CA9" w:rsidP="00164CA9">
      <w:pPr>
        <w:widowControl/>
        <w:spacing w:before="100" w:beforeAutospacing="1" w:after="100" w:afterAutospacing="1" w:line="600" w:lineRule="exact"/>
        <w:outlineLvl w:val="2"/>
        <w:rPr>
          <w:rFonts w:ascii="黑体" w:eastAsia="黑体" w:hAnsi="黑体" w:cs="宋体" w:hint="eastAsia"/>
          <w:color w:val="474747"/>
          <w:kern w:val="0"/>
          <w:sz w:val="32"/>
          <w:szCs w:val="32"/>
        </w:rPr>
      </w:pPr>
      <w:r w:rsidRPr="00164CA9">
        <w:rPr>
          <w:rFonts w:ascii="黑体" w:eastAsia="黑体" w:hAnsi="黑体" w:cs="宋体" w:hint="eastAsia"/>
          <w:color w:val="474747"/>
          <w:kern w:val="0"/>
          <w:sz w:val="32"/>
          <w:szCs w:val="32"/>
        </w:rPr>
        <w:t>附件</w:t>
      </w:r>
    </w:p>
    <w:p w:rsidR="00164CA9" w:rsidRPr="00164CA9" w:rsidRDefault="00164CA9" w:rsidP="00164CA9">
      <w:pPr>
        <w:pStyle w:val="a0"/>
        <w:rPr>
          <w:rFonts w:hint="eastAsia"/>
        </w:rPr>
      </w:pPr>
    </w:p>
    <w:p w:rsidR="00A65E37" w:rsidRDefault="008A250A">
      <w:pPr>
        <w:widowControl/>
        <w:spacing w:before="100" w:beforeAutospacing="1" w:after="100" w:afterAutospacing="1" w:line="600" w:lineRule="exact"/>
        <w:jc w:val="center"/>
        <w:outlineLvl w:val="2"/>
        <w:rPr>
          <w:rFonts w:ascii="方正小标宋简体" w:eastAsia="方正小标宋简体" w:hAnsi="微软雅黑" w:cs="宋体"/>
          <w:color w:val="474747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474747"/>
          <w:kern w:val="0"/>
          <w:sz w:val="44"/>
          <w:szCs w:val="44"/>
        </w:rPr>
        <w:t>贵阳</w:t>
      </w:r>
      <w:r w:rsidR="00590549">
        <w:rPr>
          <w:rFonts w:ascii="方正小标宋简体" w:eastAsia="方正小标宋简体" w:hAnsi="微软雅黑" w:cs="宋体" w:hint="eastAsia"/>
          <w:color w:val="474747"/>
          <w:kern w:val="0"/>
          <w:sz w:val="44"/>
          <w:szCs w:val="44"/>
        </w:rPr>
        <w:t>市</w:t>
      </w:r>
      <w:r w:rsidR="005802FB">
        <w:rPr>
          <w:rFonts w:ascii="方正小标宋简体" w:eastAsia="方正小标宋简体" w:hAnsi="微软雅黑" w:cs="宋体" w:hint="eastAsia"/>
          <w:color w:val="474747"/>
          <w:kern w:val="0"/>
          <w:sz w:val="44"/>
          <w:szCs w:val="44"/>
        </w:rPr>
        <w:t>全面提升“获得电力”服务水平</w:t>
      </w:r>
    </w:p>
    <w:p w:rsidR="00F41912" w:rsidRDefault="005802FB">
      <w:pPr>
        <w:widowControl/>
        <w:spacing w:before="100" w:beforeAutospacing="1" w:after="100" w:afterAutospacing="1" w:line="600" w:lineRule="exact"/>
        <w:jc w:val="center"/>
        <w:outlineLvl w:val="2"/>
        <w:rPr>
          <w:rFonts w:ascii="方正小标宋简体" w:eastAsia="方正小标宋简体" w:hAnsi="微软雅黑" w:cs="宋体"/>
          <w:color w:val="474747"/>
          <w:kern w:val="0"/>
          <w:sz w:val="44"/>
          <w:szCs w:val="44"/>
        </w:rPr>
      </w:pPr>
      <w:r>
        <w:rPr>
          <w:rFonts w:ascii="方正小标宋简体" w:eastAsia="方正小标宋简体" w:hAnsi="微软雅黑" w:cs="宋体" w:hint="eastAsia"/>
          <w:color w:val="474747"/>
          <w:kern w:val="0"/>
          <w:sz w:val="44"/>
          <w:szCs w:val="44"/>
        </w:rPr>
        <w:t xml:space="preserve"> 持续优化用电营商环境实施方案</w:t>
      </w:r>
    </w:p>
    <w:p w:rsidR="002A7DB7" w:rsidRDefault="002A7DB7" w:rsidP="001E2062">
      <w:pPr>
        <w:pStyle w:val="a8"/>
        <w:shd w:val="clear" w:color="auto" w:fill="FFFFFF"/>
        <w:spacing w:before="96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为深化“放管服”改</w:t>
      </w:r>
      <w:r w:rsidR="00386442">
        <w:rPr>
          <w:rFonts w:ascii="仿宋_GB2312" w:eastAsia="仿宋_GB2312" w:hint="eastAsia"/>
          <w:color w:val="000000" w:themeColor="text1"/>
          <w:sz w:val="32"/>
          <w:szCs w:val="32"/>
        </w:rPr>
        <w:t>革</w:t>
      </w:r>
      <w:r w:rsidR="002A7DB7"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="00386442">
        <w:rPr>
          <w:rFonts w:ascii="仿宋_GB2312" w:eastAsia="仿宋_GB2312" w:hint="eastAsia"/>
          <w:color w:val="000000" w:themeColor="text1"/>
          <w:sz w:val="32"/>
          <w:szCs w:val="32"/>
        </w:rPr>
        <w:t>优化营商环境，推动政府治理体系和治理能力现代化，贯彻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落实《优化营商环境条例》</w:t>
      </w:r>
      <w:r w:rsidR="0038644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《国家发展改革委 国家能源局关于全面提升“获得电力”服务水平 持续优化用电营商环境的意见》（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发改能源规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〔2020〕1479号）、《关于印发</w:t>
      </w:r>
      <w:r w:rsidR="007E52BF">
        <w:rPr>
          <w:rFonts w:ascii="仿宋_GB2312" w:eastAsia="仿宋_GB2312" w:hint="eastAsia"/>
          <w:color w:val="000000" w:themeColor="text1"/>
          <w:sz w:val="32"/>
          <w:szCs w:val="32"/>
        </w:rPr>
        <w:t>〈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贵州省全面提升“获得电力”服务水平 持续优</w:t>
      </w:r>
      <w:bookmarkStart w:id="0" w:name="_GoBack"/>
      <w:bookmarkEnd w:id="0"/>
      <w:r>
        <w:rPr>
          <w:rFonts w:ascii="仿宋_GB2312" w:eastAsia="仿宋_GB2312" w:hint="eastAsia"/>
          <w:color w:val="000000" w:themeColor="text1"/>
          <w:sz w:val="32"/>
          <w:szCs w:val="32"/>
        </w:rPr>
        <w:t>化用电营商环境行动计划</w:t>
      </w:r>
      <w:r w:rsidR="007E52BF">
        <w:rPr>
          <w:rFonts w:ascii="仿宋_GB2312" w:eastAsia="仿宋_GB2312" w:hint="eastAsia"/>
          <w:color w:val="000000" w:themeColor="text1"/>
          <w:sz w:val="32"/>
          <w:szCs w:val="32"/>
        </w:rPr>
        <w:t>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的通知》（黔能源电力〔2021〕13号）</w:t>
      </w:r>
      <w:r w:rsidR="00386442">
        <w:rPr>
          <w:rFonts w:ascii="仿宋_GB2312" w:eastAsia="仿宋_GB2312" w:hint="eastAsia"/>
          <w:color w:val="000000" w:themeColor="text1"/>
          <w:sz w:val="32"/>
          <w:szCs w:val="32"/>
        </w:rPr>
        <w:t>有关要求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，进一步优化贵阳市用电营商环境，持续提升“获得电力”服务水平，结合贵阳市实际，特制定本方案。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一、工作目标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2021年底前，在全市范围内持续深化低压小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微企业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用电报装“零上门、零审批、零投资”（以下简称“三零”）服务、对高压用户用电报装推广“省时、省力、省钱”</w:t>
      </w:r>
      <w:r w:rsidR="003D1C84" w:rsidRPr="003D1C84">
        <w:rPr>
          <w:rFonts w:ascii="仿宋_GB2312" w:eastAsia="仿宋_GB2312" w:hint="eastAsia"/>
          <w:color w:val="000000" w:themeColor="text1"/>
          <w:sz w:val="32"/>
          <w:szCs w:val="32"/>
        </w:rPr>
        <w:t xml:space="preserve"> </w:t>
      </w:r>
      <w:r w:rsidR="003D1C84">
        <w:rPr>
          <w:rFonts w:ascii="仿宋_GB2312" w:eastAsia="仿宋_GB2312" w:hint="eastAsia"/>
          <w:color w:val="000000" w:themeColor="text1"/>
          <w:sz w:val="32"/>
          <w:szCs w:val="32"/>
        </w:rPr>
        <w:t>（以下简称“三省”）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服务，用电营商环境持续优化，“获得电力”整体服务水平迈上新台阶。</w:t>
      </w:r>
    </w:p>
    <w:p w:rsidR="00F41912" w:rsidRPr="007E4F76" w:rsidRDefault="005802FB" w:rsidP="0060170D">
      <w:pPr>
        <w:spacing w:line="600" w:lineRule="exact"/>
        <w:ind w:firstLineChars="196" w:firstLine="63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lastRenderedPageBreak/>
        <w:t>——办电更省时。</w:t>
      </w:r>
      <w:r w:rsidR="00FB21A1">
        <w:rPr>
          <w:rFonts w:ascii="仿宋_GB2312" w:eastAsia="仿宋_GB2312" w:hint="eastAsia"/>
          <w:color w:val="000000" w:themeColor="text1"/>
          <w:sz w:val="32"/>
          <w:szCs w:val="32"/>
        </w:rPr>
        <w:t>电力外线接入工程的</w:t>
      </w:r>
      <w:r w:rsidR="00FB21A1" w:rsidRPr="003612C4">
        <w:rPr>
          <w:rFonts w:ascii="仿宋_GB2312" w:eastAsia="仿宋_GB2312" w:hAnsi="仿宋_GB2312" w:cs="仿宋_GB2312" w:hint="eastAsia"/>
          <w:sz w:val="32"/>
          <w:szCs w:val="32"/>
        </w:rPr>
        <w:t>工程建设涉及城市绿地、树木审批，市政设施建设类审批（占用、挖掘，城市桥梁上架设各类市政管线），非交通占用道路审查，林木采伐许可</w:t>
      </w:r>
      <w:r w:rsidR="00FB21A1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FB21A1" w:rsidRPr="007F7456">
        <w:rPr>
          <w:rFonts w:ascii="仿宋_GB2312" w:eastAsia="仿宋_GB2312" w:hAnsi="仿宋_GB2312" w:cs="仿宋_GB2312" w:hint="eastAsia"/>
          <w:sz w:val="32"/>
          <w:szCs w:val="32"/>
        </w:rPr>
        <w:t>行政审批事项</w:t>
      </w:r>
      <w:r w:rsidR="00FB21A1" w:rsidRPr="00CB6154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FB21A1">
        <w:rPr>
          <w:rFonts w:ascii="仿宋_GB2312" w:eastAsia="仿宋_GB2312" w:hAnsi="仿宋_GB2312" w:cs="仿宋_GB2312" w:hint="eastAsia"/>
          <w:sz w:val="32"/>
          <w:szCs w:val="32"/>
        </w:rPr>
        <w:t>贵阳</w:t>
      </w:r>
      <w:r w:rsidR="00FB21A1" w:rsidRPr="00CB6154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="00FB21A1">
        <w:rPr>
          <w:rFonts w:ascii="仿宋_GB2312" w:eastAsia="仿宋_GB2312" w:hAnsi="仿宋_GB2312" w:cs="仿宋_GB2312" w:hint="eastAsia"/>
          <w:sz w:val="32"/>
          <w:szCs w:val="32"/>
        </w:rPr>
        <w:t>工程建设项目审批管理系统统一收件、统一出文、资料共享、并联审批，</w:t>
      </w:r>
      <w:r w:rsidR="00FB21A1" w:rsidRPr="00126045">
        <w:rPr>
          <w:rFonts w:ascii="仿宋_GB2312" w:eastAsia="仿宋_GB2312" w:hAnsi="仿宋_GB2312" w:cs="仿宋_GB2312" w:hint="eastAsia"/>
          <w:sz w:val="32"/>
          <w:szCs w:val="32"/>
        </w:rPr>
        <w:t>审批总时限不超过5</w:t>
      </w:r>
      <w:r w:rsidR="00FB21A1">
        <w:rPr>
          <w:rFonts w:ascii="仿宋_GB2312" w:eastAsia="仿宋_GB2312" w:hAnsi="仿宋_GB2312" w:cs="仿宋_GB2312" w:hint="eastAsia"/>
          <w:sz w:val="32"/>
          <w:szCs w:val="32"/>
        </w:rPr>
        <w:t>个工作日</w:t>
      </w:r>
      <w:r w:rsidR="00BC1C7B">
        <w:rPr>
          <w:rFonts w:ascii="仿宋_GB2312" w:eastAsia="仿宋_GB2312" w:hint="eastAsia"/>
          <w:color w:val="000000" w:themeColor="text1"/>
          <w:sz w:val="32"/>
          <w:szCs w:val="32"/>
        </w:rPr>
        <w:t>；</w:t>
      </w:r>
      <w:r w:rsidR="00466AD6" w:rsidRPr="00451A2F">
        <w:rPr>
          <w:rFonts w:ascii="仿宋_GB2312" w:eastAsia="仿宋_GB2312" w:hint="eastAsia"/>
          <w:color w:val="000000" w:themeColor="text1"/>
          <w:sz w:val="32"/>
          <w:szCs w:val="32"/>
        </w:rPr>
        <w:t>将居民用户从报装申请到装表接电的全过程办电时间压减至</w:t>
      </w:r>
      <w:r w:rsidR="00466AD6">
        <w:rPr>
          <w:rFonts w:ascii="仿宋_GB2312" w:eastAsia="仿宋_GB2312" w:hint="eastAsia"/>
          <w:color w:val="000000" w:themeColor="text1"/>
          <w:sz w:val="32"/>
          <w:szCs w:val="32"/>
        </w:rPr>
        <w:t>3个工作日以内；</w:t>
      </w:r>
      <w:r w:rsidR="007212D9">
        <w:rPr>
          <w:rFonts w:ascii="仿宋_GB2312" w:eastAsia="仿宋_GB2312" w:hint="eastAsia"/>
          <w:color w:val="000000" w:themeColor="text1"/>
          <w:sz w:val="32"/>
          <w:szCs w:val="32"/>
        </w:rPr>
        <w:t>未实行“三零”服务的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低压非居民用户、高压单电源用户、高压双电源用户</w:t>
      </w:r>
      <w:r w:rsidR="00477DE0">
        <w:rPr>
          <w:rFonts w:ascii="仿宋_GB2312" w:eastAsia="仿宋_GB2312" w:hint="eastAsia"/>
          <w:color w:val="000000" w:themeColor="text1"/>
          <w:sz w:val="32"/>
          <w:szCs w:val="32"/>
        </w:rPr>
        <w:t>供电企业办理用电报</w:t>
      </w:r>
      <w:proofErr w:type="gramStart"/>
      <w:r w:rsidR="00477DE0">
        <w:rPr>
          <w:rFonts w:ascii="仿宋_GB2312" w:eastAsia="仿宋_GB2312" w:hint="eastAsia"/>
          <w:color w:val="000000" w:themeColor="text1"/>
          <w:sz w:val="32"/>
          <w:szCs w:val="32"/>
        </w:rPr>
        <w:t>装业务</w:t>
      </w:r>
      <w:proofErr w:type="gramEnd"/>
      <w:r w:rsidR="00477DE0">
        <w:rPr>
          <w:rFonts w:ascii="仿宋_GB2312" w:eastAsia="仿宋_GB2312" w:hint="eastAsia"/>
          <w:color w:val="000000" w:themeColor="text1"/>
          <w:sz w:val="32"/>
          <w:szCs w:val="32"/>
        </w:rPr>
        <w:t>各环节合计时间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分别</w:t>
      </w:r>
      <w:r w:rsidR="007D077F">
        <w:rPr>
          <w:rFonts w:ascii="仿宋_GB2312" w:eastAsia="仿宋_GB2312" w:hint="eastAsia"/>
          <w:color w:val="000000" w:themeColor="text1"/>
          <w:sz w:val="32"/>
          <w:szCs w:val="32"/>
        </w:rPr>
        <w:t>压减至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6个、</w:t>
      </w:r>
      <w:r w:rsidR="00622DB0">
        <w:rPr>
          <w:rFonts w:ascii="仿宋_GB2312" w:eastAsia="仿宋_GB2312" w:hint="eastAsia"/>
          <w:color w:val="000000" w:themeColor="text1"/>
          <w:sz w:val="32"/>
          <w:szCs w:val="32"/>
        </w:rPr>
        <w:t>20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个、30</w:t>
      </w:r>
      <w:r w:rsidR="00BC1C7B">
        <w:rPr>
          <w:rFonts w:ascii="仿宋_GB2312" w:eastAsia="仿宋_GB2312" w:hint="eastAsia"/>
          <w:color w:val="000000" w:themeColor="text1"/>
          <w:sz w:val="32"/>
          <w:szCs w:val="32"/>
        </w:rPr>
        <w:t>个工作日</w:t>
      </w:r>
      <w:r w:rsidR="007D077F">
        <w:rPr>
          <w:rFonts w:ascii="仿宋_GB2312" w:eastAsia="仿宋_GB2312" w:hint="eastAsia"/>
          <w:color w:val="000000" w:themeColor="text1"/>
          <w:sz w:val="32"/>
          <w:szCs w:val="32"/>
        </w:rPr>
        <w:t>以内</w:t>
      </w:r>
      <w:r w:rsidR="00466AD6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7E4F76" w:rsidRPr="007E4F76">
        <w:rPr>
          <w:rFonts w:ascii="仿宋_GB2312" w:eastAsia="仿宋_GB2312" w:hint="eastAsia"/>
          <w:color w:val="000000" w:themeColor="text1"/>
          <w:sz w:val="32"/>
          <w:szCs w:val="32"/>
        </w:rPr>
        <w:t>2021</w:t>
      </w:r>
      <w:r w:rsidR="00C71EC0">
        <w:rPr>
          <w:rFonts w:ascii="仿宋_GB2312" w:eastAsia="仿宋_GB2312" w:hint="eastAsia"/>
          <w:color w:val="000000" w:themeColor="text1"/>
          <w:sz w:val="32"/>
          <w:szCs w:val="32"/>
        </w:rPr>
        <w:t>年底前，</w:t>
      </w:r>
      <w:r w:rsidR="007E4F76" w:rsidRPr="007E4F76">
        <w:rPr>
          <w:rFonts w:ascii="仿宋_GB2312" w:eastAsia="仿宋_GB2312" w:hint="eastAsia"/>
          <w:color w:val="000000" w:themeColor="text1"/>
          <w:sz w:val="32"/>
          <w:szCs w:val="32"/>
        </w:rPr>
        <w:t>实行“三零”服务的低压非居民用户</w:t>
      </w:r>
      <w:r w:rsidR="00C71EC0">
        <w:rPr>
          <w:rFonts w:ascii="仿宋_GB2312" w:eastAsia="仿宋_GB2312" w:hint="eastAsia"/>
          <w:color w:val="000000" w:themeColor="text1"/>
          <w:sz w:val="32"/>
          <w:szCs w:val="32"/>
        </w:rPr>
        <w:t>:若不涉及外线工程，</w:t>
      </w:r>
      <w:r w:rsidR="00C71EC0" w:rsidRPr="007E4F76">
        <w:rPr>
          <w:rFonts w:ascii="仿宋_GB2312" w:eastAsia="仿宋_GB2312" w:hint="eastAsia"/>
          <w:color w:val="000000" w:themeColor="text1"/>
          <w:sz w:val="32"/>
          <w:szCs w:val="32"/>
        </w:rPr>
        <w:t>全过程办电时间压减至</w:t>
      </w:r>
      <w:r w:rsidR="00C71EC0">
        <w:rPr>
          <w:rFonts w:ascii="仿宋_GB2312" w:eastAsia="仿宋_GB2312" w:hint="eastAsia"/>
          <w:color w:val="000000" w:themeColor="text1"/>
          <w:sz w:val="32"/>
          <w:szCs w:val="32"/>
        </w:rPr>
        <w:t>6</w:t>
      </w:r>
      <w:r w:rsidR="00C71EC0" w:rsidRPr="007E4F76">
        <w:rPr>
          <w:rFonts w:ascii="仿宋_GB2312" w:eastAsia="仿宋_GB2312" w:hint="eastAsia"/>
          <w:color w:val="000000" w:themeColor="text1"/>
          <w:sz w:val="32"/>
          <w:szCs w:val="32"/>
        </w:rPr>
        <w:t>个工作日以内</w:t>
      </w:r>
      <w:r w:rsidR="00C71EC0">
        <w:rPr>
          <w:rFonts w:ascii="仿宋_GB2312" w:eastAsia="仿宋_GB2312" w:hint="eastAsia"/>
          <w:color w:val="000000" w:themeColor="text1"/>
          <w:sz w:val="32"/>
          <w:szCs w:val="32"/>
        </w:rPr>
        <w:t>；若涉及外线工程，</w:t>
      </w:r>
      <w:r w:rsidR="00C71EC0" w:rsidRPr="007E4F76">
        <w:rPr>
          <w:rFonts w:ascii="仿宋_GB2312" w:eastAsia="仿宋_GB2312" w:hint="eastAsia"/>
          <w:color w:val="000000" w:themeColor="text1"/>
          <w:sz w:val="32"/>
          <w:szCs w:val="32"/>
        </w:rPr>
        <w:t>全过程办电时间压减至</w:t>
      </w:r>
      <w:r w:rsidR="00C71EC0">
        <w:rPr>
          <w:rFonts w:ascii="仿宋_GB2312" w:eastAsia="仿宋_GB2312" w:hint="eastAsia"/>
          <w:color w:val="000000" w:themeColor="text1"/>
          <w:sz w:val="32"/>
          <w:szCs w:val="32"/>
        </w:rPr>
        <w:t>10</w:t>
      </w:r>
      <w:r w:rsidR="00C71EC0" w:rsidRPr="007E4F76">
        <w:rPr>
          <w:rFonts w:ascii="仿宋_GB2312" w:eastAsia="仿宋_GB2312" w:hint="eastAsia"/>
          <w:color w:val="000000" w:themeColor="text1"/>
          <w:sz w:val="32"/>
          <w:szCs w:val="32"/>
        </w:rPr>
        <w:t>个工作日以内</w:t>
      </w:r>
      <w:r w:rsidR="00FF6A0B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F87CC7">
        <w:rPr>
          <w:rFonts w:ascii="仿宋_GB2312" w:eastAsia="仿宋_GB2312" w:hint="eastAsia"/>
          <w:color w:val="000000" w:themeColor="text1"/>
          <w:sz w:val="32"/>
          <w:szCs w:val="32"/>
        </w:rPr>
        <w:t>高压用户</w:t>
      </w:r>
      <w:r w:rsidR="00F87CC7" w:rsidRPr="007E4F76">
        <w:rPr>
          <w:rFonts w:ascii="仿宋_GB2312" w:eastAsia="仿宋_GB2312" w:hint="eastAsia"/>
          <w:color w:val="000000" w:themeColor="text1"/>
          <w:sz w:val="32"/>
          <w:szCs w:val="32"/>
        </w:rPr>
        <w:t>推广业务办理限时制，加快业务办理速度。</w:t>
      </w:r>
    </w:p>
    <w:p w:rsidR="00F41912" w:rsidRDefault="005802FB" w:rsidP="002D5DD6">
      <w:pPr>
        <w:pStyle w:val="a0"/>
        <w:spacing w:after="0" w:line="600" w:lineRule="exact"/>
        <w:ind w:firstLineChars="196" w:firstLine="630"/>
        <w:rPr>
          <w:rFonts w:ascii="仿宋_GB2312"/>
          <w:color w:val="000000" w:themeColor="text1"/>
          <w:szCs w:val="32"/>
        </w:rPr>
      </w:pPr>
      <w:r>
        <w:rPr>
          <w:rFonts w:ascii="楷体_GB2312" w:eastAsia="楷体_GB2312" w:hint="eastAsia"/>
          <w:b/>
          <w:color w:val="000000" w:themeColor="text1"/>
          <w:szCs w:val="32"/>
        </w:rPr>
        <w:t>——办电更省力。</w:t>
      </w:r>
      <w:r>
        <w:rPr>
          <w:rFonts w:ascii="仿宋_GB2312" w:hint="eastAsia"/>
          <w:color w:val="000000" w:themeColor="text1"/>
          <w:szCs w:val="32"/>
        </w:rPr>
        <w:t>居民用户、实行“三零”服务的低压非居民用户的用电报</w:t>
      </w:r>
      <w:proofErr w:type="gramStart"/>
      <w:r>
        <w:rPr>
          <w:rFonts w:ascii="仿宋_GB2312" w:hint="eastAsia"/>
          <w:color w:val="000000" w:themeColor="text1"/>
          <w:szCs w:val="32"/>
        </w:rPr>
        <w:t>装继续</w:t>
      </w:r>
      <w:proofErr w:type="gramEnd"/>
      <w:r>
        <w:rPr>
          <w:rFonts w:ascii="仿宋_GB2312" w:hint="eastAsia"/>
          <w:color w:val="000000" w:themeColor="text1"/>
          <w:szCs w:val="32"/>
        </w:rPr>
        <w:t>执行2个环节，未实行“三零”服务的低压非居民用户及高压用户的用电报装为3个环节。</w:t>
      </w:r>
      <w:r w:rsidR="00E56624">
        <w:rPr>
          <w:rFonts w:ascii="仿宋_GB2312" w:hint="eastAsia"/>
          <w:color w:val="000000" w:themeColor="text1"/>
          <w:szCs w:val="32"/>
        </w:rPr>
        <w:t>高压用户</w:t>
      </w:r>
      <w:r>
        <w:rPr>
          <w:rFonts w:ascii="仿宋_GB2312" w:hint="eastAsia"/>
          <w:color w:val="000000" w:themeColor="text1"/>
          <w:szCs w:val="32"/>
        </w:rPr>
        <w:t>推广用电报装“互联网+</w:t>
      </w:r>
      <w:r w:rsidR="00E56624">
        <w:rPr>
          <w:rFonts w:ascii="仿宋_GB2312" w:hint="eastAsia"/>
          <w:color w:val="000000" w:themeColor="text1"/>
          <w:szCs w:val="32"/>
        </w:rPr>
        <w:t>”线上办电</w:t>
      </w:r>
      <w:r>
        <w:rPr>
          <w:rFonts w:ascii="仿宋_GB2312" w:hint="eastAsia"/>
          <w:color w:val="000000" w:themeColor="text1"/>
          <w:szCs w:val="32"/>
        </w:rPr>
        <w:t>服务，实现办电“零上门”。</w:t>
      </w:r>
    </w:p>
    <w:p w:rsidR="00F41912" w:rsidRDefault="005802FB" w:rsidP="002D5DD6">
      <w:pPr>
        <w:pStyle w:val="a8"/>
        <w:spacing w:before="0" w:beforeAutospacing="0" w:after="0" w:afterAutospacing="0" w:line="600" w:lineRule="exact"/>
        <w:ind w:firstLineChars="196" w:firstLine="63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t>——办电更省钱。</w:t>
      </w:r>
      <w:r w:rsidR="0075736C">
        <w:rPr>
          <w:rFonts w:ascii="仿宋_GB2312" w:eastAsia="仿宋_GB2312" w:hint="eastAsia"/>
          <w:color w:val="000000" w:themeColor="text1"/>
          <w:sz w:val="32"/>
          <w:szCs w:val="32"/>
        </w:rPr>
        <w:t>继续贯彻落实贵阳市全市范围用电报装容量200千瓦及以下的小</w:t>
      </w:r>
      <w:proofErr w:type="gramStart"/>
      <w:r w:rsidR="0075736C">
        <w:rPr>
          <w:rFonts w:ascii="仿宋_GB2312" w:eastAsia="仿宋_GB2312" w:hint="eastAsia"/>
          <w:color w:val="000000" w:themeColor="text1"/>
          <w:sz w:val="32"/>
          <w:szCs w:val="32"/>
        </w:rPr>
        <w:t>微企业</w:t>
      </w:r>
      <w:proofErr w:type="gramEnd"/>
      <w:r w:rsidR="0075736C">
        <w:rPr>
          <w:rFonts w:ascii="仿宋_GB2312" w:eastAsia="仿宋_GB2312" w:hint="eastAsia"/>
          <w:color w:val="000000" w:themeColor="text1"/>
          <w:sz w:val="32"/>
          <w:szCs w:val="32"/>
        </w:rPr>
        <w:t>用电报装“零投资”。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优化高压用户供电方案，实行就近就便接入电网，降低用户办电成本。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196" w:firstLine="63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楷体_GB2312" w:eastAsia="楷体_GB2312" w:hint="eastAsia"/>
          <w:b/>
          <w:color w:val="000000" w:themeColor="text1"/>
          <w:sz w:val="32"/>
          <w:szCs w:val="32"/>
        </w:rPr>
        <w:lastRenderedPageBreak/>
        <w:t>——用电更可靠。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2021年底前，贵阳市的中心城区、市区、城镇、农村地区用户年均停电时间</w:t>
      </w:r>
      <w:r w:rsidR="00881A00">
        <w:rPr>
          <w:rFonts w:ascii="仿宋_GB2312" w:eastAsia="仿宋_GB2312" w:hint="eastAsia"/>
          <w:color w:val="000000" w:themeColor="text1"/>
          <w:sz w:val="32"/>
          <w:szCs w:val="32"/>
        </w:rPr>
        <w:t>分别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压减至1个、2个、5个、11个小时以内。</w:t>
      </w:r>
      <w:r w:rsidR="00513AD4" w:rsidRPr="00513AD4">
        <w:rPr>
          <w:rFonts w:ascii="仿宋_GB2312" w:eastAsia="仿宋_GB2312" w:hint="eastAsia"/>
          <w:color w:val="000000" w:themeColor="text1"/>
          <w:sz w:val="32"/>
          <w:szCs w:val="32"/>
        </w:rPr>
        <w:t>2022年底前，贵阳市的中心城区、市区、城镇、农村地区用户年均停电时间</w:t>
      </w:r>
      <w:r w:rsidR="00C744B2">
        <w:rPr>
          <w:rFonts w:ascii="仿宋_GB2312" w:eastAsia="仿宋_GB2312" w:hint="eastAsia"/>
          <w:color w:val="000000" w:themeColor="text1"/>
          <w:sz w:val="32"/>
          <w:szCs w:val="32"/>
        </w:rPr>
        <w:t>分别</w:t>
      </w:r>
      <w:r w:rsidR="00513AD4" w:rsidRPr="00513AD4">
        <w:rPr>
          <w:rFonts w:ascii="仿宋_GB2312" w:eastAsia="仿宋_GB2312" w:hint="eastAsia"/>
          <w:color w:val="000000" w:themeColor="text1"/>
          <w:sz w:val="32"/>
          <w:szCs w:val="32"/>
        </w:rPr>
        <w:t>压减至0.9个、1.4个、4个、9个小时以内。</w:t>
      </w:r>
    </w:p>
    <w:p w:rsidR="00F41912" w:rsidRPr="00CB6154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 w:rsidRPr="00CB6154">
        <w:rPr>
          <w:rFonts w:ascii="黑体" w:eastAsia="黑体" w:hAnsi="黑体" w:hint="eastAsia"/>
          <w:color w:val="000000" w:themeColor="text1"/>
          <w:sz w:val="32"/>
          <w:szCs w:val="32"/>
        </w:rPr>
        <w:t>二、工作举措</w:t>
      </w:r>
    </w:p>
    <w:p w:rsidR="00F82C42" w:rsidRDefault="00F82C42" w:rsidP="002D5DD6">
      <w:pPr>
        <w:tabs>
          <w:tab w:val="left" w:pos="0"/>
        </w:tabs>
        <w:spacing w:line="600" w:lineRule="exact"/>
        <w:ind w:firstLineChars="196" w:firstLine="63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（一）优化服务流程，进一步提升办电效率</w:t>
      </w:r>
    </w:p>
    <w:p w:rsidR="008F0755" w:rsidRPr="00CB6154" w:rsidRDefault="005802FB" w:rsidP="002D5DD6">
      <w:pPr>
        <w:tabs>
          <w:tab w:val="left" w:pos="0"/>
        </w:tabs>
        <w:spacing w:line="60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1.电力接入报装流程提前。</w:t>
      </w:r>
      <w:r w:rsidR="009A6851">
        <w:rPr>
          <w:rFonts w:ascii="仿宋_GB2312" w:eastAsia="仿宋_GB2312" w:hAnsi="仿宋_GB2312" w:cs="仿宋_GB2312" w:hint="eastAsia"/>
          <w:sz w:val="32"/>
          <w:szCs w:val="32"/>
        </w:rPr>
        <w:t>推进供电企业用电报</w:t>
      </w:r>
      <w:proofErr w:type="gramStart"/>
      <w:r w:rsidR="009A6851">
        <w:rPr>
          <w:rFonts w:ascii="仿宋_GB2312" w:eastAsia="仿宋_GB2312" w:hAnsi="仿宋_GB2312" w:cs="仿宋_GB2312" w:hint="eastAsia"/>
          <w:sz w:val="32"/>
          <w:szCs w:val="32"/>
        </w:rPr>
        <w:t>装信息</w:t>
      </w:r>
      <w:proofErr w:type="gramEnd"/>
      <w:r w:rsidR="009A6851">
        <w:rPr>
          <w:rFonts w:ascii="仿宋_GB2312" w:eastAsia="仿宋_GB2312" w:hAnsi="仿宋_GB2312" w:cs="仿宋_GB2312" w:hint="eastAsia"/>
          <w:sz w:val="32"/>
          <w:szCs w:val="32"/>
        </w:rPr>
        <w:t>平台和贵阳</w:t>
      </w:r>
      <w:r w:rsidR="009A6851" w:rsidRPr="00CB6154">
        <w:rPr>
          <w:rFonts w:ascii="仿宋_GB2312" w:eastAsia="仿宋_GB2312" w:hAnsi="仿宋_GB2312" w:cs="仿宋_GB2312" w:hint="eastAsia"/>
          <w:sz w:val="32"/>
          <w:szCs w:val="32"/>
        </w:rPr>
        <w:t>市工程建设项目审批管理系统</w:t>
      </w:r>
      <w:r w:rsidR="009A6851">
        <w:rPr>
          <w:rFonts w:ascii="仿宋_GB2312" w:eastAsia="仿宋_GB2312" w:hAnsi="仿宋_GB2312" w:cs="仿宋_GB2312" w:hint="eastAsia"/>
          <w:sz w:val="32"/>
          <w:szCs w:val="32"/>
        </w:rPr>
        <w:t>互联互通，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将</w:t>
      </w:r>
      <w:r w:rsidR="00EE1BF7">
        <w:rPr>
          <w:rFonts w:ascii="仿宋_GB2312" w:eastAsia="仿宋_GB2312" w:hAnsi="仿宋_GB2312" w:cs="仿宋_GB2312" w:hint="eastAsia"/>
          <w:sz w:val="32"/>
          <w:szCs w:val="32"/>
        </w:rPr>
        <w:t>施工许可证证照信息及时推送至供电企业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6683A">
        <w:rPr>
          <w:rFonts w:ascii="仿宋_GB2312" w:eastAsia="仿宋_GB2312" w:hAnsi="仿宋_GB2312" w:cs="仿宋_GB2312" w:hint="eastAsia"/>
          <w:sz w:val="32"/>
          <w:szCs w:val="32"/>
        </w:rPr>
        <w:t>供电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企业立即安排用电接入准备。（责任单位：市住房</w:t>
      </w:r>
      <w:r w:rsidR="00C1717C" w:rsidRPr="00CB6154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城乡建设局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061A78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9E365C">
        <w:rPr>
          <w:rFonts w:ascii="仿宋_GB2312" w:eastAsia="仿宋_GB2312" w:hAnsi="仿宋_GB2312" w:cs="仿宋_GB2312" w:hint="eastAsia"/>
          <w:sz w:val="32"/>
          <w:szCs w:val="32"/>
        </w:rPr>
        <w:t>完成时限：2021年9月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宋体" w:eastAsia="宋体" w:hAnsi="宋体" w:cs="宋体" w:hint="eastAsia"/>
          <w:sz w:val="32"/>
          <w:szCs w:val="32"/>
        </w:rPr>
        <w:t>  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E045B2">
        <w:rPr>
          <w:rFonts w:ascii="仿宋_GB2312" w:eastAsia="仿宋_GB2312" w:hAnsi="仿宋_GB2312" w:cs="仿宋_GB2312" w:hint="eastAsia"/>
          <w:sz w:val="32"/>
          <w:szCs w:val="32"/>
        </w:rPr>
        <w:t>深化</w:t>
      </w:r>
      <w:r w:rsidR="0090115A">
        <w:rPr>
          <w:rFonts w:ascii="仿宋_GB2312" w:eastAsia="仿宋_GB2312" w:hint="eastAsia"/>
          <w:color w:val="000000" w:themeColor="text1"/>
          <w:sz w:val="32"/>
          <w:szCs w:val="32"/>
        </w:rPr>
        <w:t>电力</w:t>
      </w:r>
      <w:r w:rsidR="007C29B0">
        <w:rPr>
          <w:rFonts w:ascii="仿宋_GB2312" w:eastAsia="仿宋_GB2312" w:hint="eastAsia"/>
          <w:color w:val="000000" w:themeColor="text1"/>
          <w:sz w:val="32"/>
          <w:szCs w:val="32"/>
        </w:rPr>
        <w:t>外线</w:t>
      </w:r>
      <w:r w:rsidR="0090115A">
        <w:rPr>
          <w:rFonts w:ascii="仿宋_GB2312" w:eastAsia="仿宋_GB2312" w:hint="eastAsia"/>
          <w:color w:val="000000" w:themeColor="text1"/>
          <w:sz w:val="32"/>
          <w:szCs w:val="32"/>
        </w:rPr>
        <w:t>接入工程</w:t>
      </w:r>
      <w:r w:rsidR="0090115A">
        <w:rPr>
          <w:rFonts w:ascii="仿宋_GB2312" w:eastAsia="仿宋_GB2312" w:hAnsi="仿宋_GB2312" w:cs="仿宋_GB2312" w:hint="eastAsia"/>
          <w:sz w:val="32"/>
          <w:szCs w:val="32"/>
        </w:rPr>
        <w:t>行政审批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改革。</w:t>
      </w:r>
      <w:r w:rsidR="00154441">
        <w:rPr>
          <w:rFonts w:ascii="仿宋_GB2312" w:eastAsia="仿宋_GB2312" w:hAnsi="仿宋_GB2312" w:cs="仿宋_GB2312" w:hint="eastAsia"/>
          <w:sz w:val="32"/>
          <w:szCs w:val="32"/>
        </w:rPr>
        <w:t>推进</w:t>
      </w:r>
      <w:r w:rsidR="00154441">
        <w:rPr>
          <w:rFonts w:ascii="仿宋_GB2312" w:eastAsia="仿宋_GB2312" w:hint="eastAsia"/>
          <w:color w:val="000000" w:themeColor="text1"/>
          <w:sz w:val="32"/>
          <w:szCs w:val="32"/>
        </w:rPr>
        <w:t>电力</w:t>
      </w:r>
      <w:r w:rsidR="00DF00C9">
        <w:rPr>
          <w:rFonts w:ascii="仿宋_GB2312" w:eastAsia="仿宋_GB2312" w:hint="eastAsia"/>
          <w:color w:val="000000" w:themeColor="text1"/>
          <w:sz w:val="32"/>
          <w:szCs w:val="32"/>
        </w:rPr>
        <w:t>外线</w:t>
      </w:r>
      <w:r w:rsidR="00154441">
        <w:rPr>
          <w:rFonts w:ascii="仿宋_GB2312" w:eastAsia="仿宋_GB2312" w:hint="eastAsia"/>
          <w:color w:val="000000" w:themeColor="text1"/>
          <w:sz w:val="32"/>
          <w:szCs w:val="32"/>
        </w:rPr>
        <w:t>接入工程</w:t>
      </w:r>
      <w:r w:rsidR="009E7960">
        <w:rPr>
          <w:rFonts w:ascii="仿宋_GB2312" w:eastAsia="仿宋_GB2312" w:hint="eastAsia"/>
          <w:color w:val="000000" w:themeColor="text1"/>
          <w:sz w:val="32"/>
          <w:szCs w:val="32"/>
        </w:rPr>
        <w:t>并联审批、</w:t>
      </w:r>
      <w:r w:rsidR="00816A81">
        <w:rPr>
          <w:rFonts w:ascii="仿宋_GB2312" w:eastAsia="仿宋_GB2312" w:hint="eastAsia"/>
          <w:color w:val="000000" w:themeColor="text1"/>
          <w:sz w:val="32"/>
          <w:szCs w:val="32"/>
        </w:rPr>
        <w:t>告知承诺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C90E40">
        <w:rPr>
          <w:rFonts w:ascii="仿宋_GB2312" w:eastAsia="仿宋_GB2312" w:hAnsi="仿宋_GB2312" w:cs="仿宋_GB2312" w:hint="eastAsia"/>
          <w:sz w:val="32"/>
          <w:szCs w:val="32"/>
        </w:rPr>
        <w:t>行政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审批改革，提高办理效率。</w:t>
      </w:r>
      <w:r w:rsidR="004B6DC7">
        <w:rPr>
          <w:rFonts w:ascii="仿宋_GB2312" w:eastAsia="仿宋_GB2312" w:hint="eastAsia"/>
          <w:color w:val="000000" w:themeColor="text1"/>
          <w:sz w:val="32"/>
          <w:szCs w:val="32"/>
        </w:rPr>
        <w:t>电力外线接入工程</w:t>
      </w:r>
      <w:r w:rsidR="00CF1A32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CF1A32" w:rsidRPr="003612C4">
        <w:rPr>
          <w:rFonts w:ascii="仿宋_GB2312" w:eastAsia="仿宋_GB2312" w:hAnsi="仿宋_GB2312" w:cs="仿宋_GB2312" w:hint="eastAsia"/>
          <w:sz w:val="32"/>
          <w:szCs w:val="32"/>
        </w:rPr>
        <w:t>工程建设涉及城市绿地、树木审批，市政设施建设类审批（占用、挖掘，城市桥梁上架设各类市政管线），非交通占用道路审查，林木采伐许可</w:t>
      </w:r>
      <w:r w:rsidR="00CF1A32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CF1A32" w:rsidRPr="007F7456">
        <w:rPr>
          <w:rFonts w:ascii="仿宋_GB2312" w:eastAsia="仿宋_GB2312" w:hAnsi="仿宋_GB2312" w:cs="仿宋_GB2312" w:hint="eastAsia"/>
          <w:sz w:val="32"/>
          <w:szCs w:val="32"/>
        </w:rPr>
        <w:t>行政审批事项</w:t>
      </w:r>
      <w:r w:rsidR="004B6DC7" w:rsidRPr="00CB6154"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="004B6DC7">
        <w:rPr>
          <w:rFonts w:ascii="仿宋_GB2312" w:eastAsia="仿宋_GB2312" w:hAnsi="仿宋_GB2312" w:cs="仿宋_GB2312" w:hint="eastAsia"/>
          <w:sz w:val="32"/>
          <w:szCs w:val="32"/>
        </w:rPr>
        <w:t>贵阳</w:t>
      </w:r>
      <w:r w:rsidR="004B6DC7" w:rsidRPr="00CB6154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="004B6DC7">
        <w:rPr>
          <w:rFonts w:ascii="仿宋_GB2312" w:eastAsia="仿宋_GB2312" w:hAnsi="仿宋_GB2312" w:cs="仿宋_GB2312" w:hint="eastAsia"/>
          <w:sz w:val="32"/>
          <w:szCs w:val="32"/>
        </w:rPr>
        <w:t>工程建设项目审批管理系统统一收件、统一出文、资料共享、并联审批，</w:t>
      </w:r>
      <w:r w:rsidR="004B6DC7" w:rsidRPr="00126045">
        <w:rPr>
          <w:rFonts w:ascii="仿宋_GB2312" w:eastAsia="仿宋_GB2312" w:hAnsi="仿宋_GB2312" w:cs="仿宋_GB2312" w:hint="eastAsia"/>
          <w:sz w:val="32"/>
          <w:szCs w:val="32"/>
        </w:rPr>
        <w:t>审批总时限不超过5个工作日。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电压等级在</w:t>
      </w:r>
      <w:r w:rsidR="00454F65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0千伏</w:t>
      </w:r>
      <w:r w:rsidR="00123EA8">
        <w:rPr>
          <w:rFonts w:ascii="仿宋_GB2312" w:eastAsia="仿宋_GB2312" w:hAnsi="仿宋_GB2312" w:cs="仿宋_GB2312" w:hint="eastAsia"/>
          <w:sz w:val="32"/>
          <w:szCs w:val="32"/>
        </w:rPr>
        <w:t>及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以下</w:t>
      </w:r>
      <w:r w:rsidR="00881BB8">
        <w:rPr>
          <w:rFonts w:ascii="仿宋_GB2312" w:eastAsia="仿宋_GB2312" w:hAnsi="仿宋_GB2312" w:cs="仿宋_GB2312" w:hint="eastAsia"/>
          <w:sz w:val="32"/>
          <w:szCs w:val="32"/>
        </w:rPr>
        <w:t>且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管线长度不大于300米的</w:t>
      </w:r>
      <w:r w:rsidR="008841AB">
        <w:rPr>
          <w:rFonts w:ascii="仿宋_GB2312" w:eastAsia="仿宋_GB2312" w:hint="eastAsia"/>
          <w:color w:val="000000" w:themeColor="text1"/>
          <w:sz w:val="32"/>
          <w:szCs w:val="32"/>
        </w:rPr>
        <w:t>电力</w:t>
      </w:r>
      <w:r w:rsidR="00242A5C">
        <w:rPr>
          <w:rFonts w:ascii="仿宋_GB2312" w:eastAsia="仿宋_GB2312" w:hint="eastAsia"/>
          <w:color w:val="000000" w:themeColor="text1"/>
          <w:sz w:val="32"/>
          <w:szCs w:val="32"/>
        </w:rPr>
        <w:t>外线</w:t>
      </w:r>
      <w:r w:rsidR="008841AB">
        <w:rPr>
          <w:rFonts w:ascii="仿宋_GB2312" w:eastAsia="仿宋_GB2312" w:hint="eastAsia"/>
          <w:color w:val="000000" w:themeColor="text1"/>
          <w:sz w:val="32"/>
          <w:szCs w:val="32"/>
        </w:rPr>
        <w:t>接入工程</w:t>
      </w:r>
      <w:r w:rsidR="000D6D82">
        <w:rPr>
          <w:rFonts w:ascii="仿宋_GB2312" w:eastAsia="仿宋_GB2312" w:hint="eastAsia"/>
          <w:color w:val="000000" w:themeColor="text1"/>
          <w:sz w:val="32"/>
          <w:szCs w:val="32"/>
        </w:rPr>
        <w:t>（不包括电力井室）</w:t>
      </w:r>
      <w:r w:rsidR="000061CA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3612C4" w:rsidRPr="003612C4">
        <w:rPr>
          <w:rFonts w:ascii="仿宋_GB2312" w:eastAsia="仿宋_GB2312" w:hAnsi="仿宋_GB2312" w:cs="仿宋_GB2312" w:hint="eastAsia"/>
          <w:sz w:val="32"/>
          <w:szCs w:val="32"/>
        </w:rPr>
        <w:t>工程建设涉及城市绿地、树木审批</w:t>
      </w:r>
      <w:r w:rsidR="00CF5D64">
        <w:rPr>
          <w:rFonts w:ascii="仿宋_GB2312" w:eastAsia="仿宋_GB2312" w:hAnsi="仿宋_GB2312" w:cs="仿宋_GB2312" w:hint="eastAsia"/>
          <w:sz w:val="32"/>
          <w:szCs w:val="32"/>
        </w:rPr>
        <w:t>（古树名木大树除外）</w:t>
      </w:r>
      <w:r w:rsidR="003612C4" w:rsidRPr="003612C4">
        <w:rPr>
          <w:rFonts w:ascii="仿宋_GB2312" w:eastAsia="仿宋_GB2312" w:hAnsi="仿宋_GB2312" w:cs="仿宋_GB2312" w:hint="eastAsia"/>
          <w:sz w:val="32"/>
          <w:szCs w:val="32"/>
        </w:rPr>
        <w:t>，市政设施建设类审批（占用、挖掘，城市桥梁上架设各类市政管线），非交通占用道</w:t>
      </w:r>
      <w:r w:rsidR="003612C4" w:rsidRPr="003612C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路审查，林木采伐许可</w:t>
      </w:r>
      <w:r w:rsidR="00446967">
        <w:rPr>
          <w:rFonts w:ascii="仿宋_GB2312" w:eastAsia="仿宋_GB2312" w:hAnsi="仿宋_GB2312" w:cs="仿宋_GB2312" w:hint="eastAsia"/>
          <w:sz w:val="32"/>
          <w:szCs w:val="32"/>
        </w:rPr>
        <w:t>等</w:t>
      </w:r>
      <w:r w:rsidR="007F7456" w:rsidRPr="007F7456">
        <w:rPr>
          <w:rFonts w:ascii="仿宋_GB2312" w:eastAsia="仿宋_GB2312" w:hAnsi="仿宋_GB2312" w:cs="仿宋_GB2312" w:hint="eastAsia"/>
          <w:sz w:val="32"/>
          <w:szCs w:val="32"/>
        </w:rPr>
        <w:t>行政审批事项</w:t>
      </w:r>
      <w:r w:rsidR="00A12A19">
        <w:rPr>
          <w:rFonts w:ascii="仿宋_GB2312" w:eastAsia="仿宋_GB2312" w:hAnsi="仿宋_GB2312" w:cs="仿宋_GB2312" w:hint="eastAsia"/>
          <w:sz w:val="32"/>
          <w:szCs w:val="32"/>
        </w:rPr>
        <w:t>采取告知承诺的方式办理</w:t>
      </w:r>
      <w:r w:rsidR="007B4A06">
        <w:rPr>
          <w:rFonts w:ascii="仿宋_GB2312" w:eastAsia="仿宋_GB2312" w:hAnsi="仿宋_GB2312" w:cs="仿宋_GB2312" w:hint="eastAsia"/>
          <w:sz w:val="32"/>
          <w:szCs w:val="32"/>
        </w:rPr>
        <w:t>；</w:t>
      </w:r>
      <w:r w:rsidR="002A259C">
        <w:rPr>
          <w:rFonts w:ascii="仿宋_GB2312" w:eastAsia="仿宋_GB2312" w:hAnsi="仿宋_GB2312" w:cs="仿宋_GB2312" w:hint="eastAsia"/>
          <w:sz w:val="32"/>
          <w:szCs w:val="32"/>
        </w:rPr>
        <w:t>达到接入条件后，供电企业应将相关信息推送相关部门，并负责按标准恢复道路和绿化。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（责任单位：</w:t>
      </w:r>
      <w:r w:rsidR="00041BED">
        <w:rPr>
          <w:rFonts w:ascii="仿宋_GB2312" w:eastAsia="仿宋_GB2312" w:hAnsi="仿宋_GB2312" w:cs="仿宋_GB2312" w:hint="eastAsia"/>
          <w:sz w:val="32"/>
          <w:szCs w:val="32"/>
        </w:rPr>
        <w:t>市发展改革委、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市住房</w:t>
      </w:r>
      <w:r w:rsidR="00EC7DD2" w:rsidRPr="00CB6154">
        <w:rPr>
          <w:rFonts w:ascii="仿宋_GB2312" w:eastAsia="仿宋_GB2312" w:hAnsi="仿宋_GB2312" w:cs="仿宋_GB2312" w:hint="eastAsia"/>
          <w:sz w:val="32"/>
          <w:szCs w:val="32"/>
        </w:rPr>
        <w:t>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城乡建设局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C7DD2" w:rsidRPr="00CB6154">
        <w:rPr>
          <w:rFonts w:ascii="仿宋_GB2312" w:eastAsia="仿宋_GB2312" w:hAnsi="仿宋_GB2312" w:cs="仿宋_GB2312" w:hint="eastAsia"/>
          <w:sz w:val="32"/>
          <w:szCs w:val="32"/>
        </w:rPr>
        <w:t>市综合行政执法局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018B1" w:rsidRPr="00CB6154">
        <w:rPr>
          <w:rFonts w:ascii="仿宋_GB2312" w:eastAsia="仿宋_GB2312" w:hAnsi="仿宋_GB2312" w:cs="仿宋_GB2312" w:hint="eastAsia"/>
          <w:sz w:val="32"/>
          <w:szCs w:val="32"/>
        </w:rPr>
        <w:t>市公安交通管理局</w:t>
      </w:r>
      <w:r w:rsidR="000018B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C7DD2" w:rsidRPr="00CB6154">
        <w:rPr>
          <w:rFonts w:ascii="仿宋_GB2312" w:eastAsia="仿宋_GB2312" w:hAnsi="仿宋_GB2312" w:cs="仿宋_GB2312" w:hint="eastAsia"/>
          <w:sz w:val="32"/>
          <w:szCs w:val="32"/>
        </w:rPr>
        <w:t>市林业局</w:t>
      </w:r>
      <w:r w:rsidR="00041BED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41BED" w:rsidRPr="00CB6154">
        <w:rPr>
          <w:rFonts w:ascii="仿宋_GB2312" w:eastAsia="仿宋_GB2312" w:hAnsi="仿宋_GB2312" w:cs="仿宋_GB2312" w:hint="eastAsia"/>
          <w:sz w:val="32"/>
          <w:szCs w:val="32"/>
        </w:rPr>
        <w:t>各区（市、县）</w:t>
      </w:r>
      <w:r w:rsidR="00041BED">
        <w:rPr>
          <w:rFonts w:ascii="仿宋_GB2312" w:eastAsia="仿宋_GB2312" w:hAnsi="仿宋_GB2312" w:cs="仿宋_GB2312" w:hint="eastAsia"/>
          <w:sz w:val="32"/>
          <w:szCs w:val="32"/>
        </w:rPr>
        <w:t>、开发区，</w:t>
      </w:r>
      <w:r w:rsidR="00041BED"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8530F9">
        <w:rPr>
          <w:rFonts w:ascii="仿宋_GB2312" w:eastAsia="仿宋_GB2312" w:hAnsi="仿宋_GB2312" w:cs="仿宋_GB2312" w:hint="eastAsia"/>
          <w:sz w:val="32"/>
          <w:szCs w:val="32"/>
        </w:rPr>
        <w:t>；完成时限：2021年9月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5525DA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 </w:t>
      </w:r>
      <w:r w:rsidR="00F82C4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（二）丰富服务渠道，提升办电透明化</w:t>
      </w:r>
    </w:p>
    <w:p w:rsidR="00F41912" w:rsidRPr="006C536A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color w:val="0000FF"/>
          <w:sz w:val="32"/>
          <w:szCs w:val="32"/>
        </w:rPr>
      </w:pPr>
      <w:r w:rsidRPr="00CB6154">
        <w:rPr>
          <w:rFonts w:ascii="宋体" w:eastAsia="宋体" w:hAnsi="宋体" w:cs="宋体" w:hint="eastAsia"/>
          <w:sz w:val="32"/>
          <w:szCs w:val="32"/>
        </w:rPr>
        <w:t>  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3.拓宽办电渠道。在全面</w:t>
      </w:r>
      <w:proofErr w:type="gramStart"/>
      <w:r w:rsidRPr="00CB6154">
        <w:rPr>
          <w:rFonts w:ascii="仿宋_GB2312" w:eastAsia="仿宋_GB2312" w:hAnsi="仿宋_GB2312" w:cs="仿宋_GB2312" w:hint="eastAsia"/>
          <w:sz w:val="32"/>
          <w:szCs w:val="32"/>
        </w:rPr>
        <w:t>入驻各级</w:t>
      </w:r>
      <w:proofErr w:type="gramEnd"/>
      <w:r w:rsidRPr="00CB6154">
        <w:rPr>
          <w:rFonts w:ascii="仿宋_GB2312" w:eastAsia="仿宋_GB2312" w:hAnsi="仿宋_GB2312" w:cs="仿宋_GB2312" w:hint="eastAsia"/>
          <w:sz w:val="32"/>
          <w:szCs w:val="32"/>
        </w:rPr>
        <w:t>政务服务大厅的基础上，供电企业工作人员进驻不动产</w:t>
      </w:r>
      <w:r w:rsidR="00AD4AD6" w:rsidRPr="00CB6154">
        <w:rPr>
          <w:rFonts w:ascii="仿宋_GB2312" w:eastAsia="仿宋_GB2312" w:hAnsi="仿宋_GB2312" w:cs="仿宋_GB2312" w:hint="eastAsia"/>
          <w:sz w:val="32"/>
          <w:szCs w:val="32"/>
        </w:rPr>
        <w:t>登记</w:t>
      </w:r>
      <w:r w:rsidR="00826D59">
        <w:rPr>
          <w:rFonts w:ascii="仿宋_GB2312" w:eastAsia="仿宋_GB2312" w:hAnsi="仿宋_GB2312" w:cs="仿宋_GB2312" w:hint="eastAsia"/>
          <w:sz w:val="32"/>
          <w:szCs w:val="32"/>
        </w:rPr>
        <w:t>中心，同步办理不动产产权和用电过户，实现用电无感过户。</w:t>
      </w:r>
      <w:r w:rsidRPr="00F54EEC">
        <w:rPr>
          <w:rFonts w:ascii="仿宋_GB2312" w:eastAsia="仿宋_GB2312" w:hAnsi="仿宋_GB2312" w:cs="仿宋_GB2312" w:hint="eastAsia"/>
          <w:sz w:val="32"/>
          <w:szCs w:val="32"/>
        </w:rPr>
        <w:t>（责任单位：</w:t>
      </w:r>
      <w:r w:rsidR="007B756C" w:rsidRPr="00F54EEC">
        <w:rPr>
          <w:rFonts w:ascii="仿宋_GB2312" w:eastAsia="仿宋_GB2312" w:hAnsi="仿宋_GB2312" w:cs="仿宋_GB2312" w:hint="eastAsia"/>
          <w:sz w:val="32"/>
          <w:szCs w:val="32"/>
        </w:rPr>
        <w:t>市自然资源和规划局</w:t>
      </w:r>
      <w:r w:rsidR="003B54F2" w:rsidRPr="00F54EEC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F54EEC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1E19A3">
        <w:rPr>
          <w:rFonts w:ascii="仿宋_GB2312" w:eastAsia="仿宋_GB2312" w:hAnsi="仿宋_GB2312" w:cs="仿宋_GB2312" w:hint="eastAsia"/>
          <w:sz w:val="32"/>
          <w:szCs w:val="32"/>
        </w:rPr>
        <w:t>；完成时限：2021年8月</w:t>
      </w:r>
      <w:r w:rsidRPr="00F54EEC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4.依托</w:t>
      </w:r>
      <w:r w:rsidR="002A41B4">
        <w:rPr>
          <w:rFonts w:ascii="仿宋_GB2312" w:eastAsia="仿宋_GB2312" w:hAnsi="仿宋_GB2312" w:cs="仿宋_GB2312" w:hint="eastAsia"/>
          <w:sz w:val="32"/>
          <w:szCs w:val="32"/>
        </w:rPr>
        <w:t>贵州政务服务网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，在“政务服务网”等政府渠道设立用电专区，提供业务办理、电费查缴等服务，发布用电报</w:t>
      </w:r>
      <w:proofErr w:type="gramStart"/>
      <w:r w:rsidRPr="00CB6154">
        <w:rPr>
          <w:rFonts w:ascii="仿宋_GB2312" w:eastAsia="仿宋_GB2312" w:hAnsi="仿宋_GB2312" w:cs="仿宋_GB2312" w:hint="eastAsia"/>
          <w:sz w:val="32"/>
          <w:szCs w:val="32"/>
        </w:rPr>
        <w:t>装服务</w:t>
      </w:r>
      <w:proofErr w:type="gramEnd"/>
      <w:r w:rsidRPr="00CB6154">
        <w:rPr>
          <w:rFonts w:ascii="仿宋_GB2312" w:eastAsia="仿宋_GB2312" w:hAnsi="仿宋_GB2312" w:cs="仿宋_GB2312" w:hint="eastAsia"/>
          <w:sz w:val="32"/>
          <w:szCs w:val="32"/>
        </w:rPr>
        <w:t>流程、时限要求、电价标准及有关政策等信息，实现多渠道办电。（责任单位：市政务服务中心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1E19A3">
        <w:rPr>
          <w:rFonts w:ascii="仿宋_GB2312" w:eastAsia="仿宋_GB2312" w:hAnsi="仿宋_GB2312" w:cs="仿宋_GB2312" w:hint="eastAsia"/>
          <w:sz w:val="32"/>
          <w:szCs w:val="32"/>
        </w:rPr>
        <w:t>；完成时限：2021年7月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  5.</w:t>
      </w:r>
      <w:r w:rsidR="009F6CEE">
        <w:rPr>
          <w:rFonts w:ascii="仿宋_GB2312" w:eastAsia="仿宋_GB2312" w:hAnsi="仿宋_GB2312" w:cs="仿宋_GB2312" w:hint="eastAsia"/>
          <w:sz w:val="32"/>
          <w:szCs w:val="32"/>
        </w:rPr>
        <w:t>建立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政务数据共享</w:t>
      </w:r>
      <w:r w:rsidR="009F6CEE">
        <w:rPr>
          <w:rFonts w:ascii="仿宋_GB2312" w:eastAsia="仿宋_GB2312" w:hAnsi="仿宋_GB2312" w:cs="仿宋_GB2312" w:hint="eastAsia"/>
          <w:sz w:val="32"/>
          <w:szCs w:val="32"/>
        </w:rPr>
        <w:t>机制。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自动获取营业执照、身份证件、不动产登记、土地、规划等证照数据，推广电子合同、电子签章等功能应用，实现低压居民</w:t>
      </w:r>
      <w:r w:rsidR="00C55B89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BB01B5" w:rsidRPr="00CB6154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“零证受理”，企业</w:t>
      </w:r>
      <w:r w:rsidR="006244B5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“一证办电”。推动实现工程项目信息共享，提前获取用电需求、提前开展配套电网工程规划建设。将相关用电报</w:t>
      </w:r>
      <w:proofErr w:type="gramStart"/>
      <w:r w:rsidRPr="00CB6154">
        <w:rPr>
          <w:rFonts w:ascii="仿宋_GB2312" w:eastAsia="仿宋_GB2312" w:hAnsi="仿宋_GB2312" w:cs="仿宋_GB2312" w:hint="eastAsia"/>
          <w:sz w:val="32"/>
          <w:szCs w:val="32"/>
        </w:rPr>
        <w:t>装数据</w:t>
      </w:r>
      <w:proofErr w:type="gramEnd"/>
      <w:r w:rsidRPr="00CB6154">
        <w:rPr>
          <w:rFonts w:ascii="仿宋_GB2312" w:eastAsia="仿宋_GB2312" w:hAnsi="仿宋_GB2312" w:cs="仿宋_GB2312" w:hint="eastAsia"/>
          <w:sz w:val="32"/>
          <w:szCs w:val="32"/>
        </w:rPr>
        <w:t>纳入政府共享平台，提升数据共享能效。（责任单位：</w:t>
      </w:r>
      <w:r w:rsidR="00921E6A">
        <w:rPr>
          <w:rFonts w:ascii="仿宋_GB2312" w:eastAsia="仿宋_GB2312" w:hAnsi="仿宋_GB2312" w:cs="仿宋_GB2312" w:hint="eastAsia"/>
          <w:sz w:val="32"/>
          <w:szCs w:val="32"/>
        </w:rPr>
        <w:t>市大数据发展管理局，</w:t>
      </w:r>
      <w:r w:rsidR="005055AA" w:rsidRPr="00CB6154">
        <w:rPr>
          <w:rFonts w:ascii="仿宋_GB2312" w:eastAsia="仿宋_GB2312" w:hAnsi="仿宋_GB2312" w:cs="仿宋_GB2312" w:hint="eastAsia"/>
          <w:sz w:val="32"/>
          <w:szCs w:val="32"/>
        </w:rPr>
        <w:t>市政务服务中心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302286">
        <w:rPr>
          <w:rFonts w:ascii="仿宋_GB2312" w:eastAsia="仿宋_GB2312" w:hAnsi="仿宋_GB2312" w:cs="仿宋_GB2312" w:hint="eastAsia"/>
          <w:sz w:val="32"/>
          <w:szCs w:val="32"/>
        </w:rPr>
        <w:t>市市场监督</w:t>
      </w:r>
      <w:r w:rsidR="0030228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管理局，</w:t>
      </w:r>
      <w:r w:rsidR="00102B46">
        <w:rPr>
          <w:rFonts w:ascii="仿宋_GB2312" w:eastAsia="仿宋_GB2312" w:hAnsi="仿宋_GB2312" w:cs="仿宋_GB2312" w:hint="eastAsia"/>
          <w:sz w:val="32"/>
          <w:szCs w:val="32"/>
        </w:rPr>
        <w:t>市公安局，市自然资源和规划局，</w:t>
      </w:r>
      <w:r w:rsidR="00921E6A" w:rsidRPr="00CB6154">
        <w:rPr>
          <w:rFonts w:ascii="仿宋_GB2312" w:eastAsia="仿宋_GB2312" w:hAnsi="仿宋_GB2312" w:cs="仿宋_GB2312" w:hint="eastAsia"/>
          <w:sz w:val="32"/>
          <w:szCs w:val="32"/>
        </w:rPr>
        <w:t>各区（市、县）</w:t>
      </w:r>
      <w:r w:rsidR="00921E6A">
        <w:rPr>
          <w:rFonts w:ascii="仿宋_GB2312" w:eastAsia="仿宋_GB2312" w:hAnsi="仿宋_GB2312" w:cs="仿宋_GB2312" w:hint="eastAsia"/>
          <w:sz w:val="32"/>
          <w:szCs w:val="32"/>
        </w:rPr>
        <w:t>、开发区，</w:t>
      </w:r>
      <w:r w:rsidR="005055AA"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896985">
        <w:rPr>
          <w:rFonts w:ascii="仿宋_GB2312" w:eastAsia="仿宋_GB2312" w:hAnsi="仿宋_GB2312" w:cs="仿宋_GB2312" w:hint="eastAsia"/>
          <w:sz w:val="32"/>
          <w:szCs w:val="32"/>
        </w:rPr>
        <w:t>；完成时限：2021年</w:t>
      </w:r>
      <w:r w:rsidR="003B4C6E">
        <w:rPr>
          <w:rFonts w:ascii="仿宋_GB2312" w:eastAsia="仿宋_GB2312" w:hAnsi="仿宋_GB2312" w:cs="仿宋_GB2312" w:hint="eastAsia"/>
          <w:sz w:val="32"/>
          <w:szCs w:val="32"/>
        </w:rPr>
        <w:t>12</w:t>
      </w:r>
      <w:r w:rsidR="00896985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 </w:t>
      </w:r>
      <w:r w:rsidR="006F04DD">
        <w:rPr>
          <w:rFonts w:ascii="仿宋_GB2312" w:eastAsia="仿宋_GB2312" w:hAnsi="仿宋_GB2312" w:cs="仿宋_GB2312" w:hint="eastAsia"/>
          <w:sz w:val="32"/>
          <w:szCs w:val="32"/>
        </w:rPr>
        <w:t>6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.主动公开办电信息。政府官方网站和供电企业</w:t>
      </w:r>
      <w:proofErr w:type="gramStart"/>
      <w:r w:rsidRPr="00CB6154">
        <w:rPr>
          <w:rFonts w:ascii="仿宋_GB2312" w:eastAsia="仿宋_GB2312" w:hAnsi="仿宋_GB2312" w:cs="仿宋_GB2312" w:hint="eastAsia"/>
          <w:sz w:val="32"/>
          <w:szCs w:val="32"/>
        </w:rPr>
        <w:t>官网主动</w:t>
      </w:r>
      <w:proofErr w:type="gramEnd"/>
      <w:r w:rsidRPr="00CB6154">
        <w:rPr>
          <w:rFonts w:ascii="仿宋_GB2312" w:eastAsia="仿宋_GB2312" w:hAnsi="仿宋_GB2312" w:cs="仿宋_GB2312" w:hint="eastAsia"/>
          <w:sz w:val="32"/>
          <w:szCs w:val="32"/>
        </w:rPr>
        <w:t>公开获得电力改革政策文件和有效举措，全市各供电营业网点、供电网上营业厅、手机APP和95598服务热线等平台，及时公布供电服务承诺、办电指南等信息。（责任单位：市</w:t>
      </w:r>
      <w:r w:rsidR="00EC0D71" w:rsidRPr="00CB6154">
        <w:rPr>
          <w:rFonts w:ascii="仿宋_GB2312" w:eastAsia="仿宋_GB2312" w:hAnsi="仿宋_GB2312" w:cs="仿宋_GB2312" w:hint="eastAsia"/>
          <w:sz w:val="32"/>
          <w:szCs w:val="32"/>
        </w:rPr>
        <w:t>发展改革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委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F67AB9">
        <w:rPr>
          <w:rFonts w:ascii="仿宋_GB2312" w:eastAsia="仿宋_GB2312" w:hAnsi="仿宋_GB2312" w:cs="仿宋_GB2312" w:hint="eastAsia"/>
          <w:sz w:val="32"/>
          <w:szCs w:val="32"/>
        </w:rPr>
        <w:t>市工业和信息化局，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7B594F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4145C6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C73CF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color w:val="0000FF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 </w:t>
      </w:r>
      <w:r w:rsidR="00F82C4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（三）加强协同规划，建设坚强电网</w:t>
      </w:r>
    </w:p>
    <w:p w:rsidR="007C73CF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  </w:t>
      </w:r>
      <w:r w:rsidR="006F04DD">
        <w:rPr>
          <w:rFonts w:ascii="仿宋_GB2312" w:eastAsia="仿宋_GB2312" w:hAnsi="仿宋_GB2312" w:cs="仿宋_GB2312" w:hint="eastAsia"/>
          <w:sz w:val="32"/>
          <w:szCs w:val="32"/>
        </w:rPr>
        <w:t>7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.变电站建设与项目同步规划和审批。</w:t>
      </w:r>
      <w:r w:rsidR="00DF0C1E" w:rsidRPr="00CB6154">
        <w:rPr>
          <w:rFonts w:ascii="仿宋_GB2312" w:eastAsia="仿宋_GB2312" w:hAnsi="仿宋_GB2312" w:cs="仿宋_GB2312" w:hint="eastAsia"/>
          <w:sz w:val="32"/>
          <w:szCs w:val="32"/>
        </w:rPr>
        <w:t>各区（市、县）</w:t>
      </w:r>
      <w:r w:rsidR="00DF0C1E">
        <w:rPr>
          <w:rFonts w:ascii="仿宋_GB2312" w:eastAsia="仿宋_GB2312" w:hAnsi="仿宋_GB2312" w:cs="仿宋_GB2312" w:hint="eastAsia"/>
          <w:sz w:val="32"/>
          <w:szCs w:val="32"/>
        </w:rPr>
        <w:t>、开发区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在招商引资和土地出让之前，会同</w:t>
      </w:r>
      <w:r w:rsidR="00796298" w:rsidRPr="00CB6154">
        <w:rPr>
          <w:rFonts w:ascii="仿宋_GB2312" w:eastAsia="仿宋_GB2312" w:hAnsi="仿宋_GB2312" w:cs="仿宋_GB2312" w:hint="eastAsia"/>
          <w:sz w:val="32"/>
          <w:szCs w:val="32"/>
        </w:rPr>
        <w:t>供电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企业提前落实配套变电站选址，按程序完成相关规划调整工作。土地出让部门负责将变电站用地纳入土地出让合同，确保供电设施投产时间与新增项目投产时间相一致。（责任单位：各区</w:t>
      </w:r>
      <w:r w:rsidR="002D37BE" w:rsidRPr="00CB6154">
        <w:rPr>
          <w:rFonts w:ascii="仿宋_GB2312" w:eastAsia="仿宋_GB2312" w:hAnsi="仿宋_GB2312" w:cs="仿宋_GB2312" w:hint="eastAsia"/>
          <w:sz w:val="32"/>
          <w:szCs w:val="32"/>
        </w:rPr>
        <w:t>（市、县）</w:t>
      </w:r>
      <w:r w:rsidR="00E56445">
        <w:rPr>
          <w:rFonts w:ascii="仿宋_GB2312" w:eastAsia="仿宋_GB2312" w:hAnsi="仿宋_GB2312" w:cs="仿宋_GB2312" w:hint="eastAsia"/>
          <w:sz w:val="32"/>
          <w:szCs w:val="32"/>
        </w:rPr>
        <w:t>、开发区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="00CB6FEC" w:rsidRPr="00CB6154">
        <w:rPr>
          <w:rFonts w:ascii="仿宋_GB2312" w:eastAsia="仿宋_GB2312" w:hAnsi="仿宋_GB2312" w:cs="仿宋_GB2312" w:hint="eastAsia"/>
          <w:sz w:val="32"/>
          <w:szCs w:val="32"/>
        </w:rPr>
        <w:t>自然资源和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规划局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E56445">
        <w:rPr>
          <w:rFonts w:ascii="仿宋_GB2312" w:eastAsia="仿宋_GB2312" w:hint="eastAsia"/>
          <w:color w:val="000000" w:themeColor="text1"/>
          <w:sz w:val="32"/>
          <w:szCs w:val="32"/>
        </w:rPr>
        <w:t>市投资促进局，市工业和信息化局，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5E4181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BD10DC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7C73CF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宋体" w:eastAsia="宋体" w:hAnsi="宋体" w:cs="宋体" w:hint="eastAsia"/>
          <w:sz w:val="32"/>
          <w:szCs w:val="32"/>
        </w:rPr>
        <w:t>  </w:t>
      </w:r>
      <w:r w:rsidR="006F04DD">
        <w:rPr>
          <w:rFonts w:ascii="仿宋_GB2312" w:eastAsia="仿宋_GB2312" w:hAnsi="仿宋_GB2312" w:cs="仿宋_GB2312" w:hint="eastAsia"/>
          <w:sz w:val="32"/>
          <w:szCs w:val="32"/>
        </w:rPr>
        <w:t>8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.加强电缆管沟建设。在市政道路新建、改建、扩建时，</w:t>
      </w:r>
      <w:r w:rsidR="007F7415">
        <w:rPr>
          <w:rFonts w:ascii="仿宋_GB2312" w:eastAsia="仿宋_GB2312" w:hAnsi="仿宋_GB2312" w:cs="仿宋_GB2312" w:hint="eastAsia"/>
          <w:sz w:val="32"/>
          <w:szCs w:val="32"/>
        </w:rPr>
        <w:t>同步考虑建设</w:t>
      </w:r>
      <w:r w:rsidR="007F7415" w:rsidRPr="00CB6154">
        <w:rPr>
          <w:rFonts w:ascii="仿宋_GB2312" w:eastAsia="仿宋_GB2312" w:hAnsi="仿宋_GB2312" w:cs="仿宋_GB2312" w:hint="eastAsia"/>
          <w:sz w:val="32"/>
          <w:szCs w:val="32"/>
        </w:rPr>
        <w:t>电缆管沟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，并</w:t>
      </w:r>
      <w:r w:rsidR="007F7415">
        <w:rPr>
          <w:rFonts w:ascii="仿宋_GB2312" w:eastAsia="仿宋_GB2312" w:hAnsi="仿宋_GB2312" w:cs="仿宋_GB2312" w:hint="eastAsia"/>
          <w:sz w:val="32"/>
          <w:szCs w:val="32"/>
        </w:rPr>
        <w:t>提供给</w:t>
      </w:r>
      <w:r w:rsidR="001B2E20" w:rsidRPr="00CB6154">
        <w:rPr>
          <w:rFonts w:ascii="仿宋_GB2312" w:eastAsia="仿宋_GB2312" w:hAnsi="仿宋_GB2312" w:cs="仿宋_GB2312" w:hint="eastAsia"/>
          <w:sz w:val="32"/>
          <w:szCs w:val="32"/>
        </w:rPr>
        <w:t>供电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企业使用和管理；统筹管理道路工程和地下管线工程，合理安排地下管线建设工期。（责任单位：</w:t>
      </w:r>
      <w:r w:rsidR="00761454">
        <w:rPr>
          <w:rFonts w:ascii="仿宋_GB2312" w:eastAsia="仿宋_GB2312" w:hAnsi="仿宋_GB2312" w:cs="仿宋_GB2312" w:hint="eastAsia"/>
          <w:sz w:val="32"/>
          <w:szCs w:val="32"/>
        </w:rPr>
        <w:t>市交通委员会，</w:t>
      </w:r>
      <w:r w:rsidR="007F7415" w:rsidRPr="00CB6154">
        <w:rPr>
          <w:rFonts w:ascii="仿宋_GB2312" w:eastAsia="仿宋_GB2312" w:hAnsi="仿宋_GB2312" w:cs="仿宋_GB2312" w:hint="eastAsia"/>
          <w:sz w:val="32"/>
          <w:szCs w:val="32"/>
        </w:rPr>
        <w:t>市住房和城乡建设局，</w:t>
      </w:r>
      <w:r w:rsidR="0009392B" w:rsidRPr="00CB6154">
        <w:rPr>
          <w:rFonts w:ascii="仿宋_GB2312" w:eastAsia="仿宋_GB2312" w:hAnsi="仿宋_GB2312" w:cs="仿宋_GB2312" w:hint="eastAsia"/>
          <w:sz w:val="32"/>
          <w:szCs w:val="32"/>
        </w:rPr>
        <w:t>各区（市、县）</w:t>
      </w:r>
      <w:r w:rsidR="0009392B">
        <w:rPr>
          <w:rFonts w:ascii="仿宋_GB2312" w:eastAsia="仿宋_GB2312" w:hAnsi="仿宋_GB2312" w:cs="仿宋_GB2312" w:hint="eastAsia"/>
          <w:sz w:val="32"/>
          <w:szCs w:val="32"/>
        </w:rPr>
        <w:t>、开发区，</w:t>
      </w:r>
      <w:r w:rsidR="005C3730"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5E21C8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5A5403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color w:val="0000FF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  </w:t>
      </w:r>
      <w:r w:rsidR="00F82C4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（四）加强综合管控，提高供电可靠性</w:t>
      </w:r>
    </w:p>
    <w:p w:rsidR="003C06C3" w:rsidRDefault="006F04DD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9</w:t>
      </w:r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.加强配电网和</w:t>
      </w:r>
      <w:proofErr w:type="gramStart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农网</w:t>
      </w:r>
      <w:proofErr w:type="gramEnd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规划建设。加强配电网和</w:t>
      </w:r>
      <w:proofErr w:type="gramStart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农网</w:t>
      </w:r>
      <w:proofErr w:type="gramEnd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发展规划的统筹协调，推动纳入城乡发展规划统筹考虑，并建立规划实施情况定期评估及滚动调整机制，加快实现城乡电力服务均等化，全面满足社会生产和生活用电需求。供电企业要加大投资力度，科学制定配电网和</w:t>
      </w:r>
      <w:proofErr w:type="gramStart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农网</w:t>
      </w:r>
      <w:proofErr w:type="gramEnd"/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建设投资方案，推动项目及时落地，持续提升供电能力。开展自愈型、智能型配网示范工程建设，打造高可靠性示范区。（责任单位：</w:t>
      </w:r>
      <w:r w:rsidR="0040711E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市发展改革委</w:t>
      </w:r>
      <w:r w:rsidR="0040711E"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="00016557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市工业和信息化局</w:t>
      </w:r>
      <w:r w:rsidR="00016557"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市自然资源和规划局</w:t>
      </w:r>
      <w:r w:rsidR="003B54F2">
        <w:rPr>
          <w:rFonts w:ascii="仿宋_GB2312" w:eastAsia="仿宋_GB2312" w:hAnsi="仿宋_GB2312" w:cs="仿宋_GB2312" w:hint="eastAsia"/>
          <w:kern w:val="2"/>
          <w:sz w:val="32"/>
          <w:szCs w:val="32"/>
        </w:rPr>
        <w:t>，</w:t>
      </w:r>
      <w:r w:rsidR="00016557" w:rsidRPr="00CB6154">
        <w:rPr>
          <w:rFonts w:ascii="仿宋_GB2312" w:eastAsia="仿宋_GB2312" w:hAnsi="仿宋_GB2312" w:cs="仿宋_GB2312" w:hint="eastAsia"/>
          <w:sz w:val="32"/>
          <w:szCs w:val="32"/>
        </w:rPr>
        <w:t>各区（市、县）</w:t>
      </w:r>
      <w:r w:rsidR="00016557">
        <w:rPr>
          <w:rFonts w:ascii="仿宋_GB2312" w:eastAsia="仿宋_GB2312" w:hAnsi="仿宋_GB2312" w:cs="仿宋_GB2312" w:hint="eastAsia"/>
          <w:sz w:val="32"/>
          <w:szCs w:val="32"/>
        </w:rPr>
        <w:t>、开发区，</w:t>
      </w:r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贵阳供电局</w:t>
      </w:r>
      <w:r w:rsidR="009A6258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660A1E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="005802FB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）</w:t>
      </w:r>
    </w:p>
    <w:p w:rsidR="00F41912" w:rsidRPr="00CB6154" w:rsidRDefault="006F04DD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 w:rsidR="005802FB" w:rsidRPr="00CB6154">
        <w:rPr>
          <w:rFonts w:ascii="仿宋_GB2312" w:eastAsia="仿宋_GB2312" w:hAnsi="仿宋_GB2312" w:cs="仿宋_GB2312" w:hint="eastAsia"/>
          <w:sz w:val="32"/>
          <w:szCs w:val="32"/>
        </w:rPr>
        <w:t>.减少</w:t>
      </w:r>
      <w:r w:rsidR="00F01615">
        <w:rPr>
          <w:rFonts w:ascii="仿宋_GB2312" w:eastAsia="仿宋_GB2312" w:hAnsi="仿宋_GB2312" w:cs="仿宋_GB2312" w:hint="eastAsia"/>
          <w:sz w:val="32"/>
          <w:szCs w:val="32"/>
        </w:rPr>
        <w:t>外力破坏导致的</w:t>
      </w:r>
      <w:r w:rsidR="005802FB" w:rsidRPr="00CB6154">
        <w:rPr>
          <w:rFonts w:ascii="仿宋_GB2312" w:eastAsia="仿宋_GB2312" w:hAnsi="仿宋_GB2312" w:cs="仿宋_GB2312" w:hint="eastAsia"/>
          <w:sz w:val="32"/>
          <w:szCs w:val="32"/>
        </w:rPr>
        <w:t>停电时间和停电次数。要加大对违章作业、野蛮施工、违规接电等行为的查处力度，减少因违规施工、接电等导致的停电时间和次数。（责任单位：市住房和城乡建设局</w:t>
      </w:r>
      <w:r w:rsidR="003B54F2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5802FB" w:rsidRPr="00CB6154">
        <w:rPr>
          <w:rFonts w:ascii="仿宋_GB2312" w:eastAsia="仿宋_GB2312" w:hAnsi="仿宋_GB2312" w:cs="仿宋_GB2312" w:hint="eastAsia"/>
          <w:sz w:val="32"/>
          <w:szCs w:val="32"/>
        </w:rPr>
        <w:t>市</w:t>
      </w:r>
      <w:r w:rsidR="002E6A48" w:rsidRPr="00CB6154">
        <w:rPr>
          <w:rFonts w:ascii="仿宋_GB2312" w:eastAsia="仿宋_GB2312" w:hAnsi="仿宋_GB2312" w:cs="仿宋_GB2312" w:hint="eastAsia"/>
          <w:sz w:val="32"/>
          <w:szCs w:val="32"/>
        </w:rPr>
        <w:t>公安</w:t>
      </w:r>
      <w:r w:rsidR="005802FB" w:rsidRPr="00CB6154"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="003F28A5">
        <w:rPr>
          <w:rFonts w:ascii="仿宋_GB2312" w:eastAsia="仿宋_GB2312" w:hAnsi="仿宋_GB2312" w:cs="仿宋_GB2312" w:hint="eastAsia"/>
          <w:sz w:val="32"/>
          <w:szCs w:val="32"/>
        </w:rPr>
        <w:t>，市应急</w:t>
      </w:r>
      <w:r w:rsidR="001645D6">
        <w:rPr>
          <w:rFonts w:ascii="仿宋_GB2312" w:eastAsia="仿宋_GB2312" w:hAnsi="仿宋_GB2312" w:cs="仿宋_GB2312" w:hint="eastAsia"/>
          <w:sz w:val="32"/>
          <w:szCs w:val="32"/>
        </w:rPr>
        <w:t>管理</w:t>
      </w:r>
      <w:r w:rsidR="003F28A5">
        <w:rPr>
          <w:rFonts w:ascii="仿宋_GB2312" w:eastAsia="仿宋_GB2312" w:hAnsi="仿宋_GB2312" w:cs="仿宋_GB2312" w:hint="eastAsia"/>
          <w:sz w:val="32"/>
          <w:szCs w:val="32"/>
        </w:rPr>
        <w:t>局</w:t>
      </w:r>
      <w:r w:rsidR="000E1969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0E1969" w:rsidRPr="00CB6154">
        <w:rPr>
          <w:rFonts w:ascii="仿宋_GB2312" w:eastAsia="仿宋_GB2312" w:hAnsi="仿宋_GB2312" w:cs="仿宋_GB2312" w:hint="eastAsia"/>
          <w:kern w:val="2"/>
          <w:sz w:val="32"/>
          <w:szCs w:val="32"/>
        </w:rPr>
        <w:t>贵阳供电局</w:t>
      </w:r>
      <w:r w:rsidR="004B5F1D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BB2C63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="005802FB"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5802FB" w:rsidP="002D5DD6">
      <w:pPr>
        <w:tabs>
          <w:tab w:val="left" w:pos="0"/>
        </w:tabs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  </w:t>
      </w:r>
      <w:r w:rsidR="006F04DD">
        <w:rPr>
          <w:rFonts w:ascii="仿宋_GB2312" w:eastAsia="仿宋_GB2312" w:hAnsi="仿宋_GB2312" w:cs="仿宋_GB2312" w:hint="eastAsia"/>
          <w:sz w:val="32"/>
          <w:szCs w:val="32"/>
        </w:rPr>
        <w:t>11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.建立限制停电超额的惩罚工作机制。依法制定</w:t>
      </w:r>
      <w:r w:rsidR="00AE565C">
        <w:rPr>
          <w:rFonts w:ascii="仿宋_GB2312" w:eastAsia="仿宋_GB2312" w:hAnsi="仿宋_GB2312" w:cs="仿宋_GB2312" w:hint="eastAsia"/>
          <w:sz w:val="32"/>
          <w:szCs w:val="32"/>
        </w:rPr>
        <w:t>包含工业园区</w:t>
      </w:r>
      <w:r w:rsidR="00CB2C38">
        <w:rPr>
          <w:rFonts w:ascii="仿宋_GB2312" w:eastAsia="仿宋_GB2312" w:hAnsi="仿宋_GB2312" w:cs="仿宋_GB2312" w:hint="eastAsia"/>
          <w:sz w:val="32"/>
          <w:szCs w:val="32"/>
        </w:rPr>
        <w:t>和重点工业用户</w:t>
      </w:r>
      <w:r w:rsidR="00AE565C"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="00137987">
        <w:rPr>
          <w:rFonts w:ascii="仿宋_GB2312" w:eastAsia="仿宋_GB2312" w:hAnsi="仿宋_GB2312" w:cs="仿宋_GB2312" w:hint="eastAsia"/>
          <w:sz w:val="32"/>
          <w:szCs w:val="32"/>
        </w:rPr>
        <w:t>停电超额惩罚实施细则，明确与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细化范围、标准和流程等内容，提升服务质量，提高供电能力和供电可靠性。（责任单位：</w:t>
      </w:r>
      <w:r w:rsidR="00427651" w:rsidRPr="00CB6154">
        <w:rPr>
          <w:rFonts w:ascii="仿宋_GB2312" w:eastAsia="仿宋_GB2312" w:hAnsi="仿宋_GB2312" w:cs="仿宋_GB2312" w:hint="eastAsia"/>
          <w:sz w:val="32"/>
          <w:szCs w:val="32"/>
        </w:rPr>
        <w:t>市工业和信息化局</w:t>
      </w:r>
      <w:r w:rsidR="00427651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CC47B6" w:rsidRPr="00CB6154">
        <w:rPr>
          <w:rFonts w:ascii="仿宋_GB2312" w:eastAsia="仿宋_GB2312" w:hAnsi="仿宋_GB2312" w:cs="仿宋_GB2312" w:hint="eastAsia"/>
          <w:sz w:val="32"/>
          <w:szCs w:val="32"/>
        </w:rPr>
        <w:t>市发展改革委</w:t>
      </w:r>
      <w:r w:rsidR="00CC47B6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贵阳供电局</w:t>
      </w:r>
      <w:r w:rsidR="008937D4">
        <w:rPr>
          <w:rFonts w:ascii="仿宋_GB2312" w:eastAsia="仿宋_GB2312" w:hAnsi="仿宋_GB2312" w:cs="仿宋_GB2312" w:hint="eastAsia"/>
          <w:sz w:val="32"/>
          <w:szCs w:val="32"/>
        </w:rPr>
        <w:t>；完成时限：2021年</w:t>
      </w:r>
      <w:r w:rsidR="000A065C">
        <w:rPr>
          <w:rFonts w:ascii="仿宋_GB2312" w:eastAsia="仿宋_GB2312" w:hAnsi="仿宋_GB2312" w:cs="仿宋_GB2312" w:hint="eastAsia"/>
          <w:sz w:val="32"/>
          <w:szCs w:val="32"/>
        </w:rPr>
        <w:t>9</w:t>
      </w:r>
      <w:r w:rsidR="008937D4"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Pr="00CB6154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Pr="00CB6154" w:rsidRDefault="00F82C42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（五）提升综合能源服务，拓展电力应用场景</w:t>
      </w:r>
    </w:p>
    <w:p w:rsidR="00954C66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CB6154">
        <w:rPr>
          <w:rFonts w:ascii="仿宋_GB2312" w:eastAsia="仿宋_GB2312" w:hAnsi="仿宋_GB2312" w:cs="仿宋_GB2312" w:hint="eastAsia"/>
          <w:sz w:val="32"/>
          <w:szCs w:val="32"/>
        </w:rPr>
        <w:t> </w:t>
      </w:r>
      <w:r w:rsidR="004D59DA" w:rsidRPr="00CB6154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12.优化综合能效增值服务，打造“获得电力”贵阳品牌。以满足</w:t>
      </w:r>
      <w:r w:rsidR="00927E66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多样化能源服务需求为落脚点，以城南智慧营业大厅为标杆，探索打造品牌示范营业厅，采用合同能源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管理等方式，推广智能微电网、用电规划、智慧运维、保供电、临电租赁、能源托管等综合能效增值服务，打造专业化、市场化服务体系和品控体系。以“精益+整合”思维为</w:t>
      </w:r>
      <w:r w:rsidR="00EE4A88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创造价值，提供节能咨询、节能告知、节能诊断等</w:t>
      </w:r>
      <w:r w:rsidR="00703AE0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能效服务，开展个性化的一对一用能分析、用电结构优化、节能方案设计等增值服务。设计开发用电设备技术评估、设备能效评估、设备健康状况评估及电力设备运维、用电管理、设备管理和保险服务一体的智慧运维等增值服务产品，创造条件为</w:t>
      </w:r>
      <w:r w:rsidR="00820F96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群体提供“一站式”综合化能源服务，不断为</w:t>
      </w:r>
      <w:r w:rsidR="00647254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提供定制化、专业化、高端化的增值服务。</w:t>
      </w:r>
      <w:r w:rsidR="00145769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亦可自主选择能源提供商提供个性化的有偿增值服务，推进用电服务向专业化和价值链高端延伸，帮助</w:t>
      </w:r>
      <w:r w:rsidR="00480345">
        <w:rPr>
          <w:rFonts w:ascii="仿宋_GB2312" w:eastAsia="仿宋_GB2312" w:hAnsi="仿宋_GB2312" w:cs="仿宋_GB2312" w:hint="eastAsia"/>
          <w:sz w:val="32"/>
          <w:szCs w:val="32"/>
        </w:rPr>
        <w:t>用户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提升能源效率、节约运营成本。（责任单位：贵阳供电局</w:t>
      </w:r>
      <w:r w:rsidR="00DE654A">
        <w:rPr>
          <w:rFonts w:ascii="仿宋_GB2312" w:eastAsia="仿宋_GB2312" w:hAnsi="仿宋_GB2312" w:cs="仿宋_GB2312" w:hint="eastAsia"/>
          <w:sz w:val="32"/>
          <w:szCs w:val="32"/>
        </w:rPr>
        <w:t>；完成时限：</w:t>
      </w:r>
      <w:r w:rsidR="0056204C">
        <w:rPr>
          <w:rFonts w:ascii="仿宋_GB2312" w:eastAsia="仿宋_GB2312" w:hAnsi="仿宋_GB2312" w:cs="仿宋_GB2312" w:hint="eastAsia"/>
          <w:sz w:val="32"/>
          <w:szCs w:val="32"/>
        </w:rPr>
        <w:t>长期</w:t>
      </w:r>
      <w:r w:rsidR="00954C66" w:rsidRPr="00954C66"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三、组织实施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（一）健全工作机制。</w:t>
      </w:r>
      <w:r w:rsidR="00F32143" w:rsidRPr="00F32143">
        <w:rPr>
          <w:rFonts w:ascii="仿宋_GB2312" w:eastAsia="仿宋_GB2312" w:hint="eastAsia"/>
          <w:color w:val="000000" w:themeColor="text1"/>
          <w:sz w:val="32"/>
          <w:szCs w:val="32"/>
        </w:rPr>
        <w:t>本项工作由市发展改革委、市工业和信息化局、贵阳供电局牵头开展，有关单位配合落实。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各单位要提高政治站位，充分认识优化用电营商环境、提升“获得电力”服务水平的重要意义，进一步增强工作责任感和使命感，切实加强组织领导，明确目标任务，建立健全工作机制，推动各项工作有序开展。贵阳供电局要将实施方案和工作计划于2021年</w:t>
      </w:r>
      <w:r w:rsidR="00470452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月底前报</w:t>
      </w:r>
      <w:r w:rsidR="00940A04">
        <w:rPr>
          <w:rFonts w:ascii="仿宋_GB2312" w:eastAsia="仿宋_GB2312" w:hint="eastAsia"/>
          <w:color w:val="000000" w:themeColor="text1"/>
          <w:sz w:val="32"/>
          <w:szCs w:val="32"/>
        </w:rPr>
        <w:t>市发展改革委、市工业和信息化局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  <w:r w:rsidR="00FC376F">
        <w:rPr>
          <w:rFonts w:ascii="仿宋_GB2312" w:eastAsia="仿宋_GB2312" w:hint="eastAsia"/>
          <w:color w:val="000000" w:themeColor="text1"/>
          <w:sz w:val="32"/>
          <w:szCs w:val="32"/>
        </w:rPr>
        <w:t>各市直相关部门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、贵阳供电局在工作中取得的阶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段性成效和存在的突出问题要及时</w:t>
      </w:r>
      <w:proofErr w:type="gramStart"/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反馈</w:t>
      </w:r>
      <w:r w:rsidR="000A01A8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proofErr w:type="gramEnd"/>
      <w:r w:rsidR="000A01A8">
        <w:rPr>
          <w:rFonts w:ascii="仿宋_GB2312" w:eastAsia="仿宋_GB2312" w:hint="eastAsia"/>
          <w:color w:val="000000" w:themeColor="text1"/>
          <w:sz w:val="32"/>
          <w:szCs w:val="32"/>
        </w:rPr>
        <w:t>发展改革委、市工业和信息化局</w:t>
      </w:r>
      <w:r w:rsidR="00E55AD1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F41912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（二）明确责任分工。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贵阳供电局是提升“获得电</w:t>
      </w:r>
      <w:r w:rsidR="008A4045">
        <w:rPr>
          <w:rFonts w:ascii="仿宋_GB2312" w:eastAsia="仿宋_GB2312" w:hint="eastAsia"/>
          <w:color w:val="000000" w:themeColor="text1"/>
          <w:sz w:val="32"/>
          <w:szCs w:val="32"/>
        </w:rPr>
        <w:t>力”服务水平的责任主体，要建立“一把手”负责制，科学合理制定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实施方案和</w:t>
      </w:r>
      <w:r w:rsidR="008A4045">
        <w:rPr>
          <w:rFonts w:ascii="仿宋_GB2312" w:eastAsia="仿宋_GB2312" w:hint="eastAsia"/>
          <w:color w:val="000000" w:themeColor="text1"/>
          <w:sz w:val="32"/>
          <w:szCs w:val="32"/>
        </w:rPr>
        <w:t>工作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计划，确保投资到位。各</w:t>
      </w:r>
      <w:r w:rsidR="004B3C02">
        <w:rPr>
          <w:rFonts w:ascii="仿宋_GB2312" w:eastAsia="仿宋_GB2312" w:hint="eastAsia"/>
          <w:color w:val="000000" w:themeColor="text1"/>
          <w:sz w:val="32"/>
          <w:szCs w:val="32"/>
        </w:rPr>
        <w:t>市直相关部门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要切实履行职责，推动优化用电营商环境工作纳入各自部门中心工作内容，建立提升“获得电力”服务水平重点</w:t>
      </w:r>
      <w:proofErr w:type="gramStart"/>
      <w:r>
        <w:rPr>
          <w:rFonts w:ascii="仿宋_GB2312" w:eastAsia="仿宋_GB2312" w:hint="eastAsia"/>
          <w:color w:val="000000" w:themeColor="text1"/>
          <w:sz w:val="32"/>
          <w:szCs w:val="32"/>
        </w:rPr>
        <w:t>任务台</w:t>
      </w:r>
      <w:proofErr w:type="gramEnd"/>
      <w:r>
        <w:rPr>
          <w:rFonts w:ascii="仿宋_GB2312" w:eastAsia="仿宋_GB2312" w:hint="eastAsia"/>
          <w:color w:val="000000" w:themeColor="text1"/>
          <w:sz w:val="32"/>
          <w:szCs w:val="32"/>
        </w:rPr>
        <w:t>账。</w:t>
      </w:r>
    </w:p>
    <w:p w:rsidR="00892E1E" w:rsidRDefault="005802FB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（</w:t>
      </w:r>
      <w:r w:rsidR="00F6624D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三</w:t>
      </w: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）</w:t>
      </w:r>
      <w:r w:rsidR="006605B0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做好</w:t>
      </w:r>
      <w:r w:rsidR="00137ED3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宣传</w:t>
      </w:r>
      <w:r w:rsidR="00995A80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推广</w:t>
      </w: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。</w:t>
      </w:r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各市直</w:t>
      </w:r>
      <w:r w:rsidR="001031E3">
        <w:rPr>
          <w:rFonts w:ascii="仿宋_GB2312" w:eastAsia="仿宋_GB2312" w:hint="eastAsia"/>
          <w:color w:val="000000" w:themeColor="text1"/>
          <w:sz w:val="32"/>
          <w:szCs w:val="32"/>
        </w:rPr>
        <w:t>相关</w:t>
      </w:r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部门、贵阳供电局要及时梳理总结“获得电力”改革创新举措和好的经验做法，及时</w:t>
      </w:r>
      <w:proofErr w:type="gramStart"/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反馈</w:t>
      </w:r>
      <w:r w:rsidR="00EF2C81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proofErr w:type="gramEnd"/>
      <w:r w:rsidR="00EF2C81">
        <w:rPr>
          <w:rFonts w:ascii="仿宋_GB2312" w:eastAsia="仿宋_GB2312" w:hint="eastAsia"/>
          <w:color w:val="000000" w:themeColor="text1"/>
          <w:sz w:val="32"/>
          <w:szCs w:val="32"/>
        </w:rPr>
        <w:t>发展改革委、市工业和信息化局</w:t>
      </w:r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。贵阳供电局要主动为市场主体和人民群众提供咨询解答服务，建立用电报</w:t>
      </w:r>
      <w:proofErr w:type="gramStart"/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装政策宣介</w:t>
      </w:r>
      <w:proofErr w:type="gramEnd"/>
      <w:r w:rsidR="00892E1E">
        <w:rPr>
          <w:rFonts w:ascii="仿宋_GB2312" w:eastAsia="仿宋_GB2312" w:hint="eastAsia"/>
          <w:color w:val="000000" w:themeColor="text1"/>
          <w:sz w:val="32"/>
          <w:szCs w:val="32"/>
        </w:rPr>
        <w:t>常态化机制，加强对优化用电营商环境措施和成效的宣传解读，让用户及时全面了解“获得电力”相关政策举措。</w:t>
      </w:r>
    </w:p>
    <w:p w:rsidR="00F41912" w:rsidRDefault="00FF2826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（四</w:t>
      </w:r>
      <w:r w:rsidR="005802FB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）强化</w:t>
      </w:r>
      <w:r w:rsidR="00496FAA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工作调度</w:t>
      </w:r>
      <w:r w:rsidR="005802FB" w:rsidRPr="00533AC1"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。</w:t>
      </w:r>
      <w:r w:rsidR="008123F8">
        <w:rPr>
          <w:rFonts w:ascii="仿宋_GB2312" w:eastAsia="仿宋_GB2312" w:hint="eastAsia"/>
          <w:color w:val="000000" w:themeColor="text1"/>
          <w:sz w:val="32"/>
          <w:szCs w:val="32"/>
        </w:rPr>
        <w:t>市发展改革</w:t>
      </w:r>
      <w:proofErr w:type="gramStart"/>
      <w:r w:rsidR="008123F8">
        <w:rPr>
          <w:rFonts w:ascii="仿宋_GB2312" w:eastAsia="仿宋_GB2312" w:hint="eastAsia"/>
          <w:color w:val="000000" w:themeColor="text1"/>
          <w:sz w:val="32"/>
          <w:szCs w:val="32"/>
        </w:rPr>
        <w:t>委建立</w:t>
      </w:r>
      <w:proofErr w:type="gramEnd"/>
      <w:r w:rsidR="00477913">
        <w:rPr>
          <w:rFonts w:ascii="仿宋_GB2312" w:eastAsia="仿宋_GB2312" w:hint="eastAsia"/>
          <w:color w:val="000000" w:themeColor="text1"/>
          <w:sz w:val="32"/>
          <w:szCs w:val="32"/>
        </w:rPr>
        <w:t>本实施方案</w:t>
      </w:r>
      <w:r w:rsidR="008123F8"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 w:rsidR="005802FB">
        <w:rPr>
          <w:rFonts w:ascii="仿宋_GB2312" w:eastAsia="仿宋_GB2312" w:hAnsi="仿宋_GB2312" w:cs="仿宋_GB2312" w:hint="eastAsia"/>
          <w:sz w:val="32"/>
          <w:szCs w:val="32"/>
        </w:rPr>
        <w:t>台账，</w:t>
      </w:r>
      <w:r w:rsidR="001031E3">
        <w:rPr>
          <w:rFonts w:ascii="仿宋_GB2312" w:eastAsia="仿宋_GB2312" w:hAnsi="仿宋_GB2312" w:cs="仿宋_GB2312" w:hint="eastAsia"/>
          <w:sz w:val="32"/>
          <w:szCs w:val="32"/>
        </w:rPr>
        <w:t>逐项明确</w:t>
      </w:r>
      <w:r w:rsidR="00C4253B">
        <w:rPr>
          <w:rFonts w:ascii="仿宋_GB2312" w:eastAsia="仿宋_GB2312" w:hAnsi="仿宋_GB2312" w:cs="仿宋_GB2312" w:hint="eastAsia"/>
          <w:sz w:val="32"/>
          <w:szCs w:val="32"/>
        </w:rPr>
        <w:t>责任</w:t>
      </w:r>
      <w:r w:rsidR="00451C22">
        <w:rPr>
          <w:rFonts w:ascii="仿宋_GB2312" w:eastAsia="仿宋_GB2312" w:hAnsi="仿宋_GB2312" w:cs="仿宋_GB2312" w:hint="eastAsia"/>
          <w:sz w:val="32"/>
          <w:szCs w:val="32"/>
        </w:rPr>
        <w:t>单位</w:t>
      </w:r>
      <w:r w:rsidR="001031E3">
        <w:rPr>
          <w:rFonts w:ascii="仿宋_GB2312" w:eastAsia="仿宋_GB2312" w:hAnsi="仿宋_GB2312" w:cs="仿宋_GB2312" w:hint="eastAsia"/>
          <w:sz w:val="32"/>
          <w:szCs w:val="32"/>
        </w:rPr>
        <w:t>、完成时限，</w:t>
      </w:r>
      <w:r w:rsidR="00C4253B">
        <w:rPr>
          <w:rFonts w:ascii="仿宋_GB2312" w:eastAsia="仿宋_GB2312" w:hint="eastAsia"/>
          <w:color w:val="000000" w:themeColor="text1"/>
          <w:sz w:val="32"/>
          <w:szCs w:val="32"/>
        </w:rPr>
        <w:t>各市直相关部门、贵阳供电局</w:t>
      </w:r>
      <w:r w:rsidR="00477913">
        <w:rPr>
          <w:rFonts w:ascii="仿宋_GB2312" w:eastAsia="仿宋_GB2312" w:hint="eastAsia"/>
          <w:color w:val="000000" w:themeColor="text1"/>
          <w:sz w:val="32"/>
          <w:szCs w:val="32"/>
        </w:rPr>
        <w:t>定期</w:t>
      </w:r>
      <w:r w:rsidR="00C4253B">
        <w:rPr>
          <w:rFonts w:ascii="仿宋_GB2312" w:eastAsia="仿宋_GB2312" w:hint="eastAsia"/>
          <w:color w:val="000000" w:themeColor="text1"/>
          <w:sz w:val="32"/>
          <w:szCs w:val="32"/>
        </w:rPr>
        <w:t>将</w:t>
      </w:r>
      <w:r w:rsidR="00477913">
        <w:rPr>
          <w:rFonts w:ascii="仿宋_GB2312" w:eastAsia="仿宋_GB2312" w:hint="eastAsia"/>
          <w:color w:val="000000" w:themeColor="text1"/>
          <w:sz w:val="32"/>
          <w:szCs w:val="32"/>
        </w:rPr>
        <w:t>本实施方案</w:t>
      </w:r>
      <w:r w:rsidR="00C4253B">
        <w:rPr>
          <w:rFonts w:ascii="仿宋_GB2312" w:eastAsia="仿宋_GB2312" w:hint="eastAsia"/>
          <w:color w:val="000000" w:themeColor="text1"/>
          <w:sz w:val="32"/>
          <w:szCs w:val="32"/>
        </w:rPr>
        <w:t>工作推进情况</w:t>
      </w:r>
      <w:proofErr w:type="gramStart"/>
      <w:r w:rsidR="00C4253B">
        <w:rPr>
          <w:rFonts w:ascii="仿宋_GB2312" w:eastAsia="仿宋_GB2312" w:hint="eastAsia"/>
          <w:color w:val="000000" w:themeColor="text1"/>
          <w:sz w:val="32"/>
          <w:szCs w:val="32"/>
        </w:rPr>
        <w:t>反馈市</w:t>
      </w:r>
      <w:proofErr w:type="gramEnd"/>
      <w:r w:rsidR="00C4253B">
        <w:rPr>
          <w:rFonts w:ascii="仿宋_GB2312" w:eastAsia="仿宋_GB2312" w:hint="eastAsia"/>
          <w:color w:val="000000" w:themeColor="text1"/>
          <w:sz w:val="32"/>
          <w:szCs w:val="32"/>
        </w:rPr>
        <w:t>发展改革委。</w:t>
      </w:r>
    </w:p>
    <w:p w:rsidR="0033689E" w:rsidRDefault="0033689E" w:rsidP="0033689E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四、附则</w:t>
      </w:r>
    </w:p>
    <w:p w:rsidR="00BC19B3" w:rsidRDefault="00BC19B3" w:rsidP="002D5DD6">
      <w:pPr>
        <w:pStyle w:val="a8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BC19B3">
        <w:rPr>
          <w:rFonts w:ascii="仿宋_GB2312" w:eastAsia="仿宋_GB2312" w:hint="eastAsia"/>
          <w:color w:val="000000" w:themeColor="text1"/>
          <w:sz w:val="32"/>
          <w:szCs w:val="32"/>
        </w:rPr>
        <w:t>贵阳市优化营商环境工作领导小组办公室于2020年8月28日成文的《关于印发〈贵阳市进一步优化电力接入营</w:t>
      </w:r>
      <w:r w:rsidRPr="00BC19B3">
        <w:rPr>
          <w:rFonts w:ascii="仿宋_GB2312" w:eastAsia="仿宋_GB2312" w:hint="eastAsia"/>
          <w:color w:val="000000" w:themeColor="text1"/>
          <w:sz w:val="32"/>
          <w:szCs w:val="32"/>
        </w:rPr>
        <w:lastRenderedPageBreak/>
        <w:t>商环境实施方案（暂行）〉的通知》与本方案</w:t>
      </w:r>
      <w:r w:rsidR="005B383F">
        <w:rPr>
          <w:rFonts w:ascii="仿宋_GB2312" w:eastAsia="仿宋_GB2312" w:hint="eastAsia"/>
          <w:color w:val="000000" w:themeColor="text1"/>
          <w:sz w:val="32"/>
          <w:szCs w:val="32"/>
        </w:rPr>
        <w:t>的</w:t>
      </w:r>
      <w:r w:rsidR="008C2960">
        <w:rPr>
          <w:rFonts w:ascii="仿宋_GB2312" w:eastAsia="仿宋_GB2312" w:hint="eastAsia"/>
          <w:color w:val="000000" w:themeColor="text1"/>
          <w:sz w:val="32"/>
          <w:szCs w:val="32"/>
        </w:rPr>
        <w:t>要求</w:t>
      </w:r>
      <w:r w:rsidRPr="00BC19B3">
        <w:rPr>
          <w:rFonts w:ascii="仿宋_GB2312" w:eastAsia="仿宋_GB2312" w:hint="eastAsia"/>
          <w:color w:val="000000" w:themeColor="text1"/>
          <w:sz w:val="32"/>
          <w:szCs w:val="32"/>
        </w:rPr>
        <w:t>不一致之处，以本方案为准。</w:t>
      </w:r>
    </w:p>
    <w:sectPr w:rsidR="00BC19B3" w:rsidSect="00D3521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B7" w:rsidRDefault="003119B7">
      <w:r>
        <w:separator/>
      </w:r>
    </w:p>
  </w:endnote>
  <w:endnote w:type="continuationSeparator" w:id="0">
    <w:p w:rsidR="003119B7" w:rsidRDefault="0031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3165356"/>
    </w:sdtPr>
    <w:sdtEndPr/>
    <w:sdtContent>
      <w:p w:rsidR="00F41912" w:rsidRDefault="005802FB">
        <w:pPr>
          <w:pStyle w:val="a6"/>
          <w:jc w:val="center"/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4CA9" w:rsidRPr="00164CA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F41912" w:rsidRDefault="00F4191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B7" w:rsidRDefault="003119B7">
      <w:r>
        <w:separator/>
      </w:r>
    </w:p>
  </w:footnote>
  <w:footnote w:type="continuationSeparator" w:id="0">
    <w:p w:rsidR="003119B7" w:rsidRDefault="00311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4F"/>
    <w:rsid w:val="00000BB6"/>
    <w:rsid w:val="000018B1"/>
    <w:rsid w:val="00004B3C"/>
    <w:rsid w:val="000061CA"/>
    <w:rsid w:val="00007B67"/>
    <w:rsid w:val="000108DD"/>
    <w:rsid w:val="00010DE1"/>
    <w:rsid w:val="000125B1"/>
    <w:rsid w:val="00012680"/>
    <w:rsid w:val="000131FC"/>
    <w:rsid w:val="00013CAB"/>
    <w:rsid w:val="00016557"/>
    <w:rsid w:val="00020E91"/>
    <w:rsid w:val="000254BA"/>
    <w:rsid w:val="00025AD3"/>
    <w:rsid w:val="000273A5"/>
    <w:rsid w:val="00030B25"/>
    <w:rsid w:val="00031481"/>
    <w:rsid w:val="000328A4"/>
    <w:rsid w:val="000329E5"/>
    <w:rsid w:val="00036219"/>
    <w:rsid w:val="00040062"/>
    <w:rsid w:val="00041BED"/>
    <w:rsid w:val="00043A86"/>
    <w:rsid w:val="00044043"/>
    <w:rsid w:val="000440F8"/>
    <w:rsid w:val="00044E6E"/>
    <w:rsid w:val="0004554F"/>
    <w:rsid w:val="000501F1"/>
    <w:rsid w:val="00050349"/>
    <w:rsid w:val="000504B3"/>
    <w:rsid w:val="000534D2"/>
    <w:rsid w:val="00053ADC"/>
    <w:rsid w:val="00056283"/>
    <w:rsid w:val="00056B36"/>
    <w:rsid w:val="00057E14"/>
    <w:rsid w:val="00061A78"/>
    <w:rsid w:val="00061C32"/>
    <w:rsid w:val="00063A9C"/>
    <w:rsid w:val="00064D59"/>
    <w:rsid w:val="0006668F"/>
    <w:rsid w:val="00071D78"/>
    <w:rsid w:val="000728F3"/>
    <w:rsid w:val="00082A84"/>
    <w:rsid w:val="00084A82"/>
    <w:rsid w:val="00084AD9"/>
    <w:rsid w:val="0008673C"/>
    <w:rsid w:val="00086D7C"/>
    <w:rsid w:val="00087BB0"/>
    <w:rsid w:val="00087C4D"/>
    <w:rsid w:val="00091B83"/>
    <w:rsid w:val="000927F5"/>
    <w:rsid w:val="0009392B"/>
    <w:rsid w:val="000939E8"/>
    <w:rsid w:val="00096484"/>
    <w:rsid w:val="000A01A8"/>
    <w:rsid w:val="000A065C"/>
    <w:rsid w:val="000A308F"/>
    <w:rsid w:val="000A5EC7"/>
    <w:rsid w:val="000B05E4"/>
    <w:rsid w:val="000B3904"/>
    <w:rsid w:val="000B4591"/>
    <w:rsid w:val="000C084C"/>
    <w:rsid w:val="000C42BA"/>
    <w:rsid w:val="000C5129"/>
    <w:rsid w:val="000C52C8"/>
    <w:rsid w:val="000D1065"/>
    <w:rsid w:val="000D2A16"/>
    <w:rsid w:val="000D55DF"/>
    <w:rsid w:val="000D57AD"/>
    <w:rsid w:val="000D6D82"/>
    <w:rsid w:val="000E139B"/>
    <w:rsid w:val="000E1969"/>
    <w:rsid w:val="000E534D"/>
    <w:rsid w:val="000E5A52"/>
    <w:rsid w:val="000E5E50"/>
    <w:rsid w:val="000E685E"/>
    <w:rsid w:val="000F0E56"/>
    <w:rsid w:val="000F3A2D"/>
    <w:rsid w:val="000F67A3"/>
    <w:rsid w:val="00100551"/>
    <w:rsid w:val="00101710"/>
    <w:rsid w:val="00102A7C"/>
    <w:rsid w:val="00102B46"/>
    <w:rsid w:val="001031E3"/>
    <w:rsid w:val="0010337F"/>
    <w:rsid w:val="00104A8C"/>
    <w:rsid w:val="001065C7"/>
    <w:rsid w:val="00110672"/>
    <w:rsid w:val="00112457"/>
    <w:rsid w:val="001202FA"/>
    <w:rsid w:val="00122807"/>
    <w:rsid w:val="00123EA8"/>
    <w:rsid w:val="00126045"/>
    <w:rsid w:val="00127658"/>
    <w:rsid w:val="00134448"/>
    <w:rsid w:val="001355B3"/>
    <w:rsid w:val="00136894"/>
    <w:rsid w:val="00137008"/>
    <w:rsid w:val="00137987"/>
    <w:rsid w:val="00137A67"/>
    <w:rsid w:val="00137ED3"/>
    <w:rsid w:val="00143968"/>
    <w:rsid w:val="00143E31"/>
    <w:rsid w:val="00145769"/>
    <w:rsid w:val="00154441"/>
    <w:rsid w:val="00155B7D"/>
    <w:rsid w:val="00155DA8"/>
    <w:rsid w:val="00160E8E"/>
    <w:rsid w:val="001642EC"/>
    <w:rsid w:val="001645D6"/>
    <w:rsid w:val="0016498A"/>
    <w:rsid w:val="00164CA9"/>
    <w:rsid w:val="00165DF5"/>
    <w:rsid w:val="0016786D"/>
    <w:rsid w:val="00172BCD"/>
    <w:rsid w:val="00173AE5"/>
    <w:rsid w:val="00174D39"/>
    <w:rsid w:val="0017756C"/>
    <w:rsid w:val="00177A3C"/>
    <w:rsid w:val="001824D3"/>
    <w:rsid w:val="00185C37"/>
    <w:rsid w:val="001879C3"/>
    <w:rsid w:val="00191B8C"/>
    <w:rsid w:val="001A28E1"/>
    <w:rsid w:val="001A518C"/>
    <w:rsid w:val="001A6328"/>
    <w:rsid w:val="001A710B"/>
    <w:rsid w:val="001A7514"/>
    <w:rsid w:val="001B0403"/>
    <w:rsid w:val="001B057B"/>
    <w:rsid w:val="001B0C63"/>
    <w:rsid w:val="001B2144"/>
    <w:rsid w:val="001B2B0E"/>
    <w:rsid w:val="001B2E20"/>
    <w:rsid w:val="001B2E66"/>
    <w:rsid w:val="001C1445"/>
    <w:rsid w:val="001C1A25"/>
    <w:rsid w:val="001C2868"/>
    <w:rsid w:val="001C561F"/>
    <w:rsid w:val="001C6F48"/>
    <w:rsid w:val="001C79FC"/>
    <w:rsid w:val="001D0354"/>
    <w:rsid w:val="001D05D6"/>
    <w:rsid w:val="001D0C9B"/>
    <w:rsid w:val="001D61A3"/>
    <w:rsid w:val="001E19A3"/>
    <w:rsid w:val="001E1C98"/>
    <w:rsid w:val="001E2062"/>
    <w:rsid w:val="001E4AEC"/>
    <w:rsid w:val="001E4E67"/>
    <w:rsid w:val="001E5DD1"/>
    <w:rsid w:val="001E773A"/>
    <w:rsid w:val="001F05D9"/>
    <w:rsid w:val="001F075C"/>
    <w:rsid w:val="001F1021"/>
    <w:rsid w:val="001F1A83"/>
    <w:rsid w:val="001F4E2E"/>
    <w:rsid w:val="002008DF"/>
    <w:rsid w:val="00203D1F"/>
    <w:rsid w:val="00203E03"/>
    <w:rsid w:val="002062DA"/>
    <w:rsid w:val="00206B5D"/>
    <w:rsid w:val="00206F83"/>
    <w:rsid w:val="002076CA"/>
    <w:rsid w:val="002126CB"/>
    <w:rsid w:val="00212C01"/>
    <w:rsid w:val="00224A9A"/>
    <w:rsid w:val="002255A8"/>
    <w:rsid w:val="00225E56"/>
    <w:rsid w:val="002272A9"/>
    <w:rsid w:val="00227D43"/>
    <w:rsid w:val="00231D7B"/>
    <w:rsid w:val="00232577"/>
    <w:rsid w:val="0023295D"/>
    <w:rsid w:val="00232C0A"/>
    <w:rsid w:val="00235342"/>
    <w:rsid w:val="002373EA"/>
    <w:rsid w:val="00237906"/>
    <w:rsid w:val="00242A5C"/>
    <w:rsid w:val="0024327C"/>
    <w:rsid w:val="00250CDA"/>
    <w:rsid w:val="0025244D"/>
    <w:rsid w:val="002530B1"/>
    <w:rsid w:val="002572CF"/>
    <w:rsid w:val="00261575"/>
    <w:rsid w:val="00261FEF"/>
    <w:rsid w:val="00265F88"/>
    <w:rsid w:val="002667F5"/>
    <w:rsid w:val="00267F51"/>
    <w:rsid w:val="00275295"/>
    <w:rsid w:val="002814B1"/>
    <w:rsid w:val="00285381"/>
    <w:rsid w:val="00286275"/>
    <w:rsid w:val="00287A4E"/>
    <w:rsid w:val="00292051"/>
    <w:rsid w:val="00293766"/>
    <w:rsid w:val="00293AEC"/>
    <w:rsid w:val="002963D8"/>
    <w:rsid w:val="002A16C3"/>
    <w:rsid w:val="002A259C"/>
    <w:rsid w:val="002A28AF"/>
    <w:rsid w:val="002A3121"/>
    <w:rsid w:val="002A3E00"/>
    <w:rsid w:val="002A41B4"/>
    <w:rsid w:val="002A7DB7"/>
    <w:rsid w:val="002B22C9"/>
    <w:rsid w:val="002B49A8"/>
    <w:rsid w:val="002B4D66"/>
    <w:rsid w:val="002B526D"/>
    <w:rsid w:val="002B6AFA"/>
    <w:rsid w:val="002C2563"/>
    <w:rsid w:val="002C3D3F"/>
    <w:rsid w:val="002C42C5"/>
    <w:rsid w:val="002C7ED2"/>
    <w:rsid w:val="002D2459"/>
    <w:rsid w:val="002D28CE"/>
    <w:rsid w:val="002D37BE"/>
    <w:rsid w:val="002D4394"/>
    <w:rsid w:val="002D5DD6"/>
    <w:rsid w:val="002D5F7D"/>
    <w:rsid w:val="002E021B"/>
    <w:rsid w:val="002E1D14"/>
    <w:rsid w:val="002E2870"/>
    <w:rsid w:val="002E2A91"/>
    <w:rsid w:val="002E3ACB"/>
    <w:rsid w:val="002E5A12"/>
    <w:rsid w:val="002E6A48"/>
    <w:rsid w:val="002E7E13"/>
    <w:rsid w:val="002F0060"/>
    <w:rsid w:val="002F0F18"/>
    <w:rsid w:val="002F175F"/>
    <w:rsid w:val="002F1B05"/>
    <w:rsid w:val="002F4B9D"/>
    <w:rsid w:val="002F4C42"/>
    <w:rsid w:val="002F7784"/>
    <w:rsid w:val="002F7F55"/>
    <w:rsid w:val="00302286"/>
    <w:rsid w:val="00304683"/>
    <w:rsid w:val="00306A41"/>
    <w:rsid w:val="00307756"/>
    <w:rsid w:val="0030792F"/>
    <w:rsid w:val="00310054"/>
    <w:rsid w:val="003119B7"/>
    <w:rsid w:val="003201FB"/>
    <w:rsid w:val="00321570"/>
    <w:rsid w:val="00322368"/>
    <w:rsid w:val="00324FD0"/>
    <w:rsid w:val="00325E8D"/>
    <w:rsid w:val="00327EC0"/>
    <w:rsid w:val="00331AB2"/>
    <w:rsid w:val="00331CA8"/>
    <w:rsid w:val="00332EF0"/>
    <w:rsid w:val="00333739"/>
    <w:rsid w:val="00333791"/>
    <w:rsid w:val="00334417"/>
    <w:rsid w:val="0033689E"/>
    <w:rsid w:val="00336934"/>
    <w:rsid w:val="00337742"/>
    <w:rsid w:val="003379FA"/>
    <w:rsid w:val="0034353F"/>
    <w:rsid w:val="00345C6B"/>
    <w:rsid w:val="00346E31"/>
    <w:rsid w:val="003476E2"/>
    <w:rsid w:val="003477FE"/>
    <w:rsid w:val="0035780F"/>
    <w:rsid w:val="003612C4"/>
    <w:rsid w:val="0036683A"/>
    <w:rsid w:val="00371608"/>
    <w:rsid w:val="00372C20"/>
    <w:rsid w:val="003748CE"/>
    <w:rsid w:val="0037537A"/>
    <w:rsid w:val="003775C5"/>
    <w:rsid w:val="0037794F"/>
    <w:rsid w:val="00380E2F"/>
    <w:rsid w:val="00382017"/>
    <w:rsid w:val="003822AC"/>
    <w:rsid w:val="00383472"/>
    <w:rsid w:val="00384B75"/>
    <w:rsid w:val="003854BC"/>
    <w:rsid w:val="00385DDD"/>
    <w:rsid w:val="00386442"/>
    <w:rsid w:val="0038765C"/>
    <w:rsid w:val="00392475"/>
    <w:rsid w:val="00393EED"/>
    <w:rsid w:val="00393FEC"/>
    <w:rsid w:val="00395330"/>
    <w:rsid w:val="0039641F"/>
    <w:rsid w:val="00396736"/>
    <w:rsid w:val="003A052A"/>
    <w:rsid w:val="003A55C5"/>
    <w:rsid w:val="003B39FA"/>
    <w:rsid w:val="003B3CD4"/>
    <w:rsid w:val="003B4C6E"/>
    <w:rsid w:val="003B513B"/>
    <w:rsid w:val="003B54F2"/>
    <w:rsid w:val="003B5975"/>
    <w:rsid w:val="003B5ED1"/>
    <w:rsid w:val="003B6A73"/>
    <w:rsid w:val="003C06C3"/>
    <w:rsid w:val="003C1640"/>
    <w:rsid w:val="003C2EF8"/>
    <w:rsid w:val="003C5732"/>
    <w:rsid w:val="003C6771"/>
    <w:rsid w:val="003D1C84"/>
    <w:rsid w:val="003D5D98"/>
    <w:rsid w:val="003E02A4"/>
    <w:rsid w:val="003E0A54"/>
    <w:rsid w:val="003E105F"/>
    <w:rsid w:val="003E1598"/>
    <w:rsid w:val="003E22CA"/>
    <w:rsid w:val="003E240F"/>
    <w:rsid w:val="003E45A5"/>
    <w:rsid w:val="003E4C46"/>
    <w:rsid w:val="003F141C"/>
    <w:rsid w:val="003F28A5"/>
    <w:rsid w:val="003F5983"/>
    <w:rsid w:val="00400621"/>
    <w:rsid w:val="00401036"/>
    <w:rsid w:val="00401ADD"/>
    <w:rsid w:val="004035BB"/>
    <w:rsid w:val="004046EA"/>
    <w:rsid w:val="00404A64"/>
    <w:rsid w:val="00407022"/>
    <w:rsid w:val="0040711E"/>
    <w:rsid w:val="0040745E"/>
    <w:rsid w:val="00413F44"/>
    <w:rsid w:val="004145C6"/>
    <w:rsid w:val="00415402"/>
    <w:rsid w:val="00415F70"/>
    <w:rsid w:val="00420CD2"/>
    <w:rsid w:val="00421974"/>
    <w:rsid w:val="00423359"/>
    <w:rsid w:val="00427651"/>
    <w:rsid w:val="004319B7"/>
    <w:rsid w:val="004378B4"/>
    <w:rsid w:val="00441D1A"/>
    <w:rsid w:val="00442575"/>
    <w:rsid w:val="00443111"/>
    <w:rsid w:val="00446967"/>
    <w:rsid w:val="00451A2F"/>
    <w:rsid w:val="00451C22"/>
    <w:rsid w:val="00454E6C"/>
    <w:rsid w:val="00454F65"/>
    <w:rsid w:val="00460073"/>
    <w:rsid w:val="00463ED8"/>
    <w:rsid w:val="004649DF"/>
    <w:rsid w:val="0046567C"/>
    <w:rsid w:val="00466A85"/>
    <w:rsid w:val="00466AD6"/>
    <w:rsid w:val="004675F5"/>
    <w:rsid w:val="0047002C"/>
    <w:rsid w:val="004703D2"/>
    <w:rsid w:val="00470452"/>
    <w:rsid w:val="0047112C"/>
    <w:rsid w:val="00472B17"/>
    <w:rsid w:val="004739E1"/>
    <w:rsid w:val="00475CAB"/>
    <w:rsid w:val="00477913"/>
    <w:rsid w:val="00477DE0"/>
    <w:rsid w:val="00480345"/>
    <w:rsid w:val="004842F3"/>
    <w:rsid w:val="00485AC8"/>
    <w:rsid w:val="00486C95"/>
    <w:rsid w:val="00487174"/>
    <w:rsid w:val="00487614"/>
    <w:rsid w:val="0049535A"/>
    <w:rsid w:val="00496FAA"/>
    <w:rsid w:val="00497F07"/>
    <w:rsid w:val="004A177D"/>
    <w:rsid w:val="004A3872"/>
    <w:rsid w:val="004A6917"/>
    <w:rsid w:val="004A71AE"/>
    <w:rsid w:val="004A7D3C"/>
    <w:rsid w:val="004B3107"/>
    <w:rsid w:val="004B3C02"/>
    <w:rsid w:val="004B3EB2"/>
    <w:rsid w:val="004B5427"/>
    <w:rsid w:val="004B5F1D"/>
    <w:rsid w:val="004B6DC7"/>
    <w:rsid w:val="004B7B02"/>
    <w:rsid w:val="004C1A45"/>
    <w:rsid w:val="004C3CD4"/>
    <w:rsid w:val="004D035E"/>
    <w:rsid w:val="004D059A"/>
    <w:rsid w:val="004D183F"/>
    <w:rsid w:val="004D25DB"/>
    <w:rsid w:val="004D4386"/>
    <w:rsid w:val="004D59DA"/>
    <w:rsid w:val="004D7493"/>
    <w:rsid w:val="004D7C42"/>
    <w:rsid w:val="004E0865"/>
    <w:rsid w:val="004F0E93"/>
    <w:rsid w:val="004F187E"/>
    <w:rsid w:val="004F2C78"/>
    <w:rsid w:val="004F5A17"/>
    <w:rsid w:val="00500644"/>
    <w:rsid w:val="00501478"/>
    <w:rsid w:val="0050329C"/>
    <w:rsid w:val="0050381D"/>
    <w:rsid w:val="005055AA"/>
    <w:rsid w:val="00506BC4"/>
    <w:rsid w:val="00506BF5"/>
    <w:rsid w:val="0051046E"/>
    <w:rsid w:val="00511B8F"/>
    <w:rsid w:val="00513AD4"/>
    <w:rsid w:val="005145CF"/>
    <w:rsid w:val="00520815"/>
    <w:rsid w:val="00522121"/>
    <w:rsid w:val="0052289C"/>
    <w:rsid w:val="0052290D"/>
    <w:rsid w:val="005268C5"/>
    <w:rsid w:val="0052788F"/>
    <w:rsid w:val="00530234"/>
    <w:rsid w:val="00531DBF"/>
    <w:rsid w:val="005335A2"/>
    <w:rsid w:val="00533AC1"/>
    <w:rsid w:val="00535581"/>
    <w:rsid w:val="005434C4"/>
    <w:rsid w:val="005436B0"/>
    <w:rsid w:val="0054759A"/>
    <w:rsid w:val="005525DA"/>
    <w:rsid w:val="00555DEB"/>
    <w:rsid w:val="005561FE"/>
    <w:rsid w:val="005562E6"/>
    <w:rsid w:val="00556337"/>
    <w:rsid w:val="00557C40"/>
    <w:rsid w:val="0056059F"/>
    <w:rsid w:val="0056204C"/>
    <w:rsid w:val="00562A62"/>
    <w:rsid w:val="0056710F"/>
    <w:rsid w:val="00567E1B"/>
    <w:rsid w:val="00570665"/>
    <w:rsid w:val="0057124F"/>
    <w:rsid w:val="0057254A"/>
    <w:rsid w:val="00573920"/>
    <w:rsid w:val="005740DF"/>
    <w:rsid w:val="005802FB"/>
    <w:rsid w:val="0058067C"/>
    <w:rsid w:val="0058107B"/>
    <w:rsid w:val="005850F1"/>
    <w:rsid w:val="00590549"/>
    <w:rsid w:val="00590CFE"/>
    <w:rsid w:val="00593060"/>
    <w:rsid w:val="00595EFF"/>
    <w:rsid w:val="005A503B"/>
    <w:rsid w:val="005A5403"/>
    <w:rsid w:val="005A7B9C"/>
    <w:rsid w:val="005B276D"/>
    <w:rsid w:val="005B383F"/>
    <w:rsid w:val="005C1AF7"/>
    <w:rsid w:val="005C1BE4"/>
    <w:rsid w:val="005C3730"/>
    <w:rsid w:val="005C54B7"/>
    <w:rsid w:val="005D35C6"/>
    <w:rsid w:val="005D5FE4"/>
    <w:rsid w:val="005E0546"/>
    <w:rsid w:val="005E21C8"/>
    <w:rsid w:val="005E3528"/>
    <w:rsid w:val="005E3A93"/>
    <w:rsid w:val="005E4181"/>
    <w:rsid w:val="005E4F60"/>
    <w:rsid w:val="005E6B44"/>
    <w:rsid w:val="005F2032"/>
    <w:rsid w:val="005F3751"/>
    <w:rsid w:val="005F70C8"/>
    <w:rsid w:val="005F70D2"/>
    <w:rsid w:val="0060170D"/>
    <w:rsid w:val="006103CC"/>
    <w:rsid w:val="00612B50"/>
    <w:rsid w:val="00613958"/>
    <w:rsid w:val="00614C7B"/>
    <w:rsid w:val="00622DB0"/>
    <w:rsid w:val="0062410A"/>
    <w:rsid w:val="006244B5"/>
    <w:rsid w:val="00624D54"/>
    <w:rsid w:val="006258C4"/>
    <w:rsid w:val="00630E00"/>
    <w:rsid w:val="00632ED1"/>
    <w:rsid w:val="006340B7"/>
    <w:rsid w:val="00634716"/>
    <w:rsid w:val="0063597B"/>
    <w:rsid w:val="00635F05"/>
    <w:rsid w:val="00637E43"/>
    <w:rsid w:val="00641017"/>
    <w:rsid w:val="00642015"/>
    <w:rsid w:val="006448A3"/>
    <w:rsid w:val="00647254"/>
    <w:rsid w:val="00647B63"/>
    <w:rsid w:val="006515A5"/>
    <w:rsid w:val="00652C07"/>
    <w:rsid w:val="00656AE6"/>
    <w:rsid w:val="00657BBB"/>
    <w:rsid w:val="00657BF5"/>
    <w:rsid w:val="006605B0"/>
    <w:rsid w:val="00660A1E"/>
    <w:rsid w:val="00661E90"/>
    <w:rsid w:val="00662DD8"/>
    <w:rsid w:val="00664869"/>
    <w:rsid w:val="00670E82"/>
    <w:rsid w:val="006716CB"/>
    <w:rsid w:val="0067203F"/>
    <w:rsid w:val="006726C8"/>
    <w:rsid w:val="00673FC0"/>
    <w:rsid w:val="00680F2D"/>
    <w:rsid w:val="00683A52"/>
    <w:rsid w:val="00687D7A"/>
    <w:rsid w:val="00690DCB"/>
    <w:rsid w:val="00691B17"/>
    <w:rsid w:val="0069269D"/>
    <w:rsid w:val="00695092"/>
    <w:rsid w:val="00695D1A"/>
    <w:rsid w:val="006966E4"/>
    <w:rsid w:val="00696BC1"/>
    <w:rsid w:val="006A1164"/>
    <w:rsid w:val="006A421B"/>
    <w:rsid w:val="006A568A"/>
    <w:rsid w:val="006A7F71"/>
    <w:rsid w:val="006B1275"/>
    <w:rsid w:val="006B2F54"/>
    <w:rsid w:val="006B3030"/>
    <w:rsid w:val="006B3222"/>
    <w:rsid w:val="006B3AD9"/>
    <w:rsid w:val="006B4569"/>
    <w:rsid w:val="006B45DE"/>
    <w:rsid w:val="006B4798"/>
    <w:rsid w:val="006B4B91"/>
    <w:rsid w:val="006C2091"/>
    <w:rsid w:val="006C2460"/>
    <w:rsid w:val="006C29EF"/>
    <w:rsid w:val="006C2C67"/>
    <w:rsid w:val="006C4214"/>
    <w:rsid w:val="006C431B"/>
    <w:rsid w:val="006C4694"/>
    <w:rsid w:val="006C536A"/>
    <w:rsid w:val="006C7582"/>
    <w:rsid w:val="006D36FF"/>
    <w:rsid w:val="006D5EA3"/>
    <w:rsid w:val="006E55EF"/>
    <w:rsid w:val="006F04DD"/>
    <w:rsid w:val="006F2535"/>
    <w:rsid w:val="006F27DE"/>
    <w:rsid w:val="006F372B"/>
    <w:rsid w:val="006F4179"/>
    <w:rsid w:val="006F773B"/>
    <w:rsid w:val="006F7F52"/>
    <w:rsid w:val="00700CCA"/>
    <w:rsid w:val="00701DFE"/>
    <w:rsid w:val="007024C0"/>
    <w:rsid w:val="00703AE0"/>
    <w:rsid w:val="00705E3D"/>
    <w:rsid w:val="00712BA5"/>
    <w:rsid w:val="00714439"/>
    <w:rsid w:val="007163B1"/>
    <w:rsid w:val="00716EED"/>
    <w:rsid w:val="0071755F"/>
    <w:rsid w:val="00717906"/>
    <w:rsid w:val="00717C6B"/>
    <w:rsid w:val="00720EEE"/>
    <w:rsid w:val="007212D9"/>
    <w:rsid w:val="0072368F"/>
    <w:rsid w:val="007263F0"/>
    <w:rsid w:val="00730790"/>
    <w:rsid w:val="00731658"/>
    <w:rsid w:val="0073238B"/>
    <w:rsid w:val="00734EFC"/>
    <w:rsid w:val="00737D26"/>
    <w:rsid w:val="0074504D"/>
    <w:rsid w:val="00746E78"/>
    <w:rsid w:val="00751C3E"/>
    <w:rsid w:val="00753475"/>
    <w:rsid w:val="0075736C"/>
    <w:rsid w:val="00757A6C"/>
    <w:rsid w:val="0076053B"/>
    <w:rsid w:val="00761454"/>
    <w:rsid w:val="007636AD"/>
    <w:rsid w:val="00763BD2"/>
    <w:rsid w:val="00763CCF"/>
    <w:rsid w:val="00765901"/>
    <w:rsid w:val="00765F85"/>
    <w:rsid w:val="00766A6F"/>
    <w:rsid w:val="00770E0D"/>
    <w:rsid w:val="00772821"/>
    <w:rsid w:val="00776198"/>
    <w:rsid w:val="00777B33"/>
    <w:rsid w:val="00780E04"/>
    <w:rsid w:val="00781907"/>
    <w:rsid w:val="007819BA"/>
    <w:rsid w:val="007848B2"/>
    <w:rsid w:val="007848C0"/>
    <w:rsid w:val="007854BE"/>
    <w:rsid w:val="007873C8"/>
    <w:rsid w:val="00791C19"/>
    <w:rsid w:val="00793E98"/>
    <w:rsid w:val="0079623D"/>
    <w:rsid w:val="00796298"/>
    <w:rsid w:val="00796AC8"/>
    <w:rsid w:val="007A4F09"/>
    <w:rsid w:val="007A6283"/>
    <w:rsid w:val="007B19A9"/>
    <w:rsid w:val="007B2FE5"/>
    <w:rsid w:val="007B4A06"/>
    <w:rsid w:val="007B594F"/>
    <w:rsid w:val="007B6B80"/>
    <w:rsid w:val="007B756C"/>
    <w:rsid w:val="007C1153"/>
    <w:rsid w:val="007C29B0"/>
    <w:rsid w:val="007C73CF"/>
    <w:rsid w:val="007C7C2C"/>
    <w:rsid w:val="007D077F"/>
    <w:rsid w:val="007D09AC"/>
    <w:rsid w:val="007E22A0"/>
    <w:rsid w:val="007E4F76"/>
    <w:rsid w:val="007E52BF"/>
    <w:rsid w:val="007E5E10"/>
    <w:rsid w:val="007E6A40"/>
    <w:rsid w:val="007F4090"/>
    <w:rsid w:val="007F6905"/>
    <w:rsid w:val="007F7415"/>
    <w:rsid w:val="007F7456"/>
    <w:rsid w:val="007F7596"/>
    <w:rsid w:val="00800747"/>
    <w:rsid w:val="0080464D"/>
    <w:rsid w:val="00806DD4"/>
    <w:rsid w:val="00807599"/>
    <w:rsid w:val="008123F8"/>
    <w:rsid w:val="00812DF0"/>
    <w:rsid w:val="00814293"/>
    <w:rsid w:val="0081673A"/>
    <w:rsid w:val="00816A81"/>
    <w:rsid w:val="00820F96"/>
    <w:rsid w:val="00825962"/>
    <w:rsid w:val="00825A90"/>
    <w:rsid w:val="00826D59"/>
    <w:rsid w:val="00826F26"/>
    <w:rsid w:val="008306A8"/>
    <w:rsid w:val="008318DD"/>
    <w:rsid w:val="00831CF5"/>
    <w:rsid w:val="008337D9"/>
    <w:rsid w:val="00836584"/>
    <w:rsid w:val="00837E44"/>
    <w:rsid w:val="0084399F"/>
    <w:rsid w:val="00844BEA"/>
    <w:rsid w:val="00845664"/>
    <w:rsid w:val="0084624A"/>
    <w:rsid w:val="008468A8"/>
    <w:rsid w:val="008514EF"/>
    <w:rsid w:val="008530F9"/>
    <w:rsid w:val="00853944"/>
    <w:rsid w:val="00856EA1"/>
    <w:rsid w:val="00860AEF"/>
    <w:rsid w:val="008633FE"/>
    <w:rsid w:val="00864D39"/>
    <w:rsid w:val="00866E30"/>
    <w:rsid w:val="00872D42"/>
    <w:rsid w:val="00873192"/>
    <w:rsid w:val="0087622D"/>
    <w:rsid w:val="00881A00"/>
    <w:rsid w:val="00881BB8"/>
    <w:rsid w:val="008831F2"/>
    <w:rsid w:val="008841AB"/>
    <w:rsid w:val="0088699F"/>
    <w:rsid w:val="00892E1E"/>
    <w:rsid w:val="008937D4"/>
    <w:rsid w:val="008952BE"/>
    <w:rsid w:val="00895C90"/>
    <w:rsid w:val="00896985"/>
    <w:rsid w:val="008A250A"/>
    <w:rsid w:val="008A4045"/>
    <w:rsid w:val="008A4DB8"/>
    <w:rsid w:val="008A4E07"/>
    <w:rsid w:val="008A550F"/>
    <w:rsid w:val="008A6247"/>
    <w:rsid w:val="008A796A"/>
    <w:rsid w:val="008B029F"/>
    <w:rsid w:val="008B1004"/>
    <w:rsid w:val="008C0AD4"/>
    <w:rsid w:val="008C1C5E"/>
    <w:rsid w:val="008C1D49"/>
    <w:rsid w:val="008C2960"/>
    <w:rsid w:val="008C2CAF"/>
    <w:rsid w:val="008C3225"/>
    <w:rsid w:val="008C73EC"/>
    <w:rsid w:val="008D0277"/>
    <w:rsid w:val="008D0B8D"/>
    <w:rsid w:val="008D0CDC"/>
    <w:rsid w:val="008D1C6D"/>
    <w:rsid w:val="008D2A7C"/>
    <w:rsid w:val="008E0169"/>
    <w:rsid w:val="008E0217"/>
    <w:rsid w:val="008E2C6E"/>
    <w:rsid w:val="008E339B"/>
    <w:rsid w:val="008E5260"/>
    <w:rsid w:val="008E555A"/>
    <w:rsid w:val="008F05BE"/>
    <w:rsid w:val="008F0755"/>
    <w:rsid w:val="008F1399"/>
    <w:rsid w:val="008F3670"/>
    <w:rsid w:val="008F36C0"/>
    <w:rsid w:val="008F3E4D"/>
    <w:rsid w:val="008F5637"/>
    <w:rsid w:val="008F5B2F"/>
    <w:rsid w:val="008F5DA5"/>
    <w:rsid w:val="008F7523"/>
    <w:rsid w:val="0090115A"/>
    <w:rsid w:val="009018FD"/>
    <w:rsid w:val="0090328A"/>
    <w:rsid w:val="00903917"/>
    <w:rsid w:val="00903AD3"/>
    <w:rsid w:val="009069A9"/>
    <w:rsid w:val="0090715D"/>
    <w:rsid w:val="00911D2C"/>
    <w:rsid w:val="00912380"/>
    <w:rsid w:val="009144B4"/>
    <w:rsid w:val="00914CE9"/>
    <w:rsid w:val="009176D0"/>
    <w:rsid w:val="00921E6A"/>
    <w:rsid w:val="00923173"/>
    <w:rsid w:val="00926470"/>
    <w:rsid w:val="0092694D"/>
    <w:rsid w:val="00926D32"/>
    <w:rsid w:val="00927E66"/>
    <w:rsid w:val="009339C7"/>
    <w:rsid w:val="00933B17"/>
    <w:rsid w:val="009341BA"/>
    <w:rsid w:val="009400B2"/>
    <w:rsid w:val="00940A04"/>
    <w:rsid w:val="00941129"/>
    <w:rsid w:val="00941F5C"/>
    <w:rsid w:val="00943A4A"/>
    <w:rsid w:val="009478C7"/>
    <w:rsid w:val="00951747"/>
    <w:rsid w:val="00954C66"/>
    <w:rsid w:val="00960FBC"/>
    <w:rsid w:val="009631EA"/>
    <w:rsid w:val="00963A6D"/>
    <w:rsid w:val="00967F0D"/>
    <w:rsid w:val="009705CE"/>
    <w:rsid w:val="00970F02"/>
    <w:rsid w:val="00981961"/>
    <w:rsid w:val="00981D99"/>
    <w:rsid w:val="009854C7"/>
    <w:rsid w:val="00987104"/>
    <w:rsid w:val="009879F7"/>
    <w:rsid w:val="00995A80"/>
    <w:rsid w:val="00996031"/>
    <w:rsid w:val="009A30AB"/>
    <w:rsid w:val="009A6258"/>
    <w:rsid w:val="009A6851"/>
    <w:rsid w:val="009A6B4F"/>
    <w:rsid w:val="009A6E1B"/>
    <w:rsid w:val="009B4630"/>
    <w:rsid w:val="009B5445"/>
    <w:rsid w:val="009B59C2"/>
    <w:rsid w:val="009B624C"/>
    <w:rsid w:val="009B683C"/>
    <w:rsid w:val="009B6C82"/>
    <w:rsid w:val="009B7A13"/>
    <w:rsid w:val="009C071A"/>
    <w:rsid w:val="009C49A7"/>
    <w:rsid w:val="009D0E50"/>
    <w:rsid w:val="009D7C33"/>
    <w:rsid w:val="009E1BCB"/>
    <w:rsid w:val="009E365C"/>
    <w:rsid w:val="009E6924"/>
    <w:rsid w:val="009E785F"/>
    <w:rsid w:val="009E7960"/>
    <w:rsid w:val="009F038E"/>
    <w:rsid w:val="009F273D"/>
    <w:rsid w:val="009F35BB"/>
    <w:rsid w:val="009F636E"/>
    <w:rsid w:val="009F6CEE"/>
    <w:rsid w:val="00A00784"/>
    <w:rsid w:val="00A00E2D"/>
    <w:rsid w:val="00A039FF"/>
    <w:rsid w:val="00A04F79"/>
    <w:rsid w:val="00A06B57"/>
    <w:rsid w:val="00A11DCE"/>
    <w:rsid w:val="00A127ED"/>
    <w:rsid w:val="00A12A19"/>
    <w:rsid w:val="00A13616"/>
    <w:rsid w:val="00A16426"/>
    <w:rsid w:val="00A16E17"/>
    <w:rsid w:val="00A20367"/>
    <w:rsid w:val="00A21050"/>
    <w:rsid w:val="00A233ED"/>
    <w:rsid w:val="00A26B4E"/>
    <w:rsid w:val="00A273C2"/>
    <w:rsid w:val="00A2748A"/>
    <w:rsid w:val="00A30E63"/>
    <w:rsid w:val="00A350EF"/>
    <w:rsid w:val="00A4333B"/>
    <w:rsid w:val="00A438F8"/>
    <w:rsid w:val="00A457FB"/>
    <w:rsid w:val="00A53899"/>
    <w:rsid w:val="00A54A79"/>
    <w:rsid w:val="00A55A6D"/>
    <w:rsid w:val="00A56223"/>
    <w:rsid w:val="00A658F1"/>
    <w:rsid w:val="00A65E37"/>
    <w:rsid w:val="00A6664A"/>
    <w:rsid w:val="00A81CFA"/>
    <w:rsid w:val="00A81F74"/>
    <w:rsid w:val="00A8387B"/>
    <w:rsid w:val="00A85C2C"/>
    <w:rsid w:val="00A91520"/>
    <w:rsid w:val="00AA068F"/>
    <w:rsid w:val="00AA5226"/>
    <w:rsid w:val="00AA6D60"/>
    <w:rsid w:val="00AB23F4"/>
    <w:rsid w:val="00AB7B36"/>
    <w:rsid w:val="00AC0FB0"/>
    <w:rsid w:val="00AC3E5C"/>
    <w:rsid w:val="00AC458F"/>
    <w:rsid w:val="00AD4AD6"/>
    <w:rsid w:val="00AD528D"/>
    <w:rsid w:val="00AE565C"/>
    <w:rsid w:val="00AE75ED"/>
    <w:rsid w:val="00AF176E"/>
    <w:rsid w:val="00AF4CEE"/>
    <w:rsid w:val="00AF60F3"/>
    <w:rsid w:val="00AF6881"/>
    <w:rsid w:val="00B00D8E"/>
    <w:rsid w:val="00B038B5"/>
    <w:rsid w:val="00B0532C"/>
    <w:rsid w:val="00B07D6C"/>
    <w:rsid w:val="00B1162F"/>
    <w:rsid w:val="00B14A01"/>
    <w:rsid w:val="00B17521"/>
    <w:rsid w:val="00B20BD5"/>
    <w:rsid w:val="00B21079"/>
    <w:rsid w:val="00B327EF"/>
    <w:rsid w:val="00B3396A"/>
    <w:rsid w:val="00B34BB7"/>
    <w:rsid w:val="00B352DE"/>
    <w:rsid w:val="00B36070"/>
    <w:rsid w:val="00B41367"/>
    <w:rsid w:val="00B416A4"/>
    <w:rsid w:val="00B44F07"/>
    <w:rsid w:val="00B46AF3"/>
    <w:rsid w:val="00B46D85"/>
    <w:rsid w:val="00B50F6E"/>
    <w:rsid w:val="00B52A27"/>
    <w:rsid w:val="00B55469"/>
    <w:rsid w:val="00B566B0"/>
    <w:rsid w:val="00B60080"/>
    <w:rsid w:val="00B643BD"/>
    <w:rsid w:val="00B6740A"/>
    <w:rsid w:val="00B71870"/>
    <w:rsid w:val="00B7225A"/>
    <w:rsid w:val="00B72EDF"/>
    <w:rsid w:val="00B74D29"/>
    <w:rsid w:val="00B81EB1"/>
    <w:rsid w:val="00B9083E"/>
    <w:rsid w:val="00B91457"/>
    <w:rsid w:val="00B9301A"/>
    <w:rsid w:val="00B953DB"/>
    <w:rsid w:val="00BA001F"/>
    <w:rsid w:val="00BA5C42"/>
    <w:rsid w:val="00BA7DFB"/>
    <w:rsid w:val="00BB01B5"/>
    <w:rsid w:val="00BB2C63"/>
    <w:rsid w:val="00BB481E"/>
    <w:rsid w:val="00BB486A"/>
    <w:rsid w:val="00BB5A4B"/>
    <w:rsid w:val="00BB6B3A"/>
    <w:rsid w:val="00BC19B3"/>
    <w:rsid w:val="00BC1C7B"/>
    <w:rsid w:val="00BC2DC7"/>
    <w:rsid w:val="00BC3F0D"/>
    <w:rsid w:val="00BC4059"/>
    <w:rsid w:val="00BC4CCA"/>
    <w:rsid w:val="00BD0760"/>
    <w:rsid w:val="00BD10DC"/>
    <w:rsid w:val="00BD2BC4"/>
    <w:rsid w:val="00BD41EF"/>
    <w:rsid w:val="00BD627C"/>
    <w:rsid w:val="00BE0226"/>
    <w:rsid w:val="00BE1993"/>
    <w:rsid w:val="00BE2B4F"/>
    <w:rsid w:val="00BE6E24"/>
    <w:rsid w:val="00BF4501"/>
    <w:rsid w:val="00BF6E7F"/>
    <w:rsid w:val="00C01CD1"/>
    <w:rsid w:val="00C0277C"/>
    <w:rsid w:val="00C03541"/>
    <w:rsid w:val="00C0737B"/>
    <w:rsid w:val="00C102D4"/>
    <w:rsid w:val="00C10BBE"/>
    <w:rsid w:val="00C11F59"/>
    <w:rsid w:val="00C124D3"/>
    <w:rsid w:val="00C15973"/>
    <w:rsid w:val="00C1717C"/>
    <w:rsid w:val="00C205E4"/>
    <w:rsid w:val="00C21E49"/>
    <w:rsid w:val="00C22309"/>
    <w:rsid w:val="00C30450"/>
    <w:rsid w:val="00C312CD"/>
    <w:rsid w:val="00C33CDE"/>
    <w:rsid w:val="00C34080"/>
    <w:rsid w:val="00C35392"/>
    <w:rsid w:val="00C36272"/>
    <w:rsid w:val="00C3766B"/>
    <w:rsid w:val="00C4253B"/>
    <w:rsid w:val="00C44F87"/>
    <w:rsid w:val="00C4519C"/>
    <w:rsid w:val="00C47D41"/>
    <w:rsid w:val="00C539C4"/>
    <w:rsid w:val="00C552C4"/>
    <w:rsid w:val="00C55A52"/>
    <w:rsid w:val="00C55B89"/>
    <w:rsid w:val="00C60982"/>
    <w:rsid w:val="00C64F74"/>
    <w:rsid w:val="00C655FA"/>
    <w:rsid w:val="00C7106F"/>
    <w:rsid w:val="00C71EC0"/>
    <w:rsid w:val="00C7409A"/>
    <w:rsid w:val="00C744B2"/>
    <w:rsid w:val="00C755BF"/>
    <w:rsid w:val="00C803BB"/>
    <w:rsid w:val="00C80F1F"/>
    <w:rsid w:val="00C86822"/>
    <w:rsid w:val="00C868E7"/>
    <w:rsid w:val="00C872B7"/>
    <w:rsid w:val="00C87830"/>
    <w:rsid w:val="00C90E40"/>
    <w:rsid w:val="00C9454E"/>
    <w:rsid w:val="00C9781A"/>
    <w:rsid w:val="00CA0DD5"/>
    <w:rsid w:val="00CA2306"/>
    <w:rsid w:val="00CA2B08"/>
    <w:rsid w:val="00CA31BD"/>
    <w:rsid w:val="00CA343D"/>
    <w:rsid w:val="00CA5241"/>
    <w:rsid w:val="00CB2C38"/>
    <w:rsid w:val="00CB2E29"/>
    <w:rsid w:val="00CB3397"/>
    <w:rsid w:val="00CB6154"/>
    <w:rsid w:val="00CB6FEC"/>
    <w:rsid w:val="00CB7591"/>
    <w:rsid w:val="00CC3016"/>
    <w:rsid w:val="00CC47B6"/>
    <w:rsid w:val="00CD4E40"/>
    <w:rsid w:val="00CE6769"/>
    <w:rsid w:val="00CE6931"/>
    <w:rsid w:val="00CE7B53"/>
    <w:rsid w:val="00CF0674"/>
    <w:rsid w:val="00CF0A31"/>
    <w:rsid w:val="00CF17F8"/>
    <w:rsid w:val="00CF1A32"/>
    <w:rsid w:val="00CF1FBA"/>
    <w:rsid w:val="00CF3C27"/>
    <w:rsid w:val="00CF3FD1"/>
    <w:rsid w:val="00CF481E"/>
    <w:rsid w:val="00CF58EC"/>
    <w:rsid w:val="00CF5D64"/>
    <w:rsid w:val="00CF7E71"/>
    <w:rsid w:val="00D013C6"/>
    <w:rsid w:val="00D02AC2"/>
    <w:rsid w:val="00D04F05"/>
    <w:rsid w:val="00D05F6C"/>
    <w:rsid w:val="00D118C8"/>
    <w:rsid w:val="00D12D5E"/>
    <w:rsid w:val="00D154FB"/>
    <w:rsid w:val="00D17AD7"/>
    <w:rsid w:val="00D2314C"/>
    <w:rsid w:val="00D24E29"/>
    <w:rsid w:val="00D315F1"/>
    <w:rsid w:val="00D327B1"/>
    <w:rsid w:val="00D32F61"/>
    <w:rsid w:val="00D3521A"/>
    <w:rsid w:val="00D35541"/>
    <w:rsid w:val="00D4031F"/>
    <w:rsid w:val="00D42D38"/>
    <w:rsid w:val="00D442B7"/>
    <w:rsid w:val="00D464DC"/>
    <w:rsid w:val="00D512D6"/>
    <w:rsid w:val="00D53287"/>
    <w:rsid w:val="00D5333F"/>
    <w:rsid w:val="00D563A9"/>
    <w:rsid w:val="00D61F93"/>
    <w:rsid w:val="00D64566"/>
    <w:rsid w:val="00D72CC6"/>
    <w:rsid w:val="00D73404"/>
    <w:rsid w:val="00D76E1E"/>
    <w:rsid w:val="00D825D5"/>
    <w:rsid w:val="00D82E43"/>
    <w:rsid w:val="00D8529A"/>
    <w:rsid w:val="00D85B34"/>
    <w:rsid w:val="00D8784B"/>
    <w:rsid w:val="00D87B15"/>
    <w:rsid w:val="00D92759"/>
    <w:rsid w:val="00DA1D4F"/>
    <w:rsid w:val="00DA38C4"/>
    <w:rsid w:val="00DB24E3"/>
    <w:rsid w:val="00DB3E9C"/>
    <w:rsid w:val="00DB7449"/>
    <w:rsid w:val="00DC5021"/>
    <w:rsid w:val="00DD3E51"/>
    <w:rsid w:val="00DD42C3"/>
    <w:rsid w:val="00DD6212"/>
    <w:rsid w:val="00DD651A"/>
    <w:rsid w:val="00DE654A"/>
    <w:rsid w:val="00DE74D0"/>
    <w:rsid w:val="00DF00C9"/>
    <w:rsid w:val="00DF0C1E"/>
    <w:rsid w:val="00DF1D4A"/>
    <w:rsid w:val="00DF247A"/>
    <w:rsid w:val="00E03526"/>
    <w:rsid w:val="00E045B2"/>
    <w:rsid w:val="00E12E0B"/>
    <w:rsid w:val="00E1410F"/>
    <w:rsid w:val="00E14F6F"/>
    <w:rsid w:val="00E17562"/>
    <w:rsid w:val="00E23EE9"/>
    <w:rsid w:val="00E305CD"/>
    <w:rsid w:val="00E32C00"/>
    <w:rsid w:val="00E3378B"/>
    <w:rsid w:val="00E3596E"/>
    <w:rsid w:val="00E36DC3"/>
    <w:rsid w:val="00E41352"/>
    <w:rsid w:val="00E41AB7"/>
    <w:rsid w:val="00E46F07"/>
    <w:rsid w:val="00E507CD"/>
    <w:rsid w:val="00E50975"/>
    <w:rsid w:val="00E50BF3"/>
    <w:rsid w:val="00E53D3A"/>
    <w:rsid w:val="00E54E69"/>
    <w:rsid w:val="00E55AD1"/>
    <w:rsid w:val="00E56445"/>
    <w:rsid w:val="00E56624"/>
    <w:rsid w:val="00E60980"/>
    <w:rsid w:val="00E60ECF"/>
    <w:rsid w:val="00E61873"/>
    <w:rsid w:val="00E65284"/>
    <w:rsid w:val="00E676EB"/>
    <w:rsid w:val="00E70691"/>
    <w:rsid w:val="00E7082F"/>
    <w:rsid w:val="00E71DD0"/>
    <w:rsid w:val="00E71E49"/>
    <w:rsid w:val="00E8085E"/>
    <w:rsid w:val="00E81428"/>
    <w:rsid w:val="00E82E8B"/>
    <w:rsid w:val="00E8702D"/>
    <w:rsid w:val="00E87F8A"/>
    <w:rsid w:val="00E922B7"/>
    <w:rsid w:val="00EA5FD8"/>
    <w:rsid w:val="00EA6E7F"/>
    <w:rsid w:val="00EB19C8"/>
    <w:rsid w:val="00EB2CEC"/>
    <w:rsid w:val="00EB66C1"/>
    <w:rsid w:val="00EB6758"/>
    <w:rsid w:val="00EB7690"/>
    <w:rsid w:val="00EC0D71"/>
    <w:rsid w:val="00EC5CC8"/>
    <w:rsid w:val="00EC7DD2"/>
    <w:rsid w:val="00EC7EBD"/>
    <w:rsid w:val="00ED151F"/>
    <w:rsid w:val="00ED2FBB"/>
    <w:rsid w:val="00ED421A"/>
    <w:rsid w:val="00ED6380"/>
    <w:rsid w:val="00ED6971"/>
    <w:rsid w:val="00EE1BF7"/>
    <w:rsid w:val="00EE2FFC"/>
    <w:rsid w:val="00EE3EB9"/>
    <w:rsid w:val="00EE4A88"/>
    <w:rsid w:val="00EF27B4"/>
    <w:rsid w:val="00EF2C81"/>
    <w:rsid w:val="00EF2F1A"/>
    <w:rsid w:val="00EF364E"/>
    <w:rsid w:val="00EF39B7"/>
    <w:rsid w:val="00EF7294"/>
    <w:rsid w:val="00EF72C8"/>
    <w:rsid w:val="00F0099B"/>
    <w:rsid w:val="00F01615"/>
    <w:rsid w:val="00F025A5"/>
    <w:rsid w:val="00F038BF"/>
    <w:rsid w:val="00F0524E"/>
    <w:rsid w:val="00F06F5B"/>
    <w:rsid w:val="00F11F73"/>
    <w:rsid w:val="00F13ABC"/>
    <w:rsid w:val="00F2174D"/>
    <w:rsid w:val="00F241C1"/>
    <w:rsid w:val="00F24E74"/>
    <w:rsid w:val="00F26D92"/>
    <w:rsid w:val="00F27399"/>
    <w:rsid w:val="00F32143"/>
    <w:rsid w:val="00F34006"/>
    <w:rsid w:val="00F340CA"/>
    <w:rsid w:val="00F34C03"/>
    <w:rsid w:val="00F371EB"/>
    <w:rsid w:val="00F404AA"/>
    <w:rsid w:val="00F41912"/>
    <w:rsid w:val="00F46A82"/>
    <w:rsid w:val="00F4772B"/>
    <w:rsid w:val="00F4795B"/>
    <w:rsid w:val="00F53D21"/>
    <w:rsid w:val="00F54939"/>
    <w:rsid w:val="00F54EEC"/>
    <w:rsid w:val="00F57A99"/>
    <w:rsid w:val="00F6624D"/>
    <w:rsid w:val="00F67AB9"/>
    <w:rsid w:val="00F67CEE"/>
    <w:rsid w:val="00F70675"/>
    <w:rsid w:val="00F71C9D"/>
    <w:rsid w:val="00F73B37"/>
    <w:rsid w:val="00F7439A"/>
    <w:rsid w:val="00F82C42"/>
    <w:rsid w:val="00F84B24"/>
    <w:rsid w:val="00F87CC7"/>
    <w:rsid w:val="00F91AA7"/>
    <w:rsid w:val="00F97E40"/>
    <w:rsid w:val="00FA18C2"/>
    <w:rsid w:val="00FA4036"/>
    <w:rsid w:val="00FA500A"/>
    <w:rsid w:val="00FB00D2"/>
    <w:rsid w:val="00FB0596"/>
    <w:rsid w:val="00FB18AA"/>
    <w:rsid w:val="00FB21A1"/>
    <w:rsid w:val="00FB6B71"/>
    <w:rsid w:val="00FC2335"/>
    <w:rsid w:val="00FC376F"/>
    <w:rsid w:val="00FD20F7"/>
    <w:rsid w:val="00FD24CC"/>
    <w:rsid w:val="00FD5236"/>
    <w:rsid w:val="00FD5874"/>
    <w:rsid w:val="00FD67CE"/>
    <w:rsid w:val="00FE02DD"/>
    <w:rsid w:val="00FE2C55"/>
    <w:rsid w:val="00FE3E6C"/>
    <w:rsid w:val="00FF1BA3"/>
    <w:rsid w:val="00FF2826"/>
    <w:rsid w:val="00FF6A0B"/>
    <w:rsid w:val="00FF6F21"/>
    <w:rsid w:val="01185A60"/>
    <w:rsid w:val="01291676"/>
    <w:rsid w:val="01AB15E9"/>
    <w:rsid w:val="02166C5D"/>
    <w:rsid w:val="024B31A2"/>
    <w:rsid w:val="02E264D7"/>
    <w:rsid w:val="02EB2ED4"/>
    <w:rsid w:val="02FB38E9"/>
    <w:rsid w:val="032B38CD"/>
    <w:rsid w:val="037C4D15"/>
    <w:rsid w:val="038A076B"/>
    <w:rsid w:val="0390206B"/>
    <w:rsid w:val="03D51E54"/>
    <w:rsid w:val="03D567C0"/>
    <w:rsid w:val="0405243B"/>
    <w:rsid w:val="04166AA5"/>
    <w:rsid w:val="044B120B"/>
    <w:rsid w:val="047508BD"/>
    <w:rsid w:val="048F29BD"/>
    <w:rsid w:val="04FD0798"/>
    <w:rsid w:val="053475A8"/>
    <w:rsid w:val="061B3E9C"/>
    <w:rsid w:val="061F4FEE"/>
    <w:rsid w:val="063466BF"/>
    <w:rsid w:val="06843C71"/>
    <w:rsid w:val="069B1244"/>
    <w:rsid w:val="06C96C3E"/>
    <w:rsid w:val="06F73A15"/>
    <w:rsid w:val="07D368A6"/>
    <w:rsid w:val="07E75E11"/>
    <w:rsid w:val="084F0357"/>
    <w:rsid w:val="08A34CA1"/>
    <w:rsid w:val="08F01E0C"/>
    <w:rsid w:val="09077C72"/>
    <w:rsid w:val="09175D73"/>
    <w:rsid w:val="0941102B"/>
    <w:rsid w:val="094D1B64"/>
    <w:rsid w:val="098B7F3B"/>
    <w:rsid w:val="0996207F"/>
    <w:rsid w:val="09C90452"/>
    <w:rsid w:val="0A5F51D4"/>
    <w:rsid w:val="0A6D0D6D"/>
    <w:rsid w:val="0AB07FFE"/>
    <w:rsid w:val="0B1C419E"/>
    <w:rsid w:val="0B603B62"/>
    <w:rsid w:val="0B6F3846"/>
    <w:rsid w:val="0B9867F5"/>
    <w:rsid w:val="0C214992"/>
    <w:rsid w:val="0C340F67"/>
    <w:rsid w:val="0C447147"/>
    <w:rsid w:val="0CD83E28"/>
    <w:rsid w:val="0D1073B9"/>
    <w:rsid w:val="0D994C6C"/>
    <w:rsid w:val="0E0B56EB"/>
    <w:rsid w:val="0E0F4CE4"/>
    <w:rsid w:val="0E702227"/>
    <w:rsid w:val="0EF349A3"/>
    <w:rsid w:val="0EF94AAE"/>
    <w:rsid w:val="0F342ADA"/>
    <w:rsid w:val="0FBA4C18"/>
    <w:rsid w:val="0FFD003E"/>
    <w:rsid w:val="102658C1"/>
    <w:rsid w:val="108E332A"/>
    <w:rsid w:val="11016224"/>
    <w:rsid w:val="11082EA4"/>
    <w:rsid w:val="116A1B65"/>
    <w:rsid w:val="118C502C"/>
    <w:rsid w:val="11A85193"/>
    <w:rsid w:val="11C54373"/>
    <w:rsid w:val="11F07F21"/>
    <w:rsid w:val="12113AEA"/>
    <w:rsid w:val="1219670F"/>
    <w:rsid w:val="121D348B"/>
    <w:rsid w:val="1292485B"/>
    <w:rsid w:val="12BB04FB"/>
    <w:rsid w:val="12CB1EAF"/>
    <w:rsid w:val="13444AC5"/>
    <w:rsid w:val="135866D0"/>
    <w:rsid w:val="143B442F"/>
    <w:rsid w:val="145A69CD"/>
    <w:rsid w:val="14D227A7"/>
    <w:rsid w:val="14EE7478"/>
    <w:rsid w:val="154A3FFF"/>
    <w:rsid w:val="15685387"/>
    <w:rsid w:val="156D76DD"/>
    <w:rsid w:val="15C64E5E"/>
    <w:rsid w:val="163131CC"/>
    <w:rsid w:val="16661929"/>
    <w:rsid w:val="166A1DAE"/>
    <w:rsid w:val="16B03C50"/>
    <w:rsid w:val="16CA131A"/>
    <w:rsid w:val="16CA6FF5"/>
    <w:rsid w:val="17382433"/>
    <w:rsid w:val="17657F42"/>
    <w:rsid w:val="17755031"/>
    <w:rsid w:val="17803EEE"/>
    <w:rsid w:val="182F38FB"/>
    <w:rsid w:val="183007B2"/>
    <w:rsid w:val="189B7EC9"/>
    <w:rsid w:val="18A34165"/>
    <w:rsid w:val="18FE418B"/>
    <w:rsid w:val="19147891"/>
    <w:rsid w:val="19307A8A"/>
    <w:rsid w:val="19705486"/>
    <w:rsid w:val="19B66B70"/>
    <w:rsid w:val="19C231ED"/>
    <w:rsid w:val="1A1D4FF4"/>
    <w:rsid w:val="1A547689"/>
    <w:rsid w:val="1A971B35"/>
    <w:rsid w:val="1AB71985"/>
    <w:rsid w:val="1BC94614"/>
    <w:rsid w:val="1C0119C5"/>
    <w:rsid w:val="1C0515B4"/>
    <w:rsid w:val="1C16589D"/>
    <w:rsid w:val="1C9C1F4E"/>
    <w:rsid w:val="1CDF034C"/>
    <w:rsid w:val="1D737814"/>
    <w:rsid w:val="1DEB73BD"/>
    <w:rsid w:val="1EE90F1B"/>
    <w:rsid w:val="1F037105"/>
    <w:rsid w:val="1F187967"/>
    <w:rsid w:val="1F5B1F2E"/>
    <w:rsid w:val="1F6665BD"/>
    <w:rsid w:val="1F825986"/>
    <w:rsid w:val="20005FD1"/>
    <w:rsid w:val="20C3370E"/>
    <w:rsid w:val="21176186"/>
    <w:rsid w:val="21232D6B"/>
    <w:rsid w:val="212425FF"/>
    <w:rsid w:val="21987B45"/>
    <w:rsid w:val="219A3DFC"/>
    <w:rsid w:val="21A90FF9"/>
    <w:rsid w:val="21EF2EC7"/>
    <w:rsid w:val="21F95FF0"/>
    <w:rsid w:val="22594DC9"/>
    <w:rsid w:val="2267748A"/>
    <w:rsid w:val="22EE1DA2"/>
    <w:rsid w:val="231C5B6E"/>
    <w:rsid w:val="238351DD"/>
    <w:rsid w:val="23D672DC"/>
    <w:rsid w:val="243F2898"/>
    <w:rsid w:val="246D69C8"/>
    <w:rsid w:val="24806A29"/>
    <w:rsid w:val="24A42482"/>
    <w:rsid w:val="24BB7C7C"/>
    <w:rsid w:val="24E1388E"/>
    <w:rsid w:val="24EF7EBC"/>
    <w:rsid w:val="24F26654"/>
    <w:rsid w:val="25216C33"/>
    <w:rsid w:val="2528562F"/>
    <w:rsid w:val="258E4824"/>
    <w:rsid w:val="25E33745"/>
    <w:rsid w:val="26D749A7"/>
    <w:rsid w:val="26D86903"/>
    <w:rsid w:val="270C0F83"/>
    <w:rsid w:val="271175A4"/>
    <w:rsid w:val="274C593C"/>
    <w:rsid w:val="27821F96"/>
    <w:rsid w:val="27870C58"/>
    <w:rsid w:val="27BD3369"/>
    <w:rsid w:val="2828712D"/>
    <w:rsid w:val="28764C0B"/>
    <w:rsid w:val="28BB4B9D"/>
    <w:rsid w:val="2967689D"/>
    <w:rsid w:val="29B760A6"/>
    <w:rsid w:val="29E625D7"/>
    <w:rsid w:val="2A2A31E1"/>
    <w:rsid w:val="2AAA773B"/>
    <w:rsid w:val="2AD842C1"/>
    <w:rsid w:val="2AF53779"/>
    <w:rsid w:val="2AFF6E47"/>
    <w:rsid w:val="2B3D52FC"/>
    <w:rsid w:val="2B4F6AAA"/>
    <w:rsid w:val="2B4F7A56"/>
    <w:rsid w:val="2BB17CCE"/>
    <w:rsid w:val="2BD860B6"/>
    <w:rsid w:val="2C13141A"/>
    <w:rsid w:val="2CA01598"/>
    <w:rsid w:val="2CA301D6"/>
    <w:rsid w:val="2D4209AC"/>
    <w:rsid w:val="2D53526F"/>
    <w:rsid w:val="2D671A8B"/>
    <w:rsid w:val="2D7B0A6A"/>
    <w:rsid w:val="2D8F70CB"/>
    <w:rsid w:val="2DBF2F2B"/>
    <w:rsid w:val="2E1F024A"/>
    <w:rsid w:val="2E2B18D7"/>
    <w:rsid w:val="2E3920AA"/>
    <w:rsid w:val="2E531C18"/>
    <w:rsid w:val="2E6011F8"/>
    <w:rsid w:val="2EB5551D"/>
    <w:rsid w:val="2EDA6A09"/>
    <w:rsid w:val="2F49475F"/>
    <w:rsid w:val="2F5500A7"/>
    <w:rsid w:val="2FB94AB6"/>
    <w:rsid w:val="2FDB5564"/>
    <w:rsid w:val="2FDE728C"/>
    <w:rsid w:val="30925865"/>
    <w:rsid w:val="30B30155"/>
    <w:rsid w:val="30DA0F1F"/>
    <w:rsid w:val="30F11C6B"/>
    <w:rsid w:val="312F07AE"/>
    <w:rsid w:val="316F1416"/>
    <w:rsid w:val="319B2019"/>
    <w:rsid w:val="31F31112"/>
    <w:rsid w:val="32423542"/>
    <w:rsid w:val="326F35C1"/>
    <w:rsid w:val="32991D10"/>
    <w:rsid w:val="332E3326"/>
    <w:rsid w:val="332F62BA"/>
    <w:rsid w:val="33362BC6"/>
    <w:rsid w:val="33BD6B2B"/>
    <w:rsid w:val="33DE00D2"/>
    <w:rsid w:val="3423128A"/>
    <w:rsid w:val="34CB0BF6"/>
    <w:rsid w:val="351107D2"/>
    <w:rsid w:val="358A67B5"/>
    <w:rsid w:val="35FE25BA"/>
    <w:rsid w:val="363A413F"/>
    <w:rsid w:val="36693523"/>
    <w:rsid w:val="37BF2B11"/>
    <w:rsid w:val="37C11C36"/>
    <w:rsid w:val="37CA38CD"/>
    <w:rsid w:val="38136E71"/>
    <w:rsid w:val="384F5BE5"/>
    <w:rsid w:val="391A6E1B"/>
    <w:rsid w:val="395B5D89"/>
    <w:rsid w:val="398D03B2"/>
    <w:rsid w:val="39E52DCC"/>
    <w:rsid w:val="3A0949EA"/>
    <w:rsid w:val="3B0505EC"/>
    <w:rsid w:val="3B487F53"/>
    <w:rsid w:val="3BDF029B"/>
    <w:rsid w:val="3C5F39E4"/>
    <w:rsid w:val="3C9302E6"/>
    <w:rsid w:val="3CB35989"/>
    <w:rsid w:val="3CD95A9D"/>
    <w:rsid w:val="3CE0207B"/>
    <w:rsid w:val="3CF07224"/>
    <w:rsid w:val="3D2A59D9"/>
    <w:rsid w:val="3D59133A"/>
    <w:rsid w:val="3DC36423"/>
    <w:rsid w:val="3E662D1B"/>
    <w:rsid w:val="3E771DDD"/>
    <w:rsid w:val="3E7C1EEF"/>
    <w:rsid w:val="3EB95820"/>
    <w:rsid w:val="3EC2578B"/>
    <w:rsid w:val="3F12628B"/>
    <w:rsid w:val="3F6E1AA3"/>
    <w:rsid w:val="3F7765DF"/>
    <w:rsid w:val="3FD32215"/>
    <w:rsid w:val="408A06AD"/>
    <w:rsid w:val="40CE34F3"/>
    <w:rsid w:val="40F430C2"/>
    <w:rsid w:val="419D42D6"/>
    <w:rsid w:val="41E25F66"/>
    <w:rsid w:val="41F5475A"/>
    <w:rsid w:val="41FB75E5"/>
    <w:rsid w:val="4277233C"/>
    <w:rsid w:val="42B6138E"/>
    <w:rsid w:val="43271E74"/>
    <w:rsid w:val="43656AA5"/>
    <w:rsid w:val="43797D2E"/>
    <w:rsid w:val="43837C7E"/>
    <w:rsid w:val="43BB22F8"/>
    <w:rsid w:val="44310C3E"/>
    <w:rsid w:val="44386D45"/>
    <w:rsid w:val="445C6F0A"/>
    <w:rsid w:val="44904F4F"/>
    <w:rsid w:val="44DA22DE"/>
    <w:rsid w:val="44E03CA8"/>
    <w:rsid w:val="45261DD1"/>
    <w:rsid w:val="45A754BC"/>
    <w:rsid w:val="45C253EB"/>
    <w:rsid w:val="46087AC5"/>
    <w:rsid w:val="464F60C6"/>
    <w:rsid w:val="46BA01D2"/>
    <w:rsid w:val="471B6E5F"/>
    <w:rsid w:val="471E431C"/>
    <w:rsid w:val="47330AE3"/>
    <w:rsid w:val="477A5B08"/>
    <w:rsid w:val="47B74B40"/>
    <w:rsid w:val="47C601DF"/>
    <w:rsid w:val="48195680"/>
    <w:rsid w:val="48323510"/>
    <w:rsid w:val="4898057B"/>
    <w:rsid w:val="48B364B2"/>
    <w:rsid w:val="49B95DAA"/>
    <w:rsid w:val="49C41939"/>
    <w:rsid w:val="4A001B1A"/>
    <w:rsid w:val="4AD105E7"/>
    <w:rsid w:val="4BC7604A"/>
    <w:rsid w:val="4BE12788"/>
    <w:rsid w:val="4BF97315"/>
    <w:rsid w:val="4C0E75B4"/>
    <w:rsid w:val="4C777E59"/>
    <w:rsid w:val="4C9C3941"/>
    <w:rsid w:val="4CAD5E4C"/>
    <w:rsid w:val="4DC60B1E"/>
    <w:rsid w:val="4DCC1974"/>
    <w:rsid w:val="4DD269C1"/>
    <w:rsid w:val="4DF15221"/>
    <w:rsid w:val="4EC00141"/>
    <w:rsid w:val="4EE744E6"/>
    <w:rsid w:val="4EF40AA5"/>
    <w:rsid w:val="4F4D1331"/>
    <w:rsid w:val="4F866D79"/>
    <w:rsid w:val="4FDA5456"/>
    <w:rsid w:val="508B0590"/>
    <w:rsid w:val="50B848DE"/>
    <w:rsid w:val="50E84CD3"/>
    <w:rsid w:val="50E85B99"/>
    <w:rsid w:val="511A0A3F"/>
    <w:rsid w:val="51515B3A"/>
    <w:rsid w:val="51B251AF"/>
    <w:rsid w:val="51BB1600"/>
    <w:rsid w:val="51D72844"/>
    <w:rsid w:val="51E027AE"/>
    <w:rsid w:val="52365E2C"/>
    <w:rsid w:val="524D338C"/>
    <w:rsid w:val="52B37E78"/>
    <w:rsid w:val="52FD78A4"/>
    <w:rsid w:val="5350552A"/>
    <w:rsid w:val="539229D1"/>
    <w:rsid w:val="54A83DAC"/>
    <w:rsid w:val="551D66F0"/>
    <w:rsid w:val="55867E15"/>
    <w:rsid w:val="561B0864"/>
    <w:rsid w:val="567C2F2C"/>
    <w:rsid w:val="56A87378"/>
    <w:rsid w:val="56C26D22"/>
    <w:rsid w:val="57961685"/>
    <w:rsid w:val="586B591E"/>
    <w:rsid w:val="58B12F0E"/>
    <w:rsid w:val="592D5917"/>
    <w:rsid w:val="594D6973"/>
    <w:rsid w:val="59A435AE"/>
    <w:rsid w:val="5A0932F3"/>
    <w:rsid w:val="5A3362F1"/>
    <w:rsid w:val="5A5C0F12"/>
    <w:rsid w:val="5A6244AB"/>
    <w:rsid w:val="5A6428FD"/>
    <w:rsid w:val="5A781B41"/>
    <w:rsid w:val="5AFC413E"/>
    <w:rsid w:val="5B44428E"/>
    <w:rsid w:val="5B9E5E51"/>
    <w:rsid w:val="5BAA79A5"/>
    <w:rsid w:val="5BB21D31"/>
    <w:rsid w:val="5BEB58EE"/>
    <w:rsid w:val="5C305B85"/>
    <w:rsid w:val="5C535C7A"/>
    <w:rsid w:val="5C65734B"/>
    <w:rsid w:val="5D12507B"/>
    <w:rsid w:val="5D1D218E"/>
    <w:rsid w:val="5E4A21BB"/>
    <w:rsid w:val="5E4E4693"/>
    <w:rsid w:val="5F140D76"/>
    <w:rsid w:val="5F3229EC"/>
    <w:rsid w:val="5F99192C"/>
    <w:rsid w:val="5F9F7CB7"/>
    <w:rsid w:val="610A3BFA"/>
    <w:rsid w:val="610A5FFA"/>
    <w:rsid w:val="6170314F"/>
    <w:rsid w:val="61A846EB"/>
    <w:rsid w:val="62044424"/>
    <w:rsid w:val="62312F96"/>
    <w:rsid w:val="6247321C"/>
    <w:rsid w:val="62FD2D56"/>
    <w:rsid w:val="632545B7"/>
    <w:rsid w:val="63836CC4"/>
    <w:rsid w:val="63B80A65"/>
    <w:rsid w:val="64791E4A"/>
    <w:rsid w:val="64CB23B8"/>
    <w:rsid w:val="65FA2A99"/>
    <w:rsid w:val="666D5C92"/>
    <w:rsid w:val="66710BF8"/>
    <w:rsid w:val="67F87F90"/>
    <w:rsid w:val="67FE3280"/>
    <w:rsid w:val="68263F99"/>
    <w:rsid w:val="6837407E"/>
    <w:rsid w:val="686D0108"/>
    <w:rsid w:val="68816A17"/>
    <w:rsid w:val="68ED582B"/>
    <w:rsid w:val="69334DE2"/>
    <w:rsid w:val="69A70DD8"/>
    <w:rsid w:val="6A363B40"/>
    <w:rsid w:val="6AB273C3"/>
    <w:rsid w:val="6AED32A9"/>
    <w:rsid w:val="6B272ACD"/>
    <w:rsid w:val="6B5511C4"/>
    <w:rsid w:val="6B7B538D"/>
    <w:rsid w:val="6BA07A43"/>
    <w:rsid w:val="6BD13519"/>
    <w:rsid w:val="6D284884"/>
    <w:rsid w:val="6E1A3205"/>
    <w:rsid w:val="6E3171D6"/>
    <w:rsid w:val="6E526F74"/>
    <w:rsid w:val="6E58509A"/>
    <w:rsid w:val="6EFA4C68"/>
    <w:rsid w:val="6F3C6609"/>
    <w:rsid w:val="6F6C1C3C"/>
    <w:rsid w:val="6F895DA6"/>
    <w:rsid w:val="6F916337"/>
    <w:rsid w:val="6FDF34C9"/>
    <w:rsid w:val="7012320B"/>
    <w:rsid w:val="701939DA"/>
    <w:rsid w:val="702E7144"/>
    <w:rsid w:val="70577312"/>
    <w:rsid w:val="70653346"/>
    <w:rsid w:val="709A75A4"/>
    <w:rsid w:val="70C21132"/>
    <w:rsid w:val="70FC2FCF"/>
    <w:rsid w:val="711A1959"/>
    <w:rsid w:val="7233145F"/>
    <w:rsid w:val="730E6A83"/>
    <w:rsid w:val="73267AE2"/>
    <w:rsid w:val="732F10D2"/>
    <w:rsid w:val="73B32FB5"/>
    <w:rsid w:val="74111799"/>
    <w:rsid w:val="74695FD5"/>
    <w:rsid w:val="74DE1A85"/>
    <w:rsid w:val="74EA2744"/>
    <w:rsid w:val="75087BDF"/>
    <w:rsid w:val="759B7D4D"/>
    <w:rsid w:val="75D90770"/>
    <w:rsid w:val="75DD3931"/>
    <w:rsid w:val="760C14D3"/>
    <w:rsid w:val="762E2783"/>
    <w:rsid w:val="764B333A"/>
    <w:rsid w:val="76A82D09"/>
    <w:rsid w:val="76A96356"/>
    <w:rsid w:val="76CA7660"/>
    <w:rsid w:val="76E57D8C"/>
    <w:rsid w:val="77410BD4"/>
    <w:rsid w:val="777218A8"/>
    <w:rsid w:val="77796699"/>
    <w:rsid w:val="77F615E3"/>
    <w:rsid w:val="78675381"/>
    <w:rsid w:val="787E02FB"/>
    <w:rsid w:val="788B5359"/>
    <w:rsid w:val="7918371D"/>
    <w:rsid w:val="79BB693D"/>
    <w:rsid w:val="7A8B0ED3"/>
    <w:rsid w:val="7AC77EEB"/>
    <w:rsid w:val="7B4070CE"/>
    <w:rsid w:val="7B45010E"/>
    <w:rsid w:val="7BB14B64"/>
    <w:rsid w:val="7BCE372C"/>
    <w:rsid w:val="7BDB63E0"/>
    <w:rsid w:val="7BE33915"/>
    <w:rsid w:val="7C0102CA"/>
    <w:rsid w:val="7C0D52D7"/>
    <w:rsid w:val="7C0D6558"/>
    <w:rsid w:val="7C376B22"/>
    <w:rsid w:val="7C933A91"/>
    <w:rsid w:val="7CE85DC7"/>
    <w:rsid w:val="7DAE7CCC"/>
    <w:rsid w:val="7DE83391"/>
    <w:rsid w:val="7E211D3A"/>
    <w:rsid w:val="7E2C2DBC"/>
    <w:rsid w:val="7E44531C"/>
    <w:rsid w:val="7E635507"/>
    <w:rsid w:val="7E7F6BF6"/>
    <w:rsid w:val="7E804289"/>
    <w:rsid w:val="7EF83D3C"/>
    <w:rsid w:val="7F615D25"/>
    <w:rsid w:val="7FF2128D"/>
    <w:rsid w:val="7F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仿宋_GB2312"/>
      <w:color w:val="000000"/>
      <w:sz w:val="32"/>
    </w:rPr>
  </w:style>
  <w:style w:type="paragraph" w:styleId="a4">
    <w:name w:val="Title"/>
    <w:basedOn w:val="a"/>
    <w:next w:val="a"/>
    <w:qFormat/>
    <w:pPr>
      <w:widowControl/>
      <w:spacing w:before="240" w:after="60" w:line="560" w:lineRule="exact"/>
      <w:jc w:val="center"/>
      <w:outlineLvl w:val="0"/>
    </w:pPr>
    <w:rPr>
      <w:rFonts w:ascii="Arial" w:eastAsia="华文中宋" w:hAnsi="Arial" w:cs="Arial"/>
      <w:b/>
      <w:bCs/>
      <w:color w:val="FF0000"/>
      <w:kern w:val="0"/>
      <w:sz w:val="84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2"/>
    <w:uiPriority w:val="59"/>
    <w:rsid w:val="00ED638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pPr>
      <w:spacing w:after="120"/>
    </w:pPr>
    <w:rPr>
      <w:rFonts w:eastAsia="仿宋_GB2312"/>
      <w:color w:val="000000"/>
      <w:sz w:val="32"/>
    </w:rPr>
  </w:style>
  <w:style w:type="paragraph" w:styleId="a4">
    <w:name w:val="Title"/>
    <w:basedOn w:val="a"/>
    <w:next w:val="a"/>
    <w:qFormat/>
    <w:pPr>
      <w:widowControl/>
      <w:spacing w:before="240" w:after="60" w:line="560" w:lineRule="exact"/>
      <w:jc w:val="center"/>
      <w:outlineLvl w:val="0"/>
    </w:pPr>
    <w:rPr>
      <w:rFonts w:ascii="Arial" w:eastAsia="华文中宋" w:hAnsi="Arial" w:cs="Arial"/>
      <w:b/>
      <w:bCs/>
      <w:color w:val="FF0000"/>
      <w:kern w:val="0"/>
      <w:sz w:val="84"/>
      <w:szCs w:val="32"/>
    </w:rPr>
  </w:style>
  <w:style w:type="paragraph" w:styleId="a5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3Char">
    <w:name w:val="标题 3 Char"/>
    <w:basedOn w:val="a1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">
    <w:name w:val="批注框文本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2"/>
    <w:uiPriority w:val="59"/>
    <w:rsid w:val="00ED6380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631</Words>
  <Characters>3601</Characters>
  <Application>Microsoft Office Word</Application>
  <DocSecurity>0</DocSecurity>
  <Lines>30</Lines>
  <Paragraphs>8</Paragraphs>
  <ScaleCrop>false</ScaleCrop>
  <Company>Microsoft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张挺</dc:creator>
  <cp:lastModifiedBy>张弦</cp:lastModifiedBy>
  <cp:revision>13</cp:revision>
  <cp:lastPrinted>2021-04-23T06:14:00Z</cp:lastPrinted>
  <dcterms:created xsi:type="dcterms:W3CDTF">2021-06-29T09:11:00Z</dcterms:created>
  <dcterms:modified xsi:type="dcterms:W3CDTF">2021-06-29T13:13:00Z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