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实施国家基本公共卫生服务项目</w:t>
      </w:r>
    </w:p>
    <w:p>
      <w:pPr>
        <w:spacing w:line="56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云岩区卫生健康局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华文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按照省、市统一部署要求，我区高度重视国家基本公共卫生服务项目工作，把此项工作纳入了社会经济发展规划和卫生目标工作考核，与其他工作同安排、同落实、同考核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在2019年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下发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了《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云岩区基本公共卫生服务管理办法（暂行）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》、《云岩区基本公共卫生服务项目绩效考核实施细则（试行）》，总体统筹该项工作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。我区社区卫生服务中心（站）、乡镇卫生院及村卫生室在社区服务中心相关工作人员协助配合下，已全面按照《国家基本公共卫生服务规范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（第三版）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》的要求开展十四项国家基本公共卫生服务项目工作，各项工作的完成质量与经费发放挂钩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，让辖区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96.14万群众享受到优质、高效、免费的基本公共卫生服务，全面提升我区人民群众获得感。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立项依据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《国家基本公共卫生服务规范（第三版）》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辖区实施基本公共卫生服务的基层医疗卫生服务机构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实施方案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项目可行性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保障城乡居民获得最基本、最有效的公共卫生服务，提高居民对公共卫生服务的可及性、改善居民健康状况，全面提高我区基本公共卫生服务质量和工作效率。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总体思路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通过强化基本公共卫生服务机构的绩效考核和监督管理，严格执行退出机制，强力推进社区卫生服务中心（站）、乡镇卫生院、村卫生室的标准化建设，切实使群众受益。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实施方式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通过2-3次预拨，和年终结算的方式下发资金。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进度安排及阶段目标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第一季度预拨部分经费，确保本年度基公工作顺利开展；第二三季度通过半年的督导，再次预拨经费，同时对于督导不合格的单位暂缓经费发放；年终通过考核和全年的工作开展情况，将全部经费按照绩效方案进行核算后全部下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（五）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预期成果几方面进行阐述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辖区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96.14万群众享受到优质、高效、免费的基本公共卫生服务，获得感、满意度大幅提升。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五、实施周期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以每年为一周期，长期开展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六、三年支出计划和年度预算计划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（一）三年支出计划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严格按照《国家基本公共卫生服务规范（第三版）》的要求，坚持优质服务，提高效益，保证居民人人享有基本公共卫生服务，提升基本公共卫生服务的质量和效率。有效预防和控制主要传染病及慢性病，提高公共卫生服务和突发公共卫生事件应急处置能力，改善居民健康状况，掌握居民健康的基础资料，使城乡居民生活质量和健康水平显著提高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同时根据每年基公工作开展情况，调整绩效考核方案，确保资金合理使用。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（二）年度预算安排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云岩区卫生健康局对各实施对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32"/>
          <w:szCs w:val="32"/>
        </w:rPr>
        <w:t>象进行季度督导2次和半年考核1次、年终考核1次，确保专项资金专账核算、专款专用，各项制度建立完善、资金规范使用，基本实现原定的各项目标。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七、绩效目标和指标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华文仿宋" w:cs="Times New Roman"/>
          <w:sz w:val="32"/>
          <w:szCs w:val="32"/>
        </w:rPr>
      </w:pPr>
      <w:r>
        <w:rPr>
          <w:rFonts w:hint="default" w:ascii="Times New Roman" w:hAnsi="Times New Roman" w:eastAsia="华文仿宋" w:cs="Times New Roman"/>
          <w:sz w:val="32"/>
          <w:szCs w:val="32"/>
        </w:rPr>
        <w:t>详见下表。（附上支出绩效目标表）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931D9C"/>
    <w:multiLevelType w:val="singleLevel"/>
    <w:tmpl w:val="C8931D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29AA333"/>
    <w:multiLevelType w:val="singleLevel"/>
    <w:tmpl w:val="329AA33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5E81"/>
    <w:rsid w:val="003F1BC8"/>
    <w:rsid w:val="004A22C8"/>
    <w:rsid w:val="006C5E81"/>
    <w:rsid w:val="00807E11"/>
    <w:rsid w:val="00840F1A"/>
    <w:rsid w:val="00B44DF1"/>
    <w:rsid w:val="00C635BF"/>
    <w:rsid w:val="02092ED7"/>
    <w:rsid w:val="25674946"/>
    <w:rsid w:val="2ADF6A0C"/>
    <w:rsid w:val="49634E67"/>
    <w:rsid w:val="5CC1515E"/>
    <w:rsid w:val="750D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24</Words>
  <Characters>141</Characters>
  <Lines>1</Lines>
  <Paragraphs>1</Paragraphs>
  <TotalTime>3</TotalTime>
  <ScaleCrop>false</ScaleCrop>
  <LinksUpToDate>false</LinksUpToDate>
  <CharactersWithSpaces>164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2019-11-26T01:23:00Z</dcterms:created>
  <dc:creator>c</dc:creator>
  <cp:lastModifiedBy>YYWD</cp:lastModifiedBy>
  <dcterms:modified xsi:type="dcterms:W3CDTF">2022-01-01T10:18:02Z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7E380003B1084F7D98418453DEDCE844</vt:lpwstr>
  </property>
</Properties>
</file>