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420" w:rightChars="200"/>
        <w:jc w:val="lef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贵州省企业技术中心</w:t>
      </w: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  <w:lang w:val="zh-CN"/>
        </w:rPr>
        <w:t>评价材料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right="0" w:rightChars="0" w:firstLine="470" w:firstLineChars="147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560" w:lineRule="exact"/>
        <w:ind w:firstLine="470" w:firstLineChars="14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一、企业技术中心评价数据表</w:t>
      </w:r>
    </w:p>
    <w:tbl>
      <w:tblPr>
        <w:tblStyle w:val="13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91"/>
        <w:gridCol w:w="3661"/>
        <w:gridCol w:w="1162"/>
        <w:gridCol w:w="386"/>
        <w:gridCol w:w="54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企业名称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所属行业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通讯地址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下属企业数量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主营业务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统计行业代码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企业负责人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w w:val="95"/>
                <w:szCs w:val="21"/>
              </w:rPr>
              <w:t>技术中心负责人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 系 人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电子邮箱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联系传真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企业网址</w:t>
            </w:r>
          </w:p>
        </w:tc>
        <w:tc>
          <w:tcPr>
            <w:tcW w:w="36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报告年度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企业类别</w:t>
            </w:r>
          </w:p>
        </w:tc>
        <w:tc>
          <w:tcPr>
            <w:tcW w:w="7193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</w:rPr>
              <w:t>专精特新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</w:rPr>
              <w:t xml:space="preserve">中小企业□  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</w:rPr>
              <w:t>新业态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</w:rPr>
              <w:t xml:space="preserve">企业□  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</w:rPr>
              <w:t>特色优势产业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" w:eastAsia="仿宋_GB2312" w:cs="仿宋"/>
                <w:color w:val="auto"/>
                <w:spacing w:val="-2"/>
                <w:w w:val="95"/>
                <w:szCs w:val="21"/>
              </w:rPr>
              <w:t>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序号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2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单位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 xml:space="preserve">主营业务收入 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万元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2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研究与实验发展经费支出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万元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3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研究与实验发展人数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人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4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企业职工总数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人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5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技术中心高级专家人数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人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6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技术中心硕士以上学位人数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人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7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来企业技术中心从事研发工作的外部专家人数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人月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8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企业全部研发项目数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项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 xml:space="preserve">     其中：基础研究和应用研究项目数 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项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9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国家级研发平台数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个</w:t>
            </w:r>
          </w:p>
        </w:tc>
        <w:tc>
          <w:tcPr>
            <w:tcW w:w="1444" w:type="dxa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10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省级研发平台数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个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11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通过省级以上认证实验室和检测机构数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个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12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企业技术开发仪器设备原值（含软件）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万元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13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企业拥有的全部有效发明专利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件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14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当年被受理的专利申请数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件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 xml:space="preserve">    其中：当年受理的发明专利数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件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15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近三年主持和参与制定的地方、国家、国际和行业标准数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项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新产品销售收入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万元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17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新产品销售利润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万元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18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企业利润总额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万元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1" w:type="dxa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19</w:t>
            </w:r>
          </w:p>
        </w:tc>
        <w:tc>
          <w:tcPr>
            <w:tcW w:w="5814" w:type="dxa"/>
            <w:gridSpan w:val="3"/>
            <w:vAlign w:val="center"/>
          </w:tcPr>
          <w:p>
            <w:pPr>
              <w:pStyle w:val="16"/>
              <w:snapToGrid w:val="0"/>
              <w:jc w:val="both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获得省级以上科技奖数目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pStyle w:val="16"/>
              <w:snapToGrid w:val="0"/>
              <w:jc w:val="center"/>
              <w:rPr>
                <w:rFonts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项</w:t>
            </w:r>
          </w:p>
        </w:tc>
        <w:tc>
          <w:tcPr>
            <w:tcW w:w="1444" w:type="dxa"/>
            <w:vAlign w:val="center"/>
          </w:tcPr>
          <w:p>
            <w:pPr>
              <w:adjustRightInd w:val="0"/>
              <w:snapToGrid w:val="0"/>
              <w:rPr>
                <w:rFonts w:ascii="仿宋_GB2312" w:hAnsi="仿宋" w:eastAsia="仿宋_GB2312" w:cs="仿宋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60" w:lineRule="exact"/>
        <w:ind w:firstLine="548" w:firstLineChars="196"/>
        <w:rPr>
          <w:rFonts w:hint="eastAsia" w:ascii="楷体" w:hAnsi="楷体" w:eastAsia="楷体" w:cs="楷体"/>
          <w:bCs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708" w:footer="709" w:gutter="0"/>
          <w:pgNumType w:fmt="numberInDash" w:start="4"/>
          <w:cols w:space="720" w:num="1"/>
          <w:rtlGutter w:val="0"/>
          <w:docGrid w:type="lines" w:linePitch="360" w:charSpace="0"/>
        </w:sectPr>
      </w:pPr>
    </w:p>
    <w:p>
      <w:pPr>
        <w:widowControl/>
        <w:adjustRightInd w:val="0"/>
        <w:snapToGrid w:val="0"/>
        <w:spacing w:line="360" w:lineRule="exact"/>
        <w:ind w:firstLine="548" w:firstLineChars="196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填写说明：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48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企业名称：参评企业需在此表上加盖公章，填写企业名称需与企业公章 一致。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统计行业代码：对照《国民经济行业分类与代码（GB/T4754-2017）》，填写企业主营业务对应的统计“大类”（二位码）编号，如主营业务为“农副食品加工业”的企业，填写“13”。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360" w:lineRule="exact"/>
        <w:ind w:firstLine="480" w:firstLineChars="20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报告年度：指表中指标统计年度，时间范围从填写评价表的上一年1月1日至12月31日；所有指标的填报时间范围，如无特殊说明，均为报告年度。</w:t>
      </w:r>
    </w:p>
    <w:p>
      <w:pPr>
        <w:widowControl/>
        <w:adjustRightInd w:val="0"/>
        <w:snapToGrid w:val="0"/>
        <w:spacing w:line="360" w:lineRule="exact"/>
        <w:ind w:firstLine="480" w:firstLineChars="200"/>
        <w:rPr>
          <w:rFonts w:ascii="楷体_GB2312" w:hAnsi="黑体" w:eastAsia="楷体_GB2312" w:cs="黑体"/>
          <w:sz w:val="24"/>
        </w:rPr>
      </w:pPr>
      <w:r>
        <w:rPr>
          <w:rFonts w:hint="eastAsia" w:ascii="楷体_GB2312" w:eastAsia="楷体_GB2312"/>
          <w:sz w:val="24"/>
        </w:rPr>
        <w:t>4、</w:t>
      </w:r>
      <w:r>
        <w:rPr>
          <w:rFonts w:hint="eastAsia" w:ascii="楷体_GB2312" w:eastAsia="楷体_GB2312"/>
          <w:sz w:val="24"/>
          <w:lang w:val="zh-CN"/>
        </w:rPr>
        <w:t>“科技奖”指企业指企业在报告年度、报告年度前一年度获得的由省政府、国务院设立并颁发的“自然科学奖”、“技术发明奖”和“科学技术进步奖”的等奖状</w:t>
      </w:r>
      <w:r>
        <w:rPr>
          <w:rFonts w:hint="eastAsia" w:ascii="楷体_GB2312" w:eastAsia="楷体_GB2312" w:cs="仿宋_GB2312"/>
          <w:bCs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470" w:firstLineChars="147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</w:t>
      </w:r>
      <w:r>
        <w:rPr>
          <w:rFonts w:hint="eastAsia" w:ascii="黑体" w:hAnsi="黑体" w:eastAsia="黑体" w:cs="黑体"/>
          <w:sz w:val="32"/>
          <w:szCs w:val="32"/>
        </w:rPr>
        <w:t>、需提供的附件及支撑材料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企业对报送资料的真实性、完整性承诺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格式见附件4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财务报表。主要包括：企业资产负债表、损益表、现金流量表。大型企业集团应将与企业主营业务相关下属企业（包括分公司、子公司和控股公司）的资产负债表、损益表、现金流量表等进行合并填报。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评价指标的必要</w:t>
      </w: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</w:rPr>
        <w:t>支撑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材料。主要包括：研发经费支出明细、研发人员名单、技术中心高级专家、硕士以上学位人员和外部专家、专利明细、主持和参与制定的标准、国家级和省级研发平台、实验室和检测机构、科技奖励、</w:t>
      </w:r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</w:rPr>
        <w:t>研发项目立项文件、以及“三新”相关材料、新产</w:t>
      </w:r>
      <w:bookmarkStart w:id="0" w:name="_GoBack"/>
      <w:bookmarkEnd w:id="0"/>
      <w:r>
        <w:rPr>
          <w:rFonts w:hint="eastAsia" w:ascii="仿宋_GB2312" w:eastAsia="仿宋_GB2312" w:cs="仿宋_GB2312"/>
          <w:bCs/>
          <w:color w:val="000000"/>
          <w:kern w:val="0"/>
          <w:sz w:val="32"/>
          <w:szCs w:val="32"/>
        </w:rPr>
        <w:t>品销售收入和利润的明细、研发设备原值明细等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tabs>
          <w:tab w:val="left" w:pos="67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420" w:rightChars="200" w:hanging="16" w:firstLineChars="0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283" w:rightChars="611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708" w:footer="709" w:gutter="0"/>
      <w:pgNumType w:fmt="numberInDash"/>
      <w:cols w:space="72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213360</wp:posOffset>
              </wp:positionH>
              <wp:positionV relativeFrom="paragraph">
                <wp:posOffset>-527685</wp:posOffset>
              </wp:positionV>
              <wp:extent cx="1828800" cy="219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9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8pt;margin-top:-41.55pt;height:17.3pt;width:144pt;mso-position-horizontal-relative:margin;mso-wrap-style:none;z-index:251658240;mso-width-relative:page;mso-height-relative:page;" filled="f" stroked="f" coordsize="21600,21600" o:gfxdata="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3Q&#10;+crXAAAACgEAAA8AAAAAAAAAAQAgAAAAIgAAAGRycy9kb3ducmV2LnhtbFBLAQIUABQAAAAIAIdO&#10;4kD+RCHcsgEAAEMDAAAOAAAAAAAAAAEAIAAAACYBAABkcnMvZTJvRG9jLnhtbFBLBQYAAAAABgAG&#10;AFkBAABKBQAAAAA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4933950</wp:posOffset>
              </wp:positionH>
              <wp:positionV relativeFrom="paragraph">
                <wp:posOffset>-527685</wp:posOffset>
              </wp:positionV>
              <wp:extent cx="1828800" cy="2197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9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5pt;margin-top:-41.55pt;height:17.3pt;width:144pt;mso-position-horizontal-relative:margin;mso-wrap-style:none;z-index:251659264;mso-width-relative:page;mso-height-relative:page;" filled="f" stroked="f" coordsize="21600,21600" o:gfxdata="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ra+gNgAAAAMAQAADwAAAAAAAAABACAAAAAiAAAAZHJzL2Rvd25yZXYueG1sUEsBAhQAFAAAAAgA&#10;h07iQOAj5dizAQAAQwMAAA4AAAAAAAAAAQAgAAAAJwEAAGRycy9lMm9Eb2MueG1sUEsFBgAAAAAG&#10;AAYAWQEAAEwFAAAAAA=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jc w:val="center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">
    <w:nsid w:val="0000000C"/>
    <w:multiLevelType w:val="singleLevel"/>
    <w:tmpl w:val="0000000C"/>
    <w:lvl w:ilvl="0" w:tentative="1">
      <w:start w:val="1"/>
      <w:numFmt w:val="decimal"/>
      <w:suff w:val="nothing"/>
      <w:lvlText w:val="%1、"/>
      <w:lvlJc w:val="left"/>
      <w:rPr>
        <w:rFonts w:ascii="楷体_GB2312" w:hAnsi="Times New Roman" w:eastAsia="楷体_GB2312" w:cs="Times New Roman"/>
      </w:rPr>
    </w:lvl>
  </w:abstractNum>
  <w:num w:numId="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DM4MDM5MjY4ZjgxOGIzODEwNDk4MzI5OTExOTcifQ=="/>
  </w:docVars>
  <w:rsids>
    <w:rsidRoot w:val="00172A27"/>
    <w:rsid w:val="00065AFE"/>
    <w:rsid w:val="0009626A"/>
    <w:rsid w:val="000A3274"/>
    <w:rsid w:val="00130495"/>
    <w:rsid w:val="001C33F7"/>
    <w:rsid w:val="001E1568"/>
    <w:rsid w:val="001F0B5F"/>
    <w:rsid w:val="00211052"/>
    <w:rsid w:val="00214BB1"/>
    <w:rsid w:val="00225E3E"/>
    <w:rsid w:val="00241934"/>
    <w:rsid w:val="002515AA"/>
    <w:rsid w:val="0025511C"/>
    <w:rsid w:val="00262B66"/>
    <w:rsid w:val="00264F60"/>
    <w:rsid w:val="002F5F68"/>
    <w:rsid w:val="00330C02"/>
    <w:rsid w:val="00337BB2"/>
    <w:rsid w:val="00376574"/>
    <w:rsid w:val="003C44AF"/>
    <w:rsid w:val="003D7F75"/>
    <w:rsid w:val="003F6C0A"/>
    <w:rsid w:val="004A06BD"/>
    <w:rsid w:val="00504DCE"/>
    <w:rsid w:val="005821FF"/>
    <w:rsid w:val="005B4EAA"/>
    <w:rsid w:val="006051BD"/>
    <w:rsid w:val="00667B81"/>
    <w:rsid w:val="00677B3C"/>
    <w:rsid w:val="007322F6"/>
    <w:rsid w:val="007554AF"/>
    <w:rsid w:val="00795F11"/>
    <w:rsid w:val="00867964"/>
    <w:rsid w:val="00894A30"/>
    <w:rsid w:val="008E0849"/>
    <w:rsid w:val="00904016"/>
    <w:rsid w:val="009264A7"/>
    <w:rsid w:val="00932A9D"/>
    <w:rsid w:val="00992AF0"/>
    <w:rsid w:val="009C097D"/>
    <w:rsid w:val="009D7B64"/>
    <w:rsid w:val="009E6059"/>
    <w:rsid w:val="009E72AA"/>
    <w:rsid w:val="00A63A41"/>
    <w:rsid w:val="00A71E5C"/>
    <w:rsid w:val="00A74E5C"/>
    <w:rsid w:val="00AB5028"/>
    <w:rsid w:val="00AD06E8"/>
    <w:rsid w:val="00B03323"/>
    <w:rsid w:val="00B10598"/>
    <w:rsid w:val="00B377EC"/>
    <w:rsid w:val="00B97B47"/>
    <w:rsid w:val="00C12FCB"/>
    <w:rsid w:val="00C81880"/>
    <w:rsid w:val="00C82AB1"/>
    <w:rsid w:val="00C92F4B"/>
    <w:rsid w:val="00D113D1"/>
    <w:rsid w:val="00D60B9B"/>
    <w:rsid w:val="00E05E52"/>
    <w:rsid w:val="00E20525"/>
    <w:rsid w:val="00E94374"/>
    <w:rsid w:val="00F25B9F"/>
    <w:rsid w:val="00F360F8"/>
    <w:rsid w:val="00F46470"/>
    <w:rsid w:val="00FB3D5E"/>
    <w:rsid w:val="00FE0B08"/>
    <w:rsid w:val="016908DE"/>
    <w:rsid w:val="016E2B68"/>
    <w:rsid w:val="01B81CE2"/>
    <w:rsid w:val="01DB7918"/>
    <w:rsid w:val="02223910"/>
    <w:rsid w:val="03362153"/>
    <w:rsid w:val="03620BE2"/>
    <w:rsid w:val="03C255BA"/>
    <w:rsid w:val="04511BF4"/>
    <w:rsid w:val="05DF77FB"/>
    <w:rsid w:val="05EB2641"/>
    <w:rsid w:val="06907B1B"/>
    <w:rsid w:val="074039CE"/>
    <w:rsid w:val="075E154F"/>
    <w:rsid w:val="08331281"/>
    <w:rsid w:val="08A01C35"/>
    <w:rsid w:val="09161874"/>
    <w:rsid w:val="094257AB"/>
    <w:rsid w:val="0A5115FC"/>
    <w:rsid w:val="0ABF7168"/>
    <w:rsid w:val="0AC835AC"/>
    <w:rsid w:val="0B071AE3"/>
    <w:rsid w:val="0B22064F"/>
    <w:rsid w:val="0C1002D8"/>
    <w:rsid w:val="0C4F3640"/>
    <w:rsid w:val="0C59614E"/>
    <w:rsid w:val="0CCD3F0E"/>
    <w:rsid w:val="0D4B0060"/>
    <w:rsid w:val="0D7C0406"/>
    <w:rsid w:val="0E2557C4"/>
    <w:rsid w:val="0E560192"/>
    <w:rsid w:val="0E6C340C"/>
    <w:rsid w:val="0EA43B14"/>
    <w:rsid w:val="0EC322B0"/>
    <w:rsid w:val="101007E8"/>
    <w:rsid w:val="1058445F"/>
    <w:rsid w:val="109E1350"/>
    <w:rsid w:val="11BB0823"/>
    <w:rsid w:val="124C79F5"/>
    <w:rsid w:val="12C633CF"/>
    <w:rsid w:val="13010B3B"/>
    <w:rsid w:val="1328668D"/>
    <w:rsid w:val="148641BA"/>
    <w:rsid w:val="14ED2C64"/>
    <w:rsid w:val="154B51FC"/>
    <w:rsid w:val="159468F5"/>
    <w:rsid w:val="15AD15FF"/>
    <w:rsid w:val="15DA568F"/>
    <w:rsid w:val="167B3370"/>
    <w:rsid w:val="170E6162"/>
    <w:rsid w:val="17DE7734"/>
    <w:rsid w:val="17E3743F"/>
    <w:rsid w:val="1818462E"/>
    <w:rsid w:val="18247EA8"/>
    <w:rsid w:val="196A273E"/>
    <w:rsid w:val="197C1014"/>
    <w:rsid w:val="1A9319F7"/>
    <w:rsid w:val="1AB01AA7"/>
    <w:rsid w:val="1B47424D"/>
    <w:rsid w:val="1BEE0FA0"/>
    <w:rsid w:val="1C8800DD"/>
    <w:rsid w:val="1D580C60"/>
    <w:rsid w:val="1D7879E5"/>
    <w:rsid w:val="1DAB4D3C"/>
    <w:rsid w:val="1E476DB9"/>
    <w:rsid w:val="1E7A4110"/>
    <w:rsid w:val="1F0B5BFD"/>
    <w:rsid w:val="1F1B2614"/>
    <w:rsid w:val="1F291079"/>
    <w:rsid w:val="1FE62FE2"/>
    <w:rsid w:val="20163B31"/>
    <w:rsid w:val="201B5A3A"/>
    <w:rsid w:val="20510493"/>
    <w:rsid w:val="209E2790"/>
    <w:rsid w:val="20A641FA"/>
    <w:rsid w:val="20B46EB2"/>
    <w:rsid w:val="20C50451"/>
    <w:rsid w:val="20F33C44"/>
    <w:rsid w:val="216337D3"/>
    <w:rsid w:val="21C42573"/>
    <w:rsid w:val="221B59A4"/>
    <w:rsid w:val="2221627C"/>
    <w:rsid w:val="234118EF"/>
    <w:rsid w:val="236C4EAD"/>
    <w:rsid w:val="23857FD5"/>
    <w:rsid w:val="238D53E2"/>
    <w:rsid w:val="23D26F21"/>
    <w:rsid w:val="23D90D87"/>
    <w:rsid w:val="23D929B2"/>
    <w:rsid w:val="23E9213B"/>
    <w:rsid w:val="241A2A47"/>
    <w:rsid w:val="24CD5D6E"/>
    <w:rsid w:val="255527CF"/>
    <w:rsid w:val="255F1FF6"/>
    <w:rsid w:val="25BB6C3E"/>
    <w:rsid w:val="25D72CFF"/>
    <w:rsid w:val="26141908"/>
    <w:rsid w:val="26436930"/>
    <w:rsid w:val="2671143F"/>
    <w:rsid w:val="26897349"/>
    <w:rsid w:val="269456DA"/>
    <w:rsid w:val="27567996"/>
    <w:rsid w:val="27607E25"/>
    <w:rsid w:val="27CC4D7C"/>
    <w:rsid w:val="280755BB"/>
    <w:rsid w:val="2810087A"/>
    <w:rsid w:val="282E547B"/>
    <w:rsid w:val="28C7414D"/>
    <w:rsid w:val="296B4E82"/>
    <w:rsid w:val="2A760BE1"/>
    <w:rsid w:val="2AB73A7F"/>
    <w:rsid w:val="2ACF254B"/>
    <w:rsid w:val="2B1D6B10"/>
    <w:rsid w:val="2BA0722A"/>
    <w:rsid w:val="2BB205C0"/>
    <w:rsid w:val="2BBA59CC"/>
    <w:rsid w:val="2C9A76B5"/>
    <w:rsid w:val="2CC46F4F"/>
    <w:rsid w:val="2D112789"/>
    <w:rsid w:val="2DD4637D"/>
    <w:rsid w:val="2DFA177E"/>
    <w:rsid w:val="2E2A1718"/>
    <w:rsid w:val="2E7769F2"/>
    <w:rsid w:val="2EA61897"/>
    <w:rsid w:val="2EE63378"/>
    <w:rsid w:val="300262D0"/>
    <w:rsid w:val="311F3225"/>
    <w:rsid w:val="31C64CB7"/>
    <w:rsid w:val="31F70D0A"/>
    <w:rsid w:val="31FF0314"/>
    <w:rsid w:val="328C597A"/>
    <w:rsid w:val="32DB47FF"/>
    <w:rsid w:val="32F31EA6"/>
    <w:rsid w:val="337323F4"/>
    <w:rsid w:val="33851415"/>
    <w:rsid w:val="339A00B5"/>
    <w:rsid w:val="34106DFB"/>
    <w:rsid w:val="34BA65D4"/>
    <w:rsid w:val="35987B7B"/>
    <w:rsid w:val="35CD0028"/>
    <w:rsid w:val="35CE47D2"/>
    <w:rsid w:val="36A66A34"/>
    <w:rsid w:val="380E0584"/>
    <w:rsid w:val="38225026"/>
    <w:rsid w:val="388E3E22"/>
    <w:rsid w:val="392D4F80"/>
    <w:rsid w:val="3997260A"/>
    <w:rsid w:val="39CF0494"/>
    <w:rsid w:val="3A887993"/>
    <w:rsid w:val="3AAB1835"/>
    <w:rsid w:val="3ADB521F"/>
    <w:rsid w:val="3BAE7776"/>
    <w:rsid w:val="3CA35079"/>
    <w:rsid w:val="3E212A7E"/>
    <w:rsid w:val="3ECE0618"/>
    <w:rsid w:val="3F0B047D"/>
    <w:rsid w:val="3FE46D9E"/>
    <w:rsid w:val="40714FEB"/>
    <w:rsid w:val="40B90152"/>
    <w:rsid w:val="41A5233F"/>
    <w:rsid w:val="41AB5797"/>
    <w:rsid w:val="425F4FF1"/>
    <w:rsid w:val="4298064E"/>
    <w:rsid w:val="429F6AC4"/>
    <w:rsid w:val="43946D8B"/>
    <w:rsid w:val="43F24760"/>
    <w:rsid w:val="442850C8"/>
    <w:rsid w:val="44CE18F2"/>
    <w:rsid w:val="46EE3AEB"/>
    <w:rsid w:val="471362A9"/>
    <w:rsid w:val="475A0E40"/>
    <w:rsid w:val="47A6109B"/>
    <w:rsid w:val="47A765A2"/>
    <w:rsid w:val="48310C7F"/>
    <w:rsid w:val="48536C35"/>
    <w:rsid w:val="48547F3A"/>
    <w:rsid w:val="48AC05C9"/>
    <w:rsid w:val="49C4625A"/>
    <w:rsid w:val="49ED225A"/>
    <w:rsid w:val="4BAA5A33"/>
    <w:rsid w:val="4BC30B5B"/>
    <w:rsid w:val="4BDE3DF5"/>
    <w:rsid w:val="4C906FAA"/>
    <w:rsid w:val="4D2F582F"/>
    <w:rsid w:val="4DEF5C6D"/>
    <w:rsid w:val="4DF6528E"/>
    <w:rsid w:val="4E077A90"/>
    <w:rsid w:val="4E2979E5"/>
    <w:rsid w:val="4E8770E5"/>
    <w:rsid w:val="4E877480"/>
    <w:rsid w:val="4EAD3AA1"/>
    <w:rsid w:val="4EF22F11"/>
    <w:rsid w:val="4F1F635F"/>
    <w:rsid w:val="4F362701"/>
    <w:rsid w:val="4F742548"/>
    <w:rsid w:val="4F8172FD"/>
    <w:rsid w:val="5060476D"/>
    <w:rsid w:val="508861C0"/>
    <w:rsid w:val="50AB3567"/>
    <w:rsid w:val="51602A09"/>
    <w:rsid w:val="52152B39"/>
    <w:rsid w:val="528E3E72"/>
    <w:rsid w:val="532C5358"/>
    <w:rsid w:val="532C6B23"/>
    <w:rsid w:val="537D468A"/>
    <w:rsid w:val="540C51F2"/>
    <w:rsid w:val="54A74095"/>
    <w:rsid w:val="55640CA7"/>
    <w:rsid w:val="55EB66CE"/>
    <w:rsid w:val="55F27611"/>
    <w:rsid w:val="5683587B"/>
    <w:rsid w:val="56B01C04"/>
    <w:rsid w:val="57C31A8B"/>
    <w:rsid w:val="57D83FAF"/>
    <w:rsid w:val="586B0F9F"/>
    <w:rsid w:val="594517CC"/>
    <w:rsid w:val="596C0DFF"/>
    <w:rsid w:val="597F77E2"/>
    <w:rsid w:val="59974E89"/>
    <w:rsid w:val="59A65AA5"/>
    <w:rsid w:val="5A2302F0"/>
    <w:rsid w:val="5AC70DFE"/>
    <w:rsid w:val="5B160B7D"/>
    <w:rsid w:val="5B3B416B"/>
    <w:rsid w:val="5B621EFB"/>
    <w:rsid w:val="5BAF32FA"/>
    <w:rsid w:val="5BC97917"/>
    <w:rsid w:val="5BF4056C"/>
    <w:rsid w:val="5C077914"/>
    <w:rsid w:val="5D331C52"/>
    <w:rsid w:val="5D3C0503"/>
    <w:rsid w:val="5D747763"/>
    <w:rsid w:val="5DF979BC"/>
    <w:rsid w:val="5F107184"/>
    <w:rsid w:val="5FDB68F3"/>
    <w:rsid w:val="600F70A7"/>
    <w:rsid w:val="60410B7B"/>
    <w:rsid w:val="609A7367"/>
    <w:rsid w:val="60B91E05"/>
    <w:rsid w:val="6187560F"/>
    <w:rsid w:val="61990DAC"/>
    <w:rsid w:val="619D6BA8"/>
    <w:rsid w:val="61DE63AF"/>
    <w:rsid w:val="620115F7"/>
    <w:rsid w:val="62646056"/>
    <w:rsid w:val="62A0515B"/>
    <w:rsid w:val="62BA3172"/>
    <w:rsid w:val="63CB0F31"/>
    <w:rsid w:val="63DA51A4"/>
    <w:rsid w:val="63DB0061"/>
    <w:rsid w:val="63DB78A4"/>
    <w:rsid w:val="63E818F6"/>
    <w:rsid w:val="64DF440C"/>
    <w:rsid w:val="65A77696"/>
    <w:rsid w:val="65FE2F60"/>
    <w:rsid w:val="660157E8"/>
    <w:rsid w:val="67A17B4E"/>
    <w:rsid w:val="67AA2321"/>
    <w:rsid w:val="67B13EAA"/>
    <w:rsid w:val="67B71637"/>
    <w:rsid w:val="67F402FF"/>
    <w:rsid w:val="68324C7E"/>
    <w:rsid w:val="687F3E33"/>
    <w:rsid w:val="687F40EC"/>
    <w:rsid w:val="690C66E5"/>
    <w:rsid w:val="69116A35"/>
    <w:rsid w:val="69AA3D1E"/>
    <w:rsid w:val="6B616BB9"/>
    <w:rsid w:val="6D2E262D"/>
    <w:rsid w:val="6D422394"/>
    <w:rsid w:val="6D997201"/>
    <w:rsid w:val="6E794D98"/>
    <w:rsid w:val="6E8E12EF"/>
    <w:rsid w:val="6F466E64"/>
    <w:rsid w:val="6F6944D6"/>
    <w:rsid w:val="6F9775A3"/>
    <w:rsid w:val="6FF15D50"/>
    <w:rsid w:val="70007ECC"/>
    <w:rsid w:val="700D3CA6"/>
    <w:rsid w:val="70526AA4"/>
    <w:rsid w:val="720937CE"/>
    <w:rsid w:val="722C0861"/>
    <w:rsid w:val="73ED01DB"/>
    <w:rsid w:val="74B76637"/>
    <w:rsid w:val="74F76776"/>
    <w:rsid w:val="75255FC0"/>
    <w:rsid w:val="754E3901"/>
    <w:rsid w:val="769900A0"/>
    <w:rsid w:val="771863F0"/>
    <w:rsid w:val="772037FC"/>
    <w:rsid w:val="773B1E28"/>
    <w:rsid w:val="77912837"/>
    <w:rsid w:val="77A02E51"/>
    <w:rsid w:val="77B41AF2"/>
    <w:rsid w:val="77E67D42"/>
    <w:rsid w:val="77F57239"/>
    <w:rsid w:val="79630533"/>
    <w:rsid w:val="7A792AFE"/>
    <w:rsid w:val="7B2B5921"/>
    <w:rsid w:val="7B787C1E"/>
    <w:rsid w:val="7BA342E6"/>
    <w:rsid w:val="7CBF7F35"/>
    <w:rsid w:val="7CFB5B9C"/>
    <w:rsid w:val="7D990F1D"/>
    <w:rsid w:val="7E0E16A9"/>
    <w:rsid w:val="7ECB2594"/>
    <w:rsid w:val="7F0710F4"/>
    <w:rsid w:val="7F1B0915"/>
    <w:rsid w:val="7F62318C"/>
    <w:rsid w:val="7FDF0DD7"/>
    <w:rsid w:val="7FE91C5E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1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FollowedHyperlink"/>
    <w:basedOn w:val="8"/>
    <w:unhideWhenUsed/>
    <w:uiPriority w:val="99"/>
    <w:rPr>
      <w:color w:val="333333"/>
      <w:u w:val="none"/>
    </w:rPr>
  </w:style>
  <w:style w:type="character" w:styleId="12">
    <w:name w:val="Hyperlink"/>
    <w:basedOn w:val="8"/>
    <w:qFormat/>
    <w:uiPriority w:val="0"/>
    <w:rPr>
      <w:color w:val="000000"/>
      <w:u w:val="non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5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 w:hAnsi="Times New Roman"/>
      <w:color w:val="000000"/>
      <w:kern w:val="0"/>
      <w:sz w:val="24"/>
      <w:szCs w:val="20"/>
      <w:u w:val="none" w:color="00000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7">
    <w:name w:val="gwds_nopic2"/>
    <w:basedOn w:val="8"/>
    <w:uiPriority w:val="0"/>
  </w:style>
  <w:style w:type="character" w:customStyle="1" w:styleId="18">
    <w:name w:val="wz"/>
    <w:basedOn w:val="8"/>
    <w:uiPriority w:val="0"/>
    <w:rPr>
      <w:vanish/>
      <w:color w:val="808080"/>
    </w:rPr>
  </w:style>
  <w:style w:type="character" w:customStyle="1" w:styleId="19">
    <w:name w:val="gwds_nopic1"/>
    <w:basedOn w:val="8"/>
    <w:qFormat/>
    <w:uiPriority w:val="0"/>
  </w:style>
  <w:style w:type="character" w:customStyle="1" w:styleId="20">
    <w:name w:val="hao1"/>
    <w:basedOn w:val="8"/>
    <w:qFormat/>
    <w:uiPriority w:val="0"/>
    <w:rPr>
      <w:b/>
    </w:rPr>
  </w:style>
  <w:style w:type="character" w:customStyle="1" w:styleId="21">
    <w:name w:val="gwds_nopic"/>
    <w:basedOn w:val="8"/>
    <w:qFormat/>
    <w:uiPriority w:val="0"/>
  </w:style>
  <w:style w:type="character" w:customStyle="1" w:styleId="22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23">
    <w:name w:val="日期 Char"/>
    <w:basedOn w:val="8"/>
    <w:link w:val="3"/>
    <w:uiPriority w:val="0"/>
    <w:rPr>
      <w:rFonts w:ascii="Calibri" w:hAnsi="Calibri" w:eastAsia="宋体" w:cs="Times New Roman"/>
    </w:rPr>
  </w:style>
  <w:style w:type="character" w:customStyle="1" w:styleId="24">
    <w:name w:val="layui-laypage-curr"/>
    <w:basedOn w:val="8"/>
    <w:qFormat/>
    <w:uiPriority w:val="0"/>
  </w:style>
  <w:style w:type="character" w:customStyle="1" w:styleId="25">
    <w:name w:val="apple-converted-space"/>
    <w:basedOn w:val="8"/>
    <w:qFormat/>
    <w:uiPriority w:val="0"/>
  </w:style>
  <w:style w:type="character" w:customStyle="1" w:styleId="26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2609</Words>
  <Characters>2806</Characters>
  <Lines>35</Lines>
  <Paragraphs>9</Paragraphs>
  <ScaleCrop>false</ScaleCrop>
  <LinksUpToDate>false</LinksUpToDate>
  <CharactersWithSpaces>2991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2014-03-17T00:17:00Z</dcterms:created>
  <dc:creator>Windows 用户</dc:creator>
  <cp:lastModifiedBy>科技处公共账号</cp:lastModifiedBy>
  <cp:lastPrinted>2022-10-10T03:23:00Z</cp:lastPrinted>
  <dcterms:modified xsi:type="dcterms:W3CDTF">2022-10-10T06:45:40Z</dcterms:modified>
  <dc:title>黔经信技质〔2013〕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AFAB0D6AEC2940ED921F1F61D2C7C72E</vt:lpwstr>
  </property>
</Properties>
</file>