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hAnsi="宋体" w:eastAsia="仿宋_GB2312"/>
          <w:sz w:val="28"/>
          <w:szCs w:val="28"/>
        </w:rPr>
      </w:pPr>
    </w:p>
    <w:p>
      <w:pPr>
        <w:spacing w:line="360" w:lineRule="auto"/>
        <w:rPr>
          <w:rFonts w:ascii="仿宋_GB2312" w:hAnsi="宋体" w:eastAsia="仿宋_GB2312"/>
          <w:sz w:val="28"/>
          <w:szCs w:val="28"/>
        </w:rPr>
      </w:pPr>
    </w:p>
    <w:p>
      <w:pPr>
        <w:spacing w:line="360" w:lineRule="auto"/>
        <w:rPr>
          <w:rFonts w:ascii="仿宋_GB2312" w:hAnsi="宋体" w:eastAsia="仿宋_GB2312"/>
          <w:sz w:val="28"/>
          <w:szCs w:val="28"/>
        </w:rPr>
      </w:pPr>
    </w:p>
    <w:p>
      <w:pPr>
        <w:spacing w:line="360" w:lineRule="auto"/>
        <w:rPr>
          <w:rFonts w:ascii="仿宋_GB2312" w:hAnsi="宋体" w:eastAsia="仿宋_GB2312"/>
          <w:sz w:val="28"/>
          <w:szCs w:val="28"/>
        </w:rPr>
      </w:pPr>
    </w:p>
    <w:p>
      <w:pPr>
        <w:snapToGrid w:val="0"/>
        <w:spacing w:line="720" w:lineRule="exact"/>
        <w:jc w:val="center"/>
        <w:rPr>
          <w:rFonts w:hint="eastAsia" w:ascii="Times New Roman" w:hAnsi="Times New Roman" w:eastAsia="方正小标宋简体" w:cs="Times New Roman"/>
          <w:sz w:val="52"/>
          <w:szCs w:val="52"/>
          <w:lang w:eastAsia="zh-CN"/>
        </w:rPr>
      </w:pPr>
      <w:r>
        <w:rPr>
          <w:rFonts w:hint="eastAsia" w:ascii="Times New Roman" w:hAnsi="Times New Roman" w:eastAsia="方正小标宋简体" w:cs="Times New Roman"/>
          <w:sz w:val="52"/>
          <w:szCs w:val="52"/>
          <w:lang w:eastAsia="zh-CN"/>
        </w:rPr>
        <w:t>贵阳贵安打造“三主一特”重点产业</w:t>
      </w:r>
    </w:p>
    <w:p>
      <w:pPr>
        <w:snapToGrid w:val="0"/>
        <w:spacing w:line="720" w:lineRule="exact"/>
        <w:jc w:val="center"/>
        <w:rPr>
          <w:rFonts w:ascii="Times New Roman" w:hAnsi="Times New Roman" w:eastAsia="方正小标宋简体" w:cs="Times New Roman"/>
          <w:sz w:val="52"/>
          <w:szCs w:val="52"/>
        </w:rPr>
      </w:pPr>
      <w:r>
        <w:rPr>
          <w:rFonts w:hint="eastAsia" w:ascii="Times New Roman" w:hAnsi="Times New Roman" w:eastAsia="方正小标宋简体" w:cs="Times New Roman"/>
          <w:sz w:val="52"/>
          <w:szCs w:val="52"/>
          <w:lang w:eastAsia="zh-CN"/>
        </w:rPr>
        <w:t>集群研究项目实施方案</w:t>
      </w:r>
    </w:p>
    <w:p>
      <w:pPr>
        <w:spacing w:line="360" w:lineRule="auto"/>
        <w:rPr>
          <w:rFonts w:ascii="仿宋_GB2312" w:hAnsi="宋体" w:eastAsia="仿宋_GB2312"/>
          <w:sz w:val="28"/>
          <w:szCs w:val="28"/>
        </w:rPr>
      </w:pPr>
    </w:p>
    <w:p>
      <w:pPr>
        <w:spacing w:line="360" w:lineRule="auto"/>
        <w:rPr>
          <w:rFonts w:ascii="仿宋_GB2312" w:hAnsi="宋体" w:eastAsia="仿宋_GB2312"/>
          <w:sz w:val="28"/>
          <w:szCs w:val="28"/>
        </w:rPr>
      </w:pPr>
    </w:p>
    <w:p>
      <w:pPr>
        <w:spacing w:line="360" w:lineRule="auto"/>
        <w:rPr>
          <w:rFonts w:ascii="仿宋_GB2312" w:hAnsi="宋体" w:eastAsia="仿宋_GB2312"/>
          <w:sz w:val="28"/>
          <w:szCs w:val="28"/>
        </w:rPr>
      </w:pPr>
    </w:p>
    <w:p>
      <w:pPr>
        <w:spacing w:line="360" w:lineRule="auto"/>
        <w:rPr>
          <w:rFonts w:ascii="仿宋_GB2312" w:hAnsi="宋体" w:eastAsia="仿宋_GB2312"/>
          <w:sz w:val="28"/>
          <w:szCs w:val="28"/>
        </w:rPr>
      </w:pPr>
    </w:p>
    <w:p>
      <w:pPr>
        <w:spacing w:line="360" w:lineRule="auto"/>
        <w:rPr>
          <w:rFonts w:ascii="仿宋_GB2312" w:hAnsi="宋体" w:eastAsia="仿宋_GB2312"/>
          <w:sz w:val="28"/>
          <w:szCs w:val="28"/>
        </w:rPr>
      </w:pPr>
    </w:p>
    <w:p>
      <w:pPr>
        <w:spacing w:line="360" w:lineRule="auto"/>
        <w:rPr>
          <w:rFonts w:ascii="仿宋_GB2312" w:hAnsi="宋体" w:eastAsia="仿宋_GB2312"/>
          <w:sz w:val="28"/>
          <w:szCs w:val="28"/>
        </w:rPr>
      </w:pPr>
    </w:p>
    <w:p>
      <w:pPr>
        <w:spacing w:line="360" w:lineRule="auto"/>
        <w:rPr>
          <w:rFonts w:ascii="仿宋_GB2312" w:hAnsi="宋体" w:eastAsia="仿宋_GB2312"/>
          <w:sz w:val="28"/>
          <w:szCs w:val="28"/>
        </w:rPr>
      </w:pPr>
    </w:p>
    <w:p>
      <w:pPr>
        <w:spacing w:line="360" w:lineRule="auto"/>
        <w:rPr>
          <w:rFonts w:ascii="仿宋_GB2312" w:hAnsi="宋体" w:eastAsia="仿宋_GB2312"/>
          <w:sz w:val="28"/>
          <w:szCs w:val="28"/>
        </w:rPr>
      </w:pPr>
    </w:p>
    <w:p>
      <w:pPr>
        <w:spacing w:line="360" w:lineRule="auto"/>
        <w:rPr>
          <w:rFonts w:ascii="仿宋_GB2312" w:hAnsi="宋体" w:eastAsia="仿宋_GB2312"/>
          <w:sz w:val="28"/>
          <w:szCs w:val="28"/>
        </w:rPr>
      </w:pPr>
    </w:p>
    <w:p>
      <w:pPr>
        <w:spacing w:line="360" w:lineRule="auto"/>
        <w:rPr>
          <w:rFonts w:ascii="仿宋_GB2312" w:hAnsi="宋体" w:eastAsia="仿宋_GB2312"/>
          <w:sz w:val="28"/>
          <w:szCs w:val="28"/>
        </w:rPr>
      </w:pPr>
    </w:p>
    <w:p>
      <w:pPr>
        <w:spacing w:line="360" w:lineRule="auto"/>
        <w:jc w:val="center"/>
        <w:rPr>
          <w:rFonts w:ascii="仿宋_GB2312" w:hAnsi="宋体" w:eastAsia="仿宋_GB2312"/>
          <w:b/>
          <w:sz w:val="32"/>
          <w:szCs w:val="28"/>
        </w:rPr>
      </w:pPr>
      <w:r>
        <w:rPr>
          <w:rFonts w:hint="eastAsia" w:ascii="仿宋_GB2312" w:hAnsi="宋体" w:eastAsia="仿宋_GB2312"/>
          <w:b/>
          <w:sz w:val="32"/>
          <w:szCs w:val="28"/>
        </w:rPr>
        <w:t>贵阳市工业和信息化局</w:t>
      </w:r>
    </w:p>
    <w:p>
      <w:pPr>
        <w:spacing w:line="360" w:lineRule="auto"/>
        <w:jc w:val="center"/>
        <w:rPr>
          <w:rFonts w:ascii="仿宋_GB2312" w:hAnsi="宋体" w:eastAsia="仿宋_GB2312"/>
          <w:b/>
          <w:sz w:val="32"/>
          <w:szCs w:val="28"/>
        </w:rPr>
      </w:pPr>
      <w:r>
        <w:rPr>
          <w:rFonts w:hint="eastAsia" w:ascii="仿宋_GB2312" w:hAnsi="宋体" w:eastAsia="仿宋_GB2312"/>
          <w:b/>
          <w:sz w:val="32"/>
          <w:szCs w:val="28"/>
        </w:rPr>
        <w:t>产业</w:t>
      </w:r>
      <w:r>
        <w:rPr>
          <w:rFonts w:hint="eastAsia" w:ascii="仿宋_GB2312" w:hAnsi="宋体" w:eastAsia="仿宋_GB2312"/>
          <w:b/>
          <w:sz w:val="32"/>
          <w:szCs w:val="28"/>
          <w:lang w:eastAsia="zh-CN"/>
        </w:rPr>
        <w:t>政策</w:t>
      </w:r>
      <w:r>
        <w:rPr>
          <w:rFonts w:hint="eastAsia" w:ascii="仿宋_GB2312" w:hAnsi="宋体" w:eastAsia="仿宋_GB2312"/>
          <w:b/>
          <w:sz w:val="32"/>
          <w:szCs w:val="28"/>
        </w:rPr>
        <w:t>处</w:t>
      </w:r>
    </w:p>
    <w:p>
      <w:pPr>
        <w:spacing w:line="360" w:lineRule="auto"/>
        <w:jc w:val="center"/>
        <w:rPr>
          <w:rFonts w:ascii="仿宋_GB2312" w:hAnsi="宋体" w:eastAsia="仿宋_GB2312"/>
          <w:b/>
          <w:sz w:val="32"/>
          <w:szCs w:val="28"/>
        </w:rPr>
      </w:pPr>
      <w:r>
        <w:rPr>
          <w:rFonts w:ascii="仿宋_GB2312" w:hAnsi="宋体" w:eastAsia="仿宋_GB2312"/>
          <w:b/>
          <w:sz w:val="32"/>
          <w:szCs w:val="28"/>
        </w:rPr>
        <w:t>2022年1</w:t>
      </w:r>
      <w:r>
        <w:rPr>
          <w:rFonts w:hint="eastAsia" w:ascii="仿宋_GB2312" w:hAnsi="宋体" w:eastAsia="仿宋_GB2312"/>
          <w:b/>
          <w:sz w:val="32"/>
          <w:szCs w:val="28"/>
          <w:lang w:val="en-US" w:eastAsia="zh-CN"/>
        </w:rPr>
        <w:t>2</w:t>
      </w:r>
      <w:r>
        <w:rPr>
          <w:rFonts w:ascii="仿宋_GB2312" w:hAnsi="宋体" w:eastAsia="仿宋_GB2312"/>
          <w:b/>
          <w:sz w:val="32"/>
          <w:szCs w:val="28"/>
        </w:rPr>
        <w:t>月</w:t>
      </w:r>
    </w:p>
    <w:p>
      <w:pPr>
        <w:spacing w:line="360" w:lineRule="auto"/>
        <w:rPr>
          <w:rFonts w:ascii="仿宋_GB2312" w:hAnsi="宋体" w:eastAsia="仿宋_GB2312"/>
          <w:sz w:val="28"/>
          <w:szCs w:val="28"/>
        </w:rPr>
      </w:pPr>
    </w:p>
    <w:p>
      <w:pPr>
        <w:spacing w:line="360" w:lineRule="auto"/>
        <w:rPr>
          <w:rFonts w:ascii="仿宋_GB2312" w:hAnsi="宋体" w:eastAsia="仿宋_GB2312"/>
          <w:sz w:val="28"/>
          <w:szCs w:val="28"/>
        </w:rPr>
      </w:pPr>
    </w:p>
    <w:p>
      <w:pPr>
        <w:spacing w:line="360" w:lineRule="auto"/>
        <w:rPr>
          <w:rFonts w:ascii="仿宋_GB2312" w:hAnsi="宋体" w:eastAsia="仿宋_GB2312"/>
          <w:sz w:val="28"/>
          <w:szCs w:val="28"/>
        </w:rPr>
      </w:pPr>
    </w:p>
    <w:p>
      <w:pPr>
        <w:spacing w:line="360" w:lineRule="auto"/>
        <w:jc w:val="center"/>
        <w:rPr>
          <w:rFonts w:ascii="仿宋_GB2312" w:hAnsi="宋体" w:eastAsia="仿宋_GB2312"/>
          <w:b/>
          <w:bCs/>
          <w:sz w:val="36"/>
          <w:szCs w:val="36"/>
        </w:rPr>
        <w:sectPr>
          <w:headerReference r:id="rId3" w:type="default"/>
          <w:pgSz w:w="11906" w:h="16838"/>
          <w:pgMar w:top="1440" w:right="1416" w:bottom="1440" w:left="1276" w:header="851" w:footer="992" w:gutter="0"/>
          <w:pgNumType w:fmt="upperRoman" w:start="1"/>
          <w:cols w:space="425" w:num="1"/>
          <w:docGrid w:type="lines" w:linePitch="312" w:charSpace="0"/>
        </w:sectPr>
      </w:pPr>
    </w:p>
    <w:p>
      <w:pPr>
        <w:spacing w:line="360" w:lineRule="auto"/>
        <w:jc w:val="center"/>
        <w:rPr>
          <w:rFonts w:ascii="仿宋_GB2312" w:hAnsi="宋体" w:eastAsia="仿宋_GB2312"/>
          <w:b/>
          <w:bCs/>
          <w:sz w:val="36"/>
          <w:szCs w:val="36"/>
        </w:rPr>
      </w:pPr>
    </w:p>
    <w:p>
      <w:pPr>
        <w:spacing w:line="360" w:lineRule="auto"/>
        <w:jc w:val="center"/>
        <w:rPr>
          <w:rFonts w:ascii="仿宋_GB2312" w:hAnsi="宋体" w:eastAsia="仿宋_GB2312"/>
          <w:b/>
          <w:bCs/>
          <w:sz w:val="36"/>
          <w:szCs w:val="36"/>
        </w:rPr>
      </w:pPr>
      <w:r>
        <w:rPr>
          <w:rFonts w:hint="eastAsia" w:ascii="仿宋_GB2312" w:hAnsi="宋体" w:eastAsia="仿宋_GB2312"/>
          <w:b/>
          <w:bCs/>
          <w:sz w:val="36"/>
          <w:szCs w:val="36"/>
        </w:rPr>
        <w:t>目  录</w:t>
      </w:r>
    </w:p>
    <w:p>
      <w:pPr>
        <w:spacing w:line="360" w:lineRule="auto"/>
        <w:rPr>
          <w:rFonts w:ascii="仿宋_GB2312" w:hAnsi="宋体" w:eastAsia="仿宋_GB2312"/>
          <w:sz w:val="32"/>
          <w:szCs w:val="32"/>
        </w:rPr>
      </w:pPr>
    </w:p>
    <w:p>
      <w:pPr>
        <w:pStyle w:val="11"/>
        <w:tabs>
          <w:tab w:val="right" w:leader="dot" w:pos="9204"/>
        </w:tabs>
        <w:rPr>
          <w:rFonts w:ascii="微软雅黑" w:hAnsi="微软雅黑" w:eastAsia="微软雅黑"/>
          <w:sz w:val="28"/>
        </w:rPr>
      </w:pPr>
      <w:r>
        <w:rPr>
          <w:rFonts w:hint="eastAsia" w:ascii="仿宋_GB2312" w:hAnsi="宋体" w:eastAsia="仿宋_GB2312"/>
          <w:sz w:val="32"/>
          <w:szCs w:val="32"/>
        </w:rPr>
        <w:fldChar w:fldCharType="begin"/>
      </w:r>
      <w:r>
        <w:rPr>
          <w:rFonts w:hint="eastAsia" w:ascii="仿宋_GB2312" w:hAnsi="宋体" w:eastAsia="仿宋_GB2312"/>
          <w:sz w:val="32"/>
          <w:szCs w:val="32"/>
        </w:rPr>
        <w:instrText xml:space="preserve"> TOC \o "1-3" \h \z \u </w:instrText>
      </w:r>
      <w:r>
        <w:rPr>
          <w:rFonts w:hint="eastAsia" w:ascii="仿宋_GB2312" w:hAnsi="宋体" w:eastAsia="仿宋_GB2312"/>
          <w:sz w:val="32"/>
          <w:szCs w:val="32"/>
        </w:rPr>
        <w:fldChar w:fldCharType="separate"/>
      </w:r>
      <w:r>
        <w:fldChar w:fldCharType="begin"/>
      </w:r>
      <w:r>
        <w:instrText xml:space="preserve"> HYPERLINK \l "_Toc121144566" </w:instrText>
      </w:r>
      <w:r>
        <w:fldChar w:fldCharType="separate"/>
      </w:r>
      <w:r>
        <w:rPr>
          <w:rStyle w:val="16"/>
          <w:rFonts w:ascii="微软雅黑" w:hAnsi="微软雅黑" w:eastAsia="微软雅黑"/>
          <w:sz w:val="28"/>
        </w:rPr>
        <w:t>一、课题研究必要性</w:t>
      </w:r>
      <w:r>
        <w:rPr>
          <w:rFonts w:ascii="微软雅黑" w:hAnsi="微软雅黑" w:eastAsia="微软雅黑"/>
          <w:sz w:val="28"/>
        </w:rPr>
        <w:tab/>
      </w:r>
      <w:r>
        <w:rPr>
          <w:rFonts w:ascii="微软雅黑" w:hAnsi="微软雅黑" w:eastAsia="微软雅黑"/>
          <w:sz w:val="28"/>
        </w:rPr>
        <w:fldChar w:fldCharType="begin"/>
      </w:r>
      <w:r>
        <w:rPr>
          <w:rFonts w:ascii="微软雅黑" w:hAnsi="微软雅黑" w:eastAsia="微软雅黑"/>
          <w:sz w:val="28"/>
        </w:rPr>
        <w:instrText xml:space="preserve"> PAGEREF _Toc121144566 \h </w:instrText>
      </w:r>
      <w:r>
        <w:rPr>
          <w:rFonts w:ascii="微软雅黑" w:hAnsi="微软雅黑" w:eastAsia="微软雅黑"/>
          <w:sz w:val="28"/>
        </w:rPr>
        <w:fldChar w:fldCharType="separate"/>
      </w:r>
      <w:r>
        <w:rPr>
          <w:rFonts w:ascii="微软雅黑" w:hAnsi="微软雅黑" w:eastAsia="微软雅黑"/>
          <w:sz w:val="28"/>
        </w:rPr>
        <w:t>1</w:t>
      </w:r>
      <w:r>
        <w:rPr>
          <w:rFonts w:ascii="微软雅黑" w:hAnsi="微软雅黑" w:eastAsia="微软雅黑"/>
          <w:sz w:val="28"/>
        </w:rPr>
        <w:fldChar w:fldCharType="end"/>
      </w:r>
      <w:r>
        <w:rPr>
          <w:rFonts w:ascii="微软雅黑" w:hAnsi="微软雅黑" w:eastAsia="微软雅黑"/>
          <w:sz w:val="28"/>
        </w:rPr>
        <w:fldChar w:fldCharType="end"/>
      </w:r>
    </w:p>
    <w:p>
      <w:pPr>
        <w:pStyle w:val="11"/>
        <w:tabs>
          <w:tab w:val="right" w:leader="dot" w:pos="9204"/>
        </w:tabs>
        <w:rPr>
          <w:rFonts w:ascii="微软雅黑" w:hAnsi="微软雅黑" w:eastAsia="微软雅黑"/>
          <w:sz w:val="28"/>
        </w:rPr>
      </w:pPr>
      <w:r>
        <w:fldChar w:fldCharType="begin"/>
      </w:r>
      <w:r>
        <w:instrText xml:space="preserve"> HYPERLINK \l "_Toc121144567" </w:instrText>
      </w:r>
      <w:r>
        <w:fldChar w:fldCharType="separate"/>
      </w:r>
      <w:r>
        <w:rPr>
          <w:rStyle w:val="16"/>
          <w:rFonts w:ascii="微软雅黑" w:hAnsi="微软雅黑" w:eastAsia="微软雅黑"/>
          <w:sz w:val="28"/>
        </w:rPr>
        <w:t>二、课题研究内容和目标</w:t>
      </w:r>
      <w:r>
        <w:rPr>
          <w:rFonts w:ascii="微软雅黑" w:hAnsi="微软雅黑" w:eastAsia="微软雅黑"/>
          <w:sz w:val="28"/>
        </w:rPr>
        <w:tab/>
      </w:r>
      <w:r>
        <w:rPr>
          <w:rFonts w:ascii="微软雅黑" w:hAnsi="微软雅黑" w:eastAsia="微软雅黑"/>
          <w:sz w:val="28"/>
        </w:rPr>
        <w:fldChar w:fldCharType="begin"/>
      </w:r>
      <w:r>
        <w:rPr>
          <w:rFonts w:ascii="微软雅黑" w:hAnsi="微软雅黑" w:eastAsia="微软雅黑"/>
          <w:sz w:val="28"/>
        </w:rPr>
        <w:instrText xml:space="preserve"> PAGEREF _Toc121144567 \h </w:instrText>
      </w:r>
      <w:r>
        <w:rPr>
          <w:rFonts w:ascii="微软雅黑" w:hAnsi="微软雅黑" w:eastAsia="微软雅黑"/>
          <w:sz w:val="28"/>
        </w:rPr>
        <w:fldChar w:fldCharType="separate"/>
      </w:r>
      <w:r>
        <w:rPr>
          <w:rFonts w:ascii="微软雅黑" w:hAnsi="微软雅黑" w:eastAsia="微软雅黑"/>
          <w:sz w:val="28"/>
        </w:rPr>
        <w:t>2</w:t>
      </w:r>
      <w:r>
        <w:rPr>
          <w:rFonts w:ascii="微软雅黑" w:hAnsi="微软雅黑" w:eastAsia="微软雅黑"/>
          <w:sz w:val="28"/>
        </w:rPr>
        <w:fldChar w:fldCharType="end"/>
      </w:r>
      <w:r>
        <w:rPr>
          <w:rFonts w:ascii="微软雅黑" w:hAnsi="微软雅黑" w:eastAsia="微软雅黑"/>
          <w:sz w:val="28"/>
        </w:rPr>
        <w:fldChar w:fldCharType="end"/>
      </w:r>
    </w:p>
    <w:p>
      <w:pPr>
        <w:pStyle w:val="11"/>
        <w:tabs>
          <w:tab w:val="right" w:leader="dot" w:pos="9204"/>
        </w:tabs>
        <w:rPr>
          <w:rFonts w:ascii="微软雅黑" w:hAnsi="微软雅黑" w:eastAsia="微软雅黑"/>
          <w:sz w:val="28"/>
        </w:rPr>
      </w:pPr>
      <w:r>
        <w:fldChar w:fldCharType="begin"/>
      </w:r>
      <w:r>
        <w:instrText xml:space="preserve"> HYPERLINK \l "_Toc121144568" </w:instrText>
      </w:r>
      <w:r>
        <w:fldChar w:fldCharType="separate"/>
      </w:r>
      <w:r>
        <w:rPr>
          <w:rStyle w:val="16"/>
          <w:rFonts w:ascii="微软雅黑" w:hAnsi="微软雅黑" w:eastAsia="微软雅黑"/>
          <w:sz w:val="28"/>
        </w:rPr>
        <w:t>三、课题研究思路方法</w:t>
      </w:r>
      <w:r>
        <w:rPr>
          <w:rFonts w:ascii="微软雅黑" w:hAnsi="微软雅黑" w:eastAsia="微软雅黑"/>
          <w:sz w:val="28"/>
        </w:rPr>
        <w:tab/>
      </w:r>
      <w:r>
        <w:rPr>
          <w:rFonts w:ascii="微软雅黑" w:hAnsi="微软雅黑" w:eastAsia="微软雅黑"/>
          <w:sz w:val="28"/>
        </w:rPr>
        <w:fldChar w:fldCharType="begin"/>
      </w:r>
      <w:r>
        <w:rPr>
          <w:rFonts w:ascii="微软雅黑" w:hAnsi="微软雅黑" w:eastAsia="微软雅黑"/>
          <w:sz w:val="28"/>
        </w:rPr>
        <w:instrText xml:space="preserve"> PAGEREF _Toc121144568 \h </w:instrText>
      </w:r>
      <w:r>
        <w:rPr>
          <w:rFonts w:ascii="微软雅黑" w:hAnsi="微软雅黑" w:eastAsia="微软雅黑"/>
          <w:sz w:val="28"/>
        </w:rPr>
        <w:fldChar w:fldCharType="separate"/>
      </w:r>
      <w:r>
        <w:rPr>
          <w:rFonts w:ascii="微软雅黑" w:hAnsi="微软雅黑" w:eastAsia="微软雅黑"/>
          <w:sz w:val="28"/>
        </w:rPr>
        <w:t>4</w:t>
      </w:r>
      <w:r>
        <w:rPr>
          <w:rFonts w:ascii="微软雅黑" w:hAnsi="微软雅黑" w:eastAsia="微软雅黑"/>
          <w:sz w:val="28"/>
        </w:rPr>
        <w:fldChar w:fldCharType="end"/>
      </w:r>
      <w:r>
        <w:rPr>
          <w:rFonts w:ascii="微软雅黑" w:hAnsi="微软雅黑" w:eastAsia="微软雅黑"/>
          <w:sz w:val="28"/>
        </w:rPr>
        <w:fldChar w:fldCharType="end"/>
      </w:r>
    </w:p>
    <w:p>
      <w:pPr>
        <w:pStyle w:val="11"/>
        <w:tabs>
          <w:tab w:val="right" w:leader="dot" w:pos="9204"/>
        </w:tabs>
        <w:rPr>
          <w:rFonts w:ascii="微软雅黑" w:hAnsi="微软雅黑" w:eastAsia="微软雅黑"/>
          <w:sz w:val="28"/>
        </w:rPr>
      </w:pPr>
      <w:r>
        <w:fldChar w:fldCharType="begin"/>
      </w:r>
      <w:r>
        <w:instrText xml:space="preserve"> HYPERLINK \l "_Toc121144569" </w:instrText>
      </w:r>
      <w:r>
        <w:fldChar w:fldCharType="separate"/>
      </w:r>
      <w:r>
        <w:rPr>
          <w:rStyle w:val="16"/>
          <w:rFonts w:ascii="微软雅黑" w:hAnsi="微软雅黑" w:eastAsia="微软雅黑"/>
          <w:sz w:val="28"/>
        </w:rPr>
        <w:t>四、课题研究安排和计划</w:t>
      </w:r>
      <w:r>
        <w:rPr>
          <w:rFonts w:ascii="微软雅黑" w:hAnsi="微软雅黑" w:eastAsia="微软雅黑"/>
          <w:sz w:val="28"/>
        </w:rPr>
        <w:tab/>
      </w:r>
      <w:r>
        <w:rPr>
          <w:rFonts w:ascii="微软雅黑" w:hAnsi="微软雅黑" w:eastAsia="微软雅黑"/>
          <w:sz w:val="28"/>
        </w:rPr>
        <w:fldChar w:fldCharType="begin"/>
      </w:r>
      <w:r>
        <w:rPr>
          <w:rFonts w:ascii="微软雅黑" w:hAnsi="微软雅黑" w:eastAsia="微软雅黑"/>
          <w:sz w:val="28"/>
        </w:rPr>
        <w:instrText xml:space="preserve"> PAGEREF _Toc121144569 \h </w:instrText>
      </w:r>
      <w:r>
        <w:rPr>
          <w:rFonts w:ascii="微软雅黑" w:hAnsi="微软雅黑" w:eastAsia="微软雅黑"/>
          <w:sz w:val="28"/>
        </w:rPr>
        <w:fldChar w:fldCharType="separate"/>
      </w:r>
      <w:r>
        <w:rPr>
          <w:rFonts w:ascii="微软雅黑" w:hAnsi="微软雅黑" w:eastAsia="微软雅黑"/>
          <w:sz w:val="28"/>
        </w:rPr>
        <w:t>5</w:t>
      </w:r>
      <w:r>
        <w:rPr>
          <w:rFonts w:ascii="微软雅黑" w:hAnsi="微软雅黑" w:eastAsia="微软雅黑"/>
          <w:sz w:val="28"/>
        </w:rPr>
        <w:fldChar w:fldCharType="end"/>
      </w:r>
      <w:r>
        <w:rPr>
          <w:rFonts w:ascii="微软雅黑" w:hAnsi="微软雅黑" w:eastAsia="微软雅黑"/>
          <w:sz w:val="28"/>
        </w:rPr>
        <w:fldChar w:fldCharType="end"/>
      </w:r>
    </w:p>
    <w:p>
      <w:pPr>
        <w:pStyle w:val="11"/>
        <w:tabs>
          <w:tab w:val="right" w:leader="dot" w:pos="9204"/>
        </w:tabs>
        <w:rPr>
          <w:rFonts w:ascii="微软雅黑" w:hAnsi="微软雅黑" w:eastAsia="微软雅黑"/>
          <w:sz w:val="28"/>
        </w:rPr>
      </w:pPr>
      <w:r>
        <w:fldChar w:fldCharType="begin"/>
      </w:r>
      <w:r>
        <w:instrText xml:space="preserve"> HYPERLINK \l "_Toc121144570" </w:instrText>
      </w:r>
      <w:r>
        <w:fldChar w:fldCharType="separate"/>
      </w:r>
      <w:r>
        <w:rPr>
          <w:rStyle w:val="16"/>
          <w:rFonts w:ascii="微软雅黑" w:hAnsi="微软雅黑" w:eastAsia="微软雅黑"/>
          <w:sz w:val="28"/>
        </w:rPr>
        <w:t>五、课题研究成果</w:t>
      </w:r>
      <w:r>
        <w:rPr>
          <w:rFonts w:ascii="微软雅黑" w:hAnsi="微软雅黑" w:eastAsia="微软雅黑"/>
          <w:sz w:val="28"/>
        </w:rPr>
        <w:tab/>
      </w:r>
      <w:r>
        <w:rPr>
          <w:rFonts w:ascii="微软雅黑" w:hAnsi="微软雅黑" w:eastAsia="微软雅黑"/>
          <w:sz w:val="28"/>
        </w:rPr>
        <w:fldChar w:fldCharType="begin"/>
      </w:r>
      <w:r>
        <w:rPr>
          <w:rFonts w:ascii="微软雅黑" w:hAnsi="微软雅黑" w:eastAsia="微软雅黑"/>
          <w:sz w:val="28"/>
        </w:rPr>
        <w:instrText xml:space="preserve"> PAGEREF _Toc121144570 \h </w:instrText>
      </w:r>
      <w:r>
        <w:rPr>
          <w:rFonts w:ascii="微软雅黑" w:hAnsi="微软雅黑" w:eastAsia="微软雅黑"/>
          <w:sz w:val="28"/>
        </w:rPr>
        <w:fldChar w:fldCharType="separate"/>
      </w:r>
      <w:r>
        <w:rPr>
          <w:rFonts w:ascii="微软雅黑" w:hAnsi="微软雅黑" w:eastAsia="微软雅黑"/>
          <w:sz w:val="28"/>
        </w:rPr>
        <w:t>8</w:t>
      </w:r>
      <w:r>
        <w:rPr>
          <w:rFonts w:ascii="微软雅黑" w:hAnsi="微软雅黑" w:eastAsia="微软雅黑"/>
          <w:sz w:val="28"/>
        </w:rPr>
        <w:fldChar w:fldCharType="end"/>
      </w:r>
      <w:r>
        <w:rPr>
          <w:rFonts w:ascii="微软雅黑" w:hAnsi="微软雅黑" w:eastAsia="微软雅黑"/>
          <w:sz w:val="28"/>
        </w:rPr>
        <w:fldChar w:fldCharType="end"/>
      </w:r>
    </w:p>
    <w:p>
      <w:pPr>
        <w:pStyle w:val="11"/>
        <w:tabs>
          <w:tab w:val="right" w:leader="dot" w:pos="9204"/>
        </w:tabs>
        <w:rPr>
          <w:rFonts w:ascii="微软雅黑" w:hAnsi="微软雅黑" w:eastAsia="微软雅黑"/>
          <w:sz w:val="28"/>
        </w:rPr>
      </w:pPr>
      <w:r>
        <w:fldChar w:fldCharType="begin"/>
      </w:r>
      <w:r>
        <w:instrText xml:space="preserve"> HYPERLINK \l "_Toc121144571" </w:instrText>
      </w:r>
      <w:r>
        <w:fldChar w:fldCharType="separate"/>
      </w:r>
      <w:r>
        <w:rPr>
          <w:rStyle w:val="16"/>
          <w:rFonts w:ascii="微软雅黑" w:hAnsi="微软雅黑" w:eastAsia="微软雅黑"/>
          <w:sz w:val="28"/>
        </w:rPr>
        <w:t>六、研究费用预算</w:t>
      </w:r>
      <w:r>
        <w:rPr>
          <w:rFonts w:ascii="微软雅黑" w:hAnsi="微软雅黑" w:eastAsia="微软雅黑"/>
          <w:sz w:val="28"/>
        </w:rPr>
        <w:tab/>
      </w:r>
      <w:r>
        <w:rPr>
          <w:rFonts w:ascii="微软雅黑" w:hAnsi="微软雅黑" w:eastAsia="微软雅黑"/>
          <w:sz w:val="28"/>
        </w:rPr>
        <w:fldChar w:fldCharType="begin"/>
      </w:r>
      <w:r>
        <w:rPr>
          <w:rFonts w:ascii="微软雅黑" w:hAnsi="微软雅黑" w:eastAsia="微软雅黑"/>
          <w:sz w:val="28"/>
        </w:rPr>
        <w:instrText xml:space="preserve"> PAGEREF _Toc121144571 \h </w:instrText>
      </w:r>
      <w:r>
        <w:rPr>
          <w:rFonts w:ascii="微软雅黑" w:hAnsi="微软雅黑" w:eastAsia="微软雅黑"/>
          <w:sz w:val="28"/>
        </w:rPr>
        <w:fldChar w:fldCharType="separate"/>
      </w:r>
      <w:r>
        <w:rPr>
          <w:rFonts w:ascii="微软雅黑" w:hAnsi="微软雅黑" w:eastAsia="微软雅黑"/>
          <w:sz w:val="28"/>
        </w:rPr>
        <w:t>8</w:t>
      </w:r>
      <w:r>
        <w:rPr>
          <w:rFonts w:ascii="微软雅黑" w:hAnsi="微软雅黑" w:eastAsia="微软雅黑"/>
          <w:sz w:val="28"/>
        </w:rPr>
        <w:fldChar w:fldCharType="end"/>
      </w:r>
      <w:r>
        <w:rPr>
          <w:rFonts w:ascii="微软雅黑" w:hAnsi="微软雅黑" w:eastAsia="微软雅黑"/>
          <w:sz w:val="28"/>
        </w:rPr>
        <w:fldChar w:fldCharType="end"/>
      </w:r>
    </w:p>
    <w:p>
      <w:pPr>
        <w:spacing w:line="360" w:lineRule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fldChar w:fldCharType="end"/>
      </w:r>
    </w:p>
    <w:p>
      <w:pPr>
        <w:spacing w:line="360" w:lineRule="auto"/>
        <w:rPr>
          <w:rFonts w:ascii="仿宋_GB2312" w:hAnsi="宋体" w:eastAsia="仿宋_GB2312"/>
          <w:sz w:val="32"/>
          <w:szCs w:val="32"/>
        </w:rPr>
      </w:pPr>
    </w:p>
    <w:p>
      <w:pPr>
        <w:spacing w:line="360" w:lineRule="auto"/>
        <w:rPr>
          <w:rFonts w:ascii="仿宋_GB2312" w:hAnsi="宋体" w:eastAsia="仿宋_GB2312"/>
          <w:sz w:val="32"/>
          <w:szCs w:val="32"/>
        </w:rPr>
      </w:pPr>
    </w:p>
    <w:p>
      <w:pPr>
        <w:spacing w:line="360" w:lineRule="auto"/>
        <w:rPr>
          <w:rFonts w:ascii="仿宋_GB2312" w:hAnsi="宋体" w:eastAsia="仿宋_GB2312"/>
          <w:sz w:val="32"/>
          <w:szCs w:val="32"/>
        </w:rPr>
      </w:pPr>
    </w:p>
    <w:p>
      <w:pPr>
        <w:pStyle w:val="3"/>
        <w:spacing w:before="0" w:after="0" w:line="360" w:lineRule="auto"/>
        <w:rPr>
          <w:rFonts w:hint="eastAsia" w:ascii="宋体" w:hAnsi="宋体" w:eastAsia="宋体"/>
          <w:sz w:val="32"/>
          <w:szCs w:val="36"/>
        </w:rPr>
        <w:sectPr>
          <w:headerReference r:id="rId4" w:type="default"/>
          <w:footerReference r:id="rId5" w:type="default"/>
          <w:pgSz w:w="11906" w:h="16838"/>
          <w:pgMar w:top="1440" w:right="1416" w:bottom="1440" w:left="1276" w:header="851" w:footer="992" w:gutter="0"/>
          <w:pgNumType w:fmt="upperRoman" w:start="1"/>
          <w:cols w:space="425" w:num="1"/>
          <w:docGrid w:type="lines" w:linePitch="312" w:charSpace="0"/>
        </w:sectPr>
      </w:pPr>
      <w:bookmarkStart w:id="0" w:name="_Toc121144566"/>
    </w:p>
    <w:p>
      <w:pPr>
        <w:pStyle w:val="3"/>
        <w:spacing w:before="0" w:after="0" w:line="360" w:lineRule="auto"/>
        <w:rPr>
          <w:rFonts w:ascii="宋体" w:hAnsi="宋体" w:eastAsia="宋体"/>
          <w:sz w:val="32"/>
          <w:szCs w:val="36"/>
        </w:rPr>
      </w:pPr>
      <w:r>
        <w:rPr>
          <w:rFonts w:hint="eastAsia" w:ascii="宋体" w:hAnsi="宋体" w:eastAsia="宋体"/>
          <w:sz w:val="32"/>
          <w:szCs w:val="36"/>
        </w:rPr>
        <w:t>一、课题研究必要性</w:t>
      </w:r>
      <w:bookmarkEnd w:id="0"/>
    </w:p>
    <w:p>
      <w:pPr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当前，我国产业的国内外发展环境正面临着深刻变化。新冠肺炎疫情、中美经贸摩擦等冲击诱发全球产业链、供应链加速重构，发达国家谋求优质制造资源和产业链高端环节回流，新兴市场国家以低成本要素优势和政策优惠承接中</w:t>
      </w:r>
      <w:bookmarkStart w:id="6" w:name="_GoBack"/>
      <w:bookmarkEnd w:id="6"/>
      <w:r>
        <w:rPr>
          <w:rFonts w:hint="eastAsia" w:ascii="仿宋_GB2312" w:hAnsi="宋体" w:eastAsia="仿宋_GB2312"/>
          <w:sz w:val="32"/>
          <w:szCs w:val="32"/>
        </w:rPr>
        <w:t>低端制造业转移等，我国产业转移和发展面临着双重挤压的紧张局势。面对国内大循环、国际国内双循环等新趋势、新要求，贵阳市积极应对担负责任与使命。</w:t>
      </w:r>
      <w:r>
        <w:rPr>
          <w:rFonts w:ascii="仿宋_GB2312" w:hAnsi="宋体" w:eastAsia="仿宋_GB2312"/>
          <w:sz w:val="32"/>
          <w:szCs w:val="32"/>
        </w:rPr>
        <w:t>2022年，国务院印发《关于支持贵州在新时代西部大开发上闯新路的意见（〔2022〕2号）（以下简称新国发2号文），新国发2号文的出台为贵州发展带来了新机遇，注入了新动力。</w:t>
      </w:r>
      <w:r>
        <w:rPr>
          <w:rFonts w:hint="eastAsia" w:ascii="仿宋_GB2312" w:hAnsi="宋体" w:eastAsia="仿宋_GB2312"/>
          <w:sz w:val="32"/>
          <w:szCs w:val="32"/>
        </w:rPr>
        <w:t>贵阳市贯彻“强省会”战略，抢抓新国发</w:t>
      </w:r>
      <w:r>
        <w:rPr>
          <w:rFonts w:ascii="仿宋_GB2312" w:hAnsi="宋体" w:eastAsia="仿宋_GB2312"/>
          <w:sz w:val="32"/>
          <w:szCs w:val="32"/>
        </w:rPr>
        <w:t>2号文重大机遇，以更加积极主动的姿态在产业大招商行动中不断出新绩。</w:t>
      </w:r>
    </w:p>
    <w:p>
      <w:pPr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贵阳市“三主一特”产业虽然已具备一定产业基础与发展优势，但产业规模体量相对较小、产业链条较短、产业聚集度不高、创新意识不强、科技平台不多、高级管理人才和研发人员、技术工人紧缺等结构性矛盾依然突出，已成为制约</w:t>
      </w:r>
      <w:r>
        <w:rPr>
          <w:rFonts w:ascii="仿宋_GB2312" w:hAnsi="宋体" w:eastAsia="仿宋_GB2312"/>
          <w:sz w:val="32"/>
          <w:szCs w:val="32"/>
        </w:rPr>
        <w:t>“三主一特”产业实现高质量发展的瓶颈。一是新能源电池及材料产业总体起步较晚，产业基础较为薄弱，电解液、隔膜等产业链缺失环节有待补齐；技术创新能力和整体水平仍然偏低，也缺乏具有国际先进水平的高端科创资源与高水平的科技服务平台，对重大关键共性技术、基础技术和前瞻技术研究布局不足。二是先进装备制造产业骨干企业</w:t>
      </w:r>
      <w:r>
        <w:rPr>
          <w:rFonts w:hint="eastAsia" w:ascii="仿宋_GB2312" w:hAnsi="宋体" w:eastAsia="仿宋_GB2312"/>
          <w:sz w:val="32"/>
          <w:szCs w:val="32"/>
        </w:rPr>
        <w:t>不多，航空航天装备、工程机械等领域及各企业之间缺乏产业协同，关键核心零部件本地配套率不高；高端产品不多，产品技术含量和附加值不高，自主创新能力较弱。三是电子信息制造产业层级低，电子信息终端产品较少，缺乏投资强度大、产业带动强的大项目。四是健康医药及食品产业市场占有率较高的品牌及拳头产品较少，药品和食品研发投入不足，产业精深加工不足等根本性问题依然存在。</w:t>
      </w:r>
    </w:p>
    <w:p>
      <w:pPr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为抢抓新国发</w:t>
      </w:r>
      <w:r>
        <w:rPr>
          <w:rFonts w:ascii="仿宋_GB2312" w:hAnsi="宋体" w:eastAsia="仿宋_GB2312"/>
          <w:sz w:val="32"/>
          <w:szCs w:val="32"/>
        </w:rPr>
        <w:t>2号文重大历史机遇，全面贯彻省第十三次党代会决策部署，衔接落实国家、省关于培育发展战略性新兴产业中长期规划，贯彻执行胡忠雄书记关于重点产业链的重要讲话精神，亟待进一步完善我市重点产业链“两图两库两池”，系统性谋划“三主一特”产业发展战略，明确“三主一特”产业细分方向与布局，聚力打造引领经济高质量发展的动力源，为“强省会”行动提供“强有力”支撑。</w:t>
      </w:r>
    </w:p>
    <w:p>
      <w:pPr>
        <w:pStyle w:val="3"/>
        <w:spacing w:before="0" w:after="0" w:line="360" w:lineRule="auto"/>
        <w:rPr>
          <w:rFonts w:ascii="宋体" w:hAnsi="宋体" w:eastAsia="宋体"/>
          <w:sz w:val="32"/>
          <w:szCs w:val="36"/>
        </w:rPr>
      </w:pPr>
      <w:bookmarkStart w:id="1" w:name="_Toc121144567"/>
      <w:r>
        <w:rPr>
          <w:rFonts w:hint="eastAsia" w:ascii="宋体" w:hAnsi="宋体" w:eastAsia="宋体"/>
          <w:sz w:val="32"/>
          <w:szCs w:val="36"/>
        </w:rPr>
        <w:t>二、课题研究内容和目标</w:t>
      </w:r>
      <w:bookmarkEnd w:id="1"/>
    </w:p>
    <w:p>
      <w:pPr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基于以上背景形势，本课题深刻围绕贵阳市打造“三主一特”产业集群的方向及实现路径的课题精神，通过展开一系列的实地调研、企业走访、商会访谈、专家访谈以及各地招商职能部门座谈交流等研究活动，充分对贵阳市“三主一特”</w:t>
      </w:r>
      <w:r>
        <w:rPr>
          <w:rFonts w:ascii="仿宋_GB2312" w:hAnsi="宋体" w:eastAsia="仿宋_GB2312"/>
          <w:sz w:val="32"/>
          <w:szCs w:val="32"/>
        </w:rPr>
        <w:t>产业发展基础与实际招商现状进行了互动实证考察，研究了贵阳市“三主一特”产业体系和实践成效，同时也揭示了贵阳市“三主一特”产业发展过程中存在的一些普遍性问题及痛点，最终提出贵阳市打造“三主一特”产业体系的发展实现路径。</w:t>
      </w:r>
    </w:p>
    <w:p>
      <w:pPr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课题研究以贵阳市新能源电池及材料、先进装备制造、电子信息制造、健康医药食品四大产业，制定贵阳市“三主一特”产业战略定位，并细化产业方向及布局，深挖企业诉求，招引优质项目，承接战略与产业要素保障的最终落地。研究内容将分成以下工作具体展开：</w:t>
      </w:r>
    </w:p>
    <w:p>
      <w:pPr>
        <w:spacing w:line="360" w:lineRule="auto"/>
        <w:ind w:firstLine="642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产业现状：</w:t>
      </w:r>
      <w:r>
        <w:rPr>
          <w:rFonts w:hint="eastAsia" w:ascii="仿宋_GB2312" w:hAnsi="宋体" w:eastAsia="仿宋_GB2312"/>
          <w:sz w:val="32"/>
          <w:szCs w:val="32"/>
        </w:rPr>
        <w:t>重点分析新能源电池及材料、先进装备制造、电子信息制造、健康医药食品四大产业全球发展现状、中国发展现状、发展趋势与前景、贵州省发展现状与产业布局，贵阳市产业总体规模、重点企业、在建拟建项目等。</w:t>
      </w:r>
    </w:p>
    <w:p>
      <w:pPr>
        <w:spacing w:line="360" w:lineRule="auto"/>
        <w:ind w:firstLine="642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优势与短板：</w:t>
      </w:r>
      <w:r>
        <w:rPr>
          <w:rFonts w:hint="eastAsia" w:ascii="仿宋_GB2312" w:hAnsi="宋体" w:eastAsia="仿宋_GB2312"/>
          <w:sz w:val="32"/>
          <w:szCs w:val="32"/>
        </w:rPr>
        <w:t>重点分析贵阳市新能源电池及材料、先进装备制造、电子信息制造、健康医药食品四大产业发展优势，包含但不限于资源优势、产业基础优势、市场需求优势、龙头企业带动等优势。围绕科技研发、人才支撑、环境容量、生产要素等指出产发展存在的短板。</w:t>
      </w:r>
    </w:p>
    <w:p>
      <w:pPr>
        <w:spacing w:line="360" w:lineRule="auto"/>
        <w:ind w:firstLine="642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发展目标：</w:t>
      </w:r>
      <w:r>
        <w:rPr>
          <w:rFonts w:hint="eastAsia" w:ascii="仿宋_GB2312" w:hAnsi="宋体" w:eastAsia="仿宋_GB2312"/>
          <w:sz w:val="32"/>
          <w:szCs w:val="32"/>
        </w:rPr>
        <w:t>通过对现有存量企业产值目标增量、在建拟建重大项目产值目标测算以及对未来招商引资产值目标估算，测算贵阳市新能源电池及材料、先进装备制造、电子信息制造、健康医药食品四大产业未来发展目标。进一步明确“三主一特”产业未来在贵州省的地位，在全国的地位。</w:t>
      </w:r>
    </w:p>
    <w:p>
      <w:pPr>
        <w:spacing w:line="360" w:lineRule="auto"/>
        <w:ind w:firstLine="642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产业链图谱：</w:t>
      </w:r>
      <w:r>
        <w:rPr>
          <w:rFonts w:hint="eastAsia" w:ascii="仿宋_GB2312" w:hAnsi="宋体" w:eastAsia="仿宋_GB2312"/>
          <w:sz w:val="32"/>
          <w:szCs w:val="32"/>
        </w:rPr>
        <w:t>通过梳理“三主一特”现有规模以上企业的行业分布及细分产品或业务布局，结合各产业重大建设项目，绘制新能源电池及材料、先进装备制造、电子信息制造、健康医药食品产业链现状图，明确产业链优势环节、薄弱环节、缺失环节等。</w:t>
      </w:r>
    </w:p>
    <w:p>
      <w:pPr>
        <w:spacing w:line="360" w:lineRule="auto"/>
        <w:ind w:firstLine="642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产业布局：</w:t>
      </w:r>
      <w:r>
        <w:rPr>
          <w:rFonts w:hint="eastAsia" w:ascii="仿宋_GB2312" w:hAnsi="宋体" w:eastAsia="仿宋_GB2312"/>
          <w:sz w:val="32"/>
          <w:szCs w:val="32"/>
        </w:rPr>
        <w:t>紧扣贵州省十大工业产业振兴行动和“两区六基地”空间布局，根据贵阳贵安开发区主导产业、特色产业定位，集结合各开发区、园区产业基础等，进一步明确贵阳市“三主一特”产业布局以及各细分产业布局。</w:t>
      </w:r>
    </w:p>
    <w:p>
      <w:pPr>
        <w:spacing w:line="360" w:lineRule="auto"/>
        <w:ind w:firstLine="642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发展方向：</w:t>
      </w:r>
      <w:r>
        <w:rPr>
          <w:rFonts w:hint="eastAsia" w:ascii="仿宋_GB2312" w:hAnsi="宋体" w:eastAsia="仿宋_GB2312"/>
          <w:sz w:val="32"/>
          <w:szCs w:val="32"/>
        </w:rPr>
        <w:t>明确贵阳市新能源电池及材料、先进装备制造、电子信息制造、健康医药食品四大产业及细分领域发展方向。</w:t>
      </w:r>
    </w:p>
    <w:p>
      <w:pPr>
        <w:spacing w:line="360" w:lineRule="auto"/>
        <w:ind w:firstLine="642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要素保障：</w:t>
      </w:r>
      <w:r>
        <w:rPr>
          <w:rFonts w:hint="eastAsia" w:ascii="仿宋_GB2312" w:hAnsi="宋体" w:eastAsia="仿宋_GB2312"/>
          <w:sz w:val="32"/>
          <w:szCs w:val="32"/>
        </w:rPr>
        <w:t>从能耗指标、土地资源、工业厂房、公共服务平台、资金基金、人才需求等方面测算未来几年贵阳市“三主一特”产业需要的生产要素保障，并提出强化“三主一特”产业保障的具体措施。</w:t>
      </w:r>
    </w:p>
    <w:p>
      <w:pPr>
        <w:pStyle w:val="3"/>
        <w:spacing w:before="0" w:after="0" w:line="360" w:lineRule="auto"/>
        <w:rPr>
          <w:rFonts w:ascii="宋体" w:hAnsi="宋体" w:eastAsia="宋体"/>
          <w:sz w:val="32"/>
          <w:szCs w:val="36"/>
        </w:rPr>
      </w:pPr>
      <w:bookmarkStart w:id="2" w:name="_Toc121144568"/>
      <w:r>
        <w:rPr>
          <w:rFonts w:hint="eastAsia" w:ascii="宋体" w:hAnsi="宋体" w:eastAsia="宋体"/>
          <w:sz w:val="32"/>
          <w:szCs w:val="36"/>
        </w:rPr>
        <w:t>三、课题研究思路方法</w:t>
      </w:r>
      <w:bookmarkEnd w:id="2"/>
    </w:p>
    <w:p>
      <w:pPr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为了确保课题研究过程的严谨性和研究结论的合理性，本项目将综合采取多种方法，包括但不限于文献分析法、访谈法、比较分析法、经验总结法等。</w:t>
      </w:r>
    </w:p>
    <w:p>
      <w:pPr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1、访谈调研法</w:t>
      </w:r>
    </w:p>
    <w:p>
      <w:pPr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通过实地调查、座谈会、深度访谈、调查问卷等方式，对</w:t>
      </w:r>
      <w:r>
        <w:rPr>
          <w:rFonts w:hint="eastAsia" w:ascii="仿宋_GB2312" w:hAnsi="宋体" w:eastAsia="仿宋_GB2312"/>
          <w:sz w:val="32"/>
          <w:szCs w:val="32"/>
        </w:rPr>
        <w:t>贵阳贵安</w:t>
      </w:r>
      <w:r>
        <w:rPr>
          <w:rFonts w:ascii="仿宋_GB2312" w:hAnsi="宋体" w:eastAsia="仿宋_GB2312"/>
          <w:sz w:val="32"/>
          <w:szCs w:val="32"/>
        </w:rPr>
        <w:t>进行深入调研，全面了解</w:t>
      </w:r>
      <w:r>
        <w:rPr>
          <w:rFonts w:hint="eastAsia" w:ascii="仿宋_GB2312" w:hAnsi="宋体" w:eastAsia="仿宋_GB2312"/>
          <w:sz w:val="32"/>
          <w:szCs w:val="32"/>
        </w:rPr>
        <w:t>“三主一特”</w:t>
      </w:r>
      <w:r>
        <w:rPr>
          <w:rFonts w:ascii="仿宋_GB2312" w:hAnsi="宋体" w:eastAsia="仿宋_GB2312"/>
          <w:sz w:val="32"/>
          <w:szCs w:val="32"/>
        </w:rPr>
        <w:t>产业发展</w:t>
      </w:r>
      <w:r>
        <w:rPr>
          <w:rFonts w:hint="eastAsia" w:ascii="仿宋_GB2312" w:hAnsi="宋体" w:eastAsia="仿宋_GB2312"/>
          <w:sz w:val="32"/>
          <w:szCs w:val="32"/>
        </w:rPr>
        <w:t>的现状、发展的长板以及存在的短板，</w:t>
      </w:r>
      <w:r>
        <w:rPr>
          <w:rFonts w:ascii="仿宋_GB2312" w:hAnsi="宋体" w:eastAsia="仿宋_GB2312"/>
          <w:sz w:val="32"/>
          <w:szCs w:val="32"/>
        </w:rPr>
        <w:t>获取一手资料，收集相关意见和建议</w:t>
      </w:r>
      <w:r>
        <w:rPr>
          <w:rFonts w:hint="eastAsia" w:ascii="仿宋_GB2312" w:hAnsi="宋体" w:eastAsia="仿宋_GB2312"/>
          <w:sz w:val="32"/>
          <w:szCs w:val="32"/>
        </w:rPr>
        <w:t>，对产业未来发展进行全面的评估。</w:t>
      </w:r>
    </w:p>
    <w:p>
      <w:pPr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2、文献分析法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利用相关报纸书刊、电子文档等，以及利用网络渠道公开获取课题的相关资料，包括专著、学术期刊、政策文件、文献资料、学术文章等，掌握课题的第一手资料及前沿资讯。</w:t>
      </w:r>
    </w:p>
    <w:p>
      <w:pPr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通过查阅</w:t>
      </w:r>
      <w:r>
        <w:rPr>
          <w:rFonts w:hint="eastAsia" w:ascii="仿宋_GB2312" w:hAnsi="宋体" w:eastAsia="仿宋_GB2312"/>
          <w:sz w:val="32"/>
          <w:szCs w:val="32"/>
        </w:rPr>
        <w:t>全国、贵州以及贵阳贵安“三主一特”产业</w:t>
      </w:r>
      <w:r>
        <w:rPr>
          <w:rFonts w:ascii="仿宋_GB2312" w:hAnsi="宋体" w:eastAsia="仿宋_GB2312"/>
          <w:sz w:val="32"/>
          <w:szCs w:val="32"/>
        </w:rPr>
        <w:t>发展的相关文献、文案、书籍、报道等方式，获取课题研究所需的权威资料和数据信息，寻找本</w:t>
      </w:r>
      <w:r>
        <w:rPr>
          <w:rFonts w:hint="eastAsia" w:ascii="仿宋_GB2312" w:hAnsi="宋体" w:eastAsia="仿宋_GB2312"/>
          <w:sz w:val="32"/>
          <w:szCs w:val="32"/>
        </w:rPr>
        <w:t>课题</w:t>
      </w:r>
      <w:r>
        <w:rPr>
          <w:rFonts w:ascii="仿宋_GB2312" w:hAnsi="宋体" w:eastAsia="仿宋_GB2312"/>
          <w:sz w:val="32"/>
          <w:szCs w:val="32"/>
        </w:rPr>
        <w:t>可资借鉴的优秀经验。通过文献研究启迪</w:t>
      </w:r>
      <w:r>
        <w:rPr>
          <w:rFonts w:hint="eastAsia" w:ascii="仿宋_GB2312" w:hAnsi="宋体" w:eastAsia="仿宋_GB2312"/>
          <w:sz w:val="32"/>
          <w:szCs w:val="32"/>
        </w:rPr>
        <w:t>课题</w:t>
      </w:r>
      <w:r>
        <w:rPr>
          <w:rFonts w:ascii="仿宋_GB2312" w:hAnsi="宋体" w:eastAsia="仿宋_GB2312"/>
          <w:sz w:val="32"/>
          <w:szCs w:val="32"/>
        </w:rPr>
        <w:t>组成员思想，开阔研究思路。</w:t>
      </w:r>
    </w:p>
    <w:p>
      <w:pPr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3、</w:t>
      </w:r>
      <w:r>
        <w:rPr>
          <w:rFonts w:ascii="仿宋_GB2312" w:hAnsi="宋体" w:eastAsia="仿宋_GB2312"/>
          <w:sz w:val="32"/>
          <w:szCs w:val="32"/>
        </w:rPr>
        <w:t>比较分析法</w:t>
      </w:r>
    </w:p>
    <w:p>
      <w:pPr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对贵阳贵安“三主一特”产业基础、资源优势、产业政策等进行比较研究，从而做到产业协调发展，优势互补，避免项目重复。</w:t>
      </w:r>
    </w:p>
    <w:p>
      <w:pPr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4、</w:t>
      </w:r>
      <w:r>
        <w:rPr>
          <w:rFonts w:ascii="仿宋_GB2312" w:hAnsi="宋体" w:eastAsia="仿宋_GB2312"/>
          <w:sz w:val="32"/>
          <w:szCs w:val="32"/>
        </w:rPr>
        <w:t>定性定量分析法</w:t>
      </w:r>
    </w:p>
    <w:p>
      <w:pPr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运用定量与定性结合的方法，对产业现状与产业发展所面临的机遇、挑战进行分析。</w:t>
      </w:r>
    </w:p>
    <w:p>
      <w:pPr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5、</w:t>
      </w:r>
      <w:r>
        <w:rPr>
          <w:rFonts w:ascii="仿宋_GB2312" w:hAnsi="宋体" w:eastAsia="仿宋_GB2312"/>
          <w:sz w:val="32"/>
          <w:szCs w:val="32"/>
        </w:rPr>
        <w:t>经验总结法</w:t>
      </w:r>
    </w:p>
    <w:p>
      <w:pPr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对研究获得的案例进行分类、比较、归纳和总结，切实提升课题成果的意义和价值，使之既有实践应用推广意义又具理论完善的作用。</w:t>
      </w:r>
    </w:p>
    <w:p>
      <w:pPr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本课题在编制过程中，通过内部研讨会及“专家头脑风暴会”等形势，听取各方意见和建议，集思广益。通过与相关实际工作部门的沟通，提高课题研究的实用价值。</w:t>
      </w:r>
    </w:p>
    <w:p>
      <w:pPr>
        <w:pStyle w:val="3"/>
        <w:spacing w:before="0" w:after="0" w:line="360" w:lineRule="auto"/>
        <w:rPr>
          <w:rFonts w:ascii="宋体" w:hAnsi="宋体" w:eastAsia="宋体"/>
          <w:sz w:val="32"/>
          <w:szCs w:val="36"/>
        </w:rPr>
      </w:pPr>
      <w:bookmarkStart w:id="3" w:name="_Toc121144569"/>
      <w:r>
        <w:rPr>
          <w:rFonts w:hint="eastAsia" w:ascii="宋体" w:hAnsi="宋体" w:eastAsia="宋体"/>
          <w:sz w:val="32"/>
          <w:szCs w:val="36"/>
        </w:rPr>
        <w:t>四、课题研究安排和计划</w:t>
      </w:r>
      <w:bookmarkEnd w:id="3"/>
    </w:p>
    <w:p>
      <w:pPr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1、课题研究操作流程</w:t>
      </w:r>
    </w:p>
    <w:p>
      <w:pPr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课题需要全面摸查梳理贵阳贵安现有“三主一特”产业基础，系统梳理每个产业链的发展现状；分析“三主一特”各产业链的优势和薄弱环节、短板问题、发展趋势，提出下一步“三主一特”各产业链的产业布局，以及具体的产业发展方向等专业性工作，围绕本课题研究，需要专业化的团队，严格按照产业研究框架、流程，扎扎实实做好各项工作。</w:t>
      </w:r>
    </w:p>
    <w:p>
      <w:pPr>
        <w:spacing w:line="360" w:lineRule="auto"/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drawing>
          <wp:inline distT="0" distB="0" distL="0" distR="0">
            <wp:extent cx="5285740" cy="265811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85740" cy="2658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2、课题研究组织安排</w:t>
      </w:r>
    </w:p>
    <w:p>
      <w:pPr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针对项目实施，政府、外部咨询机构组建专业化的研究团队，具体操作采取访谈调研、数据分析、专业设计、深度研讨等模式，确保每个阶段的工作高质量完成。</w:t>
      </w:r>
    </w:p>
    <w:p>
      <w:pPr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</w:t>
      </w:r>
      <w:r>
        <w:rPr>
          <w:rFonts w:ascii="仿宋_GB2312" w:hAnsi="宋体" w:eastAsia="仿宋_GB2312"/>
          <w:sz w:val="32"/>
          <w:szCs w:val="32"/>
        </w:rPr>
        <w:t>1）外部咨询团队</w:t>
      </w:r>
    </w:p>
    <w:p>
      <w:pPr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项目经理</w:t>
      </w:r>
      <w:r>
        <w:rPr>
          <w:rFonts w:ascii="仿宋_GB2312" w:hAnsi="宋体" w:eastAsia="仿宋_GB2312"/>
          <w:sz w:val="32"/>
          <w:szCs w:val="32"/>
        </w:rPr>
        <w:t>1名，完成课题研究总体方案、研究计划的制定，就各阶段研究内容形成专业指导框架和工作安排，做好项目团队的日常管理。</w:t>
      </w:r>
    </w:p>
    <w:p>
      <w:pPr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研究顾问</w:t>
      </w:r>
      <w:r>
        <w:rPr>
          <w:rFonts w:ascii="仿宋_GB2312" w:hAnsi="宋体" w:eastAsia="仿宋_GB2312"/>
          <w:sz w:val="32"/>
          <w:szCs w:val="32"/>
        </w:rPr>
        <w:t>3名，完成项目经理安排的具体研究设计工作。</w:t>
      </w:r>
    </w:p>
    <w:p>
      <w:pPr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研究助理</w:t>
      </w:r>
      <w:r>
        <w:rPr>
          <w:rFonts w:ascii="仿宋_GB2312" w:hAnsi="宋体" w:eastAsia="仿宋_GB2312"/>
          <w:sz w:val="32"/>
          <w:szCs w:val="32"/>
        </w:rPr>
        <w:t>1名，协助完成数据整理、文案管理、信息资料收集等工作。</w:t>
      </w:r>
    </w:p>
    <w:p>
      <w:pPr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</w:t>
      </w:r>
      <w:r>
        <w:rPr>
          <w:rFonts w:ascii="仿宋_GB2312" w:hAnsi="宋体" w:eastAsia="仿宋_GB2312"/>
          <w:sz w:val="32"/>
          <w:szCs w:val="32"/>
        </w:rPr>
        <w:t>2）政府支持需求</w:t>
      </w:r>
    </w:p>
    <w:p>
      <w:pPr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政府层面实现专人负责，专人对接，做好项目统筹管理和过程监督工作。围绕访谈调研、资料收集、成果研讨等工作，协调市直相关单位、区县政府部门、产业园区、重点企业做好配合支持工作，确保课题研究高质量完成。</w:t>
      </w:r>
    </w:p>
    <w:p>
      <w:pPr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3、项目时间进度安排</w:t>
      </w:r>
    </w:p>
    <w:p>
      <w:pPr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为确保课题成果的科学、严谨、可操作、可落地，切实落实课题研究价值，本课题研究计划用</w:t>
      </w:r>
      <w:r>
        <w:rPr>
          <w:rFonts w:ascii="仿宋_GB2312" w:hAnsi="宋体" w:eastAsia="仿宋_GB2312"/>
          <w:sz w:val="32"/>
          <w:szCs w:val="32"/>
        </w:rPr>
        <w:t>60天（含节假日）时间来完成，项目执行分为4个阶段。</w:t>
      </w:r>
    </w:p>
    <w:tbl>
      <w:tblPr>
        <w:tblStyle w:val="14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2336"/>
        <w:gridCol w:w="3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>
            <w:pPr>
              <w:spacing w:line="360" w:lineRule="auto"/>
              <w:rPr>
                <w:rFonts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阶段</w:t>
            </w:r>
          </w:p>
        </w:tc>
        <w:tc>
          <w:tcPr>
            <w:tcW w:w="2336" w:type="dxa"/>
          </w:tcPr>
          <w:p>
            <w:pPr>
              <w:spacing w:line="360" w:lineRule="auto"/>
              <w:rPr>
                <w:rFonts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时间</w:t>
            </w:r>
          </w:p>
        </w:tc>
        <w:tc>
          <w:tcPr>
            <w:tcW w:w="3617" w:type="dxa"/>
          </w:tcPr>
          <w:p>
            <w:pPr>
              <w:spacing w:line="360" w:lineRule="auto"/>
              <w:rPr>
                <w:rFonts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项目内容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  <w:vMerge w:val="restart"/>
          </w:tcPr>
          <w:p>
            <w:pPr>
              <w:spacing w:line="360" w:lineRule="auto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项目准备及调研阶段</w:t>
            </w:r>
          </w:p>
        </w:tc>
        <w:tc>
          <w:tcPr>
            <w:tcW w:w="2336" w:type="dxa"/>
          </w:tcPr>
          <w:p>
            <w:pPr>
              <w:spacing w:line="360" w:lineRule="auto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1-</w:t>
            </w:r>
            <w:r>
              <w:rPr>
                <w:rFonts w:ascii="仿宋_GB2312" w:hAnsi="宋体" w:eastAsia="仿宋_GB2312"/>
                <w:sz w:val="32"/>
                <w:szCs w:val="32"/>
              </w:rPr>
              <w:t>5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日历天</w:t>
            </w:r>
          </w:p>
        </w:tc>
        <w:tc>
          <w:tcPr>
            <w:tcW w:w="3617" w:type="dxa"/>
          </w:tcPr>
          <w:p>
            <w:pPr>
              <w:spacing w:line="360" w:lineRule="auto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资料收集、桌面研究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  <w:vMerge w:val="continue"/>
          </w:tcPr>
          <w:p>
            <w:pPr>
              <w:spacing w:line="360" w:lineRule="auto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336" w:type="dxa"/>
          </w:tcPr>
          <w:p>
            <w:pPr>
              <w:spacing w:line="360" w:lineRule="auto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/>
                <w:sz w:val="32"/>
                <w:szCs w:val="32"/>
              </w:rPr>
              <w:t>6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-</w:t>
            </w:r>
            <w:r>
              <w:rPr>
                <w:rFonts w:ascii="仿宋_GB2312" w:hAnsi="宋体" w:eastAsia="仿宋_GB2312"/>
                <w:sz w:val="32"/>
                <w:szCs w:val="32"/>
              </w:rPr>
              <w:t>10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日历天</w:t>
            </w:r>
          </w:p>
        </w:tc>
        <w:tc>
          <w:tcPr>
            <w:tcW w:w="3617" w:type="dxa"/>
          </w:tcPr>
          <w:p>
            <w:pPr>
              <w:spacing w:line="360" w:lineRule="auto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项目地实地考察调研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>
            <w:pPr>
              <w:spacing w:line="360" w:lineRule="auto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方案阶段</w:t>
            </w:r>
          </w:p>
        </w:tc>
        <w:tc>
          <w:tcPr>
            <w:tcW w:w="2336" w:type="dxa"/>
          </w:tcPr>
          <w:p>
            <w:pPr>
              <w:spacing w:line="360" w:lineRule="auto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/>
                <w:sz w:val="32"/>
                <w:szCs w:val="32"/>
              </w:rPr>
              <w:t>11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-</w:t>
            </w:r>
            <w:r>
              <w:rPr>
                <w:rFonts w:ascii="仿宋_GB2312" w:hAnsi="宋体" w:eastAsia="仿宋_GB2312"/>
                <w:sz w:val="32"/>
                <w:szCs w:val="32"/>
              </w:rPr>
              <w:t>50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日历天</w:t>
            </w:r>
          </w:p>
        </w:tc>
        <w:tc>
          <w:tcPr>
            <w:tcW w:w="3617" w:type="dxa"/>
          </w:tcPr>
          <w:p>
            <w:pPr>
              <w:spacing w:line="360" w:lineRule="auto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项目撰写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>
            <w:pPr>
              <w:spacing w:line="360" w:lineRule="auto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方案深化完善阶段</w:t>
            </w:r>
          </w:p>
        </w:tc>
        <w:tc>
          <w:tcPr>
            <w:tcW w:w="2336" w:type="dxa"/>
          </w:tcPr>
          <w:p>
            <w:pPr>
              <w:spacing w:line="360" w:lineRule="auto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/>
                <w:sz w:val="32"/>
                <w:szCs w:val="32"/>
              </w:rPr>
              <w:t>51-55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日历天</w:t>
            </w:r>
          </w:p>
        </w:tc>
        <w:tc>
          <w:tcPr>
            <w:tcW w:w="3617" w:type="dxa"/>
          </w:tcPr>
          <w:p>
            <w:pPr>
              <w:spacing w:line="360" w:lineRule="auto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初稿提交并修改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>
            <w:pPr>
              <w:spacing w:line="360" w:lineRule="auto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成果定稿及提交阶段</w:t>
            </w:r>
          </w:p>
        </w:tc>
        <w:tc>
          <w:tcPr>
            <w:tcW w:w="2336" w:type="dxa"/>
          </w:tcPr>
          <w:p>
            <w:pPr>
              <w:spacing w:line="360" w:lineRule="auto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/>
                <w:sz w:val="32"/>
                <w:szCs w:val="32"/>
              </w:rPr>
              <w:t>56-60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日历天</w:t>
            </w:r>
          </w:p>
        </w:tc>
        <w:tc>
          <w:tcPr>
            <w:tcW w:w="3617" w:type="dxa"/>
          </w:tcPr>
          <w:p>
            <w:pPr>
              <w:spacing w:line="360" w:lineRule="auto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项目编制成果提交</w:t>
            </w:r>
          </w:p>
        </w:tc>
      </w:tr>
    </w:tbl>
    <w:p>
      <w:pPr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第一阶段——项目准备及调研（</w:t>
      </w:r>
      <w:r>
        <w:rPr>
          <w:rFonts w:ascii="仿宋_GB2312" w:hAnsi="宋体" w:eastAsia="仿宋_GB2312"/>
          <w:sz w:val="32"/>
          <w:szCs w:val="32"/>
        </w:rPr>
        <w:t>10个日历天）</w:t>
      </w:r>
    </w:p>
    <w:p>
      <w:pPr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签订项目合同、制定工作计划、搜集相关基础资料及项目实地调研。具体包括：成立工作小组，协调工作关系，项目合同签定；项目调研计划制定，相关基础资料搜集，技术路线和技术方法研究，确定现场踏勘工作内容和计划。现状调研，现场踏勘、部门座谈、分析了解情况，基础资料收集、整理。具体时间视前期项目洽谈及基础资料收集情况而定。</w:t>
      </w:r>
    </w:p>
    <w:p>
      <w:pPr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第二阶段——方案阶段（</w:t>
      </w:r>
      <w:r>
        <w:rPr>
          <w:rFonts w:ascii="仿宋_GB2312" w:hAnsi="宋体" w:eastAsia="仿宋_GB2312"/>
          <w:sz w:val="32"/>
          <w:szCs w:val="32"/>
        </w:rPr>
        <w:t>40个日历天）</w:t>
      </w:r>
    </w:p>
    <w:p>
      <w:pPr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完成初步编制方案，完成编制大纲所有内容，向委托单位沟通性汇报，征求各方面意见，进行必要的补充调研。</w:t>
      </w:r>
    </w:p>
    <w:p>
      <w:pPr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第三阶段——方案深化完善阶段（</w:t>
      </w:r>
      <w:r>
        <w:rPr>
          <w:rFonts w:ascii="仿宋_GB2312" w:hAnsi="宋体" w:eastAsia="仿宋_GB2312"/>
          <w:sz w:val="32"/>
          <w:szCs w:val="32"/>
        </w:rPr>
        <w:t>5个日历天）</w:t>
      </w:r>
    </w:p>
    <w:p>
      <w:pPr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根据汇报交流意见，进行方案深化和调整，确定最终方案，提出建设任务和管理措施。根据实际情况确定和甲方汇报沟通。</w:t>
      </w:r>
    </w:p>
    <w:p>
      <w:pPr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第四阶段——成果定稿及提交阶段（</w:t>
      </w:r>
      <w:r>
        <w:rPr>
          <w:rFonts w:ascii="仿宋_GB2312" w:hAnsi="宋体" w:eastAsia="仿宋_GB2312"/>
          <w:sz w:val="32"/>
          <w:szCs w:val="32"/>
        </w:rPr>
        <w:t>5个日历天）</w:t>
      </w:r>
    </w:p>
    <w:p>
      <w:pPr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规划成交进行最后修改补充完善，并打印提交。其中，第二阶段、第三阶段可根据工作进展适当调整汇报次数。</w:t>
      </w:r>
    </w:p>
    <w:p>
      <w:pPr>
        <w:pStyle w:val="3"/>
        <w:spacing w:before="0" w:after="0" w:line="360" w:lineRule="auto"/>
        <w:rPr>
          <w:rFonts w:ascii="宋体" w:hAnsi="宋体" w:eastAsia="宋体"/>
          <w:sz w:val="32"/>
          <w:szCs w:val="36"/>
        </w:rPr>
      </w:pPr>
      <w:bookmarkStart w:id="4" w:name="_Toc121144570"/>
      <w:r>
        <w:rPr>
          <w:rFonts w:hint="eastAsia" w:ascii="宋体" w:hAnsi="宋体" w:eastAsia="宋体"/>
          <w:sz w:val="32"/>
          <w:szCs w:val="36"/>
        </w:rPr>
        <w:t>五、课题研究成果</w:t>
      </w:r>
      <w:bookmarkEnd w:id="4"/>
    </w:p>
    <w:p>
      <w:pPr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提供《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贵阳贵安打造“三主一特”重点产业集群研究</w:t>
      </w:r>
      <w:r>
        <w:rPr>
          <w:rFonts w:hint="eastAsia" w:ascii="仿宋_GB2312" w:hAnsi="宋体" w:eastAsia="仿宋_GB2312"/>
          <w:sz w:val="32"/>
          <w:szCs w:val="32"/>
        </w:rPr>
        <w:t>》成果文件</w:t>
      </w:r>
      <w:r>
        <w:rPr>
          <w:rFonts w:ascii="仿宋_GB2312" w:hAnsi="宋体" w:eastAsia="仿宋_GB2312"/>
          <w:sz w:val="32"/>
          <w:szCs w:val="32"/>
        </w:rPr>
        <w:t>WORD电子版1份，纸质版3份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pStyle w:val="3"/>
        <w:spacing w:before="0" w:after="0" w:line="360" w:lineRule="auto"/>
        <w:rPr>
          <w:rFonts w:ascii="宋体" w:hAnsi="宋体" w:eastAsia="宋体"/>
          <w:sz w:val="32"/>
          <w:szCs w:val="36"/>
        </w:rPr>
      </w:pPr>
      <w:bookmarkStart w:id="5" w:name="_Toc121144571"/>
      <w:r>
        <w:rPr>
          <w:rFonts w:hint="eastAsia" w:ascii="宋体" w:hAnsi="宋体" w:eastAsia="宋体"/>
          <w:sz w:val="32"/>
          <w:szCs w:val="36"/>
        </w:rPr>
        <w:t>六、研究费用预算</w:t>
      </w:r>
      <w:bookmarkEnd w:id="5"/>
    </w:p>
    <w:p>
      <w:pPr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课题研究费用主要包括成果编撰费用、差旅费用（交通、住宿、餐补）、资料费用等。综合课题研究工作量、难度和复杂度、工作人员数量时间等因素，本课题研究费用总预算为人民币</w:t>
      </w:r>
      <w:r>
        <w:rPr>
          <w:rFonts w:hint="eastAsia" w:ascii="仿宋_GB2312" w:hAnsi="宋体" w:eastAsia="仿宋_GB2312"/>
          <w:b/>
          <w:sz w:val="32"/>
          <w:szCs w:val="32"/>
        </w:rPr>
        <w:t>¥</w:t>
      </w:r>
      <w:r>
        <w:rPr>
          <w:rFonts w:ascii="仿宋_GB2312" w:hAnsi="宋体" w:eastAsia="仿宋_GB2312"/>
          <w:b/>
          <w:sz w:val="32"/>
          <w:szCs w:val="32"/>
          <w:u w:val="single"/>
        </w:rPr>
        <w:t>24.00</w:t>
      </w:r>
      <w:r>
        <w:rPr>
          <w:rFonts w:ascii="仿宋_GB2312" w:hAnsi="宋体" w:eastAsia="仿宋_GB2312"/>
          <w:b/>
          <w:sz w:val="32"/>
          <w:szCs w:val="32"/>
        </w:rPr>
        <w:t>万元</w:t>
      </w:r>
      <w:r>
        <w:rPr>
          <w:rFonts w:ascii="仿宋_GB2312" w:hAnsi="宋体" w:eastAsia="仿宋_GB2312"/>
          <w:sz w:val="32"/>
          <w:szCs w:val="32"/>
        </w:rPr>
        <w:t>。</w:t>
      </w:r>
    </w:p>
    <w:sectPr>
      <w:footerReference r:id="rId6" w:type="default"/>
      <w:pgSz w:w="11906" w:h="16838"/>
      <w:pgMar w:top="1440" w:right="1416" w:bottom="1440" w:left="1276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等线 Light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  <w:rPr>
        <w:rFonts w:ascii="宋体" w:hAnsi="宋体" w:eastAsia="宋体"/>
        <w:sz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宋体" w:hAnsi="宋体" w:eastAsia="宋体"/>
                              <w:sz w:val="21"/>
                            </w:rPr>
                            <w:id w:val="551268109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="宋体" w:hAnsi="宋体" w:eastAsia="宋体"/>
                              <w:sz w:val="21"/>
                            </w:rPr>
                          </w:sdtEndPr>
                          <w:sdtContent>
                            <w:p>
                              <w:pPr>
                                <w:pStyle w:val="9"/>
                                <w:jc w:val="center"/>
                                <w:rPr>
                                  <w:rFonts w:ascii="宋体" w:hAnsi="宋体" w:eastAsia="宋体"/>
                                  <w:sz w:val="21"/>
                                </w:rPr>
                              </w:pPr>
                              <w:r>
                                <w:rPr>
                                  <w:rFonts w:ascii="宋体" w:hAnsi="宋体" w:eastAsia="宋体"/>
                                  <w:sz w:val="21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hAnsi="宋体" w:eastAsia="宋体"/>
                                  <w:sz w:val="21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宋体" w:hAnsi="宋体" w:eastAsia="宋体"/>
                                  <w:sz w:val="21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 w:hAnsi="宋体" w:eastAsia="宋体"/>
                                  <w:sz w:val="21"/>
                                  <w:lang w:val="zh-CN"/>
                                </w:rPr>
                                <w:t>11</w:t>
                              </w:r>
                              <w:r>
                                <w:rPr>
                                  <w:rFonts w:ascii="宋体" w:hAnsi="宋体" w:eastAsia="宋体"/>
                                  <w:sz w:val="21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ascii="宋体" w:hAnsi="宋体" w:eastAsia="宋体"/>
                              <w:sz w:val="2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hgNOOMgIAAGEEAAAOAAAAZHJz&#10;L2Uyb0RvYy54bWytVM2O0zAQviPxDpbvNGkrVl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6Zv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ascii="宋体" w:hAnsi="宋体" w:eastAsia="宋体"/>
                        <w:sz w:val="21"/>
                      </w:rPr>
                      <w:id w:val="551268109"/>
                      <w:docPartObj>
                        <w:docPartGallery w:val="autotext"/>
                      </w:docPartObj>
                    </w:sdtPr>
                    <w:sdtEndPr>
                      <w:rPr>
                        <w:rFonts w:ascii="宋体" w:hAnsi="宋体" w:eastAsia="宋体"/>
                        <w:sz w:val="21"/>
                      </w:rPr>
                    </w:sdtEndPr>
                    <w:sdtContent>
                      <w:p>
                        <w:pPr>
                          <w:pStyle w:val="9"/>
                          <w:jc w:val="center"/>
                          <w:rPr>
                            <w:rFonts w:ascii="宋体" w:hAnsi="宋体" w:eastAsia="宋体"/>
                            <w:sz w:val="21"/>
                          </w:rPr>
                        </w:pPr>
                        <w:r>
                          <w:rPr>
                            <w:rFonts w:ascii="宋体" w:hAnsi="宋体" w:eastAsia="宋体"/>
                            <w:sz w:val="21"/>
                          </w:rPr>
                          <w:fldChar w:fldCharType="begin"/>
                        </w:r>
                        <w:r>
                          <w:rPr>
                            <w:rFonts w:ascii="宋体" w:hAnsi="宋体" w:eastAsia="宋体"/>
                            <w:sz w:val="21"/>
                          </w:rPr>
                          <w:instrText xml:space="preserve">PAGE   \* MERGEFORMAT</w:instrText>
                        </w:r>
                        <w:r>
                          <w:rPr>
                            <w:rFonts w:ascii="宋体" w:hAnsi="宋体" w:eastAsia="宋体"/>
                            <w:sz w:val="21"/>
                          </w:rPr>
                          <w:fldChar w:fldCharType="separate"/>
                        </w:r>
                        <w:r>
                          <w:rPr>
                            <w:rFonts w:ascii="宋体" w:hAnsi="宋体" w:eastAsia="宋体"/>
                            <w:sz w:val="21"/>
                            <w:lang w:val="zh-CN"/>
                          </w:rPr>
                          <w:t>11</w:t>
                        </w:r>
                        <w:r>
                          <w:rPr>
                            <w:rFonts w:ascii="宋体" w:hAnsi="宋体" w:eastAsia="宋体"/>
                            <w:sz w:val="21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rFonts w:ascii="宋体" w:hAnsi="宋体" w:eastAsia="宋体"/>
                        <w:sz w:val="21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  <w:rPr>
        <w:rFonts w:ascii="宋体" w:hAnsi="宋体" w:eastAsia="宋体"/>
        <w:sz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宋体" w:hAnsi="宋体" w:eastAsia="宋体"/>
                              <w:sz w:val="21"/>
                            </w:rPr>
                            <w:id w:val="551268109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="宋体" w:hAnsi="宋体" w:eastAsia="宋体"/>
                              <w:sz w:val="21"/>
                            </w:rPr>
                          </w:sdtEndPr>
                          <w:sdtContent>
                            <w:p>
                              <w:pPr>
                                <w:pStyle w:val="9"/>
                                <w:jc w:val="center"/>
                                <w:rPr>
                                  <w:rFonts w:ascii="宋体" w:hAnsi="宋体" w:eastAsia="宋体"/>
                                  <w:sz w:val="21"/>
                                </w:rPr>
                              </w:pPr>
                              <w:r>
                                <w:rPr>
                                  <w:rFonts w:ascii="宋体" w:hAnsi="宋体" w:eastAsia="宋体"/>
                                  <w:sz w:val="21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hAnsi="宋体" w:eastAsia="宋体"/>
                                  <w:sz w:val="21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宋体" w:hAnsi="宋体" w:eastAsia="宋体"/>
                                  <w:sz w:val="21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 w:hAnsi="宋体" w:eastAsia="宋体"/>
                                  <w:sz w:val="21"/>
                                  <w:lang w:val="zh-CN"/>
                                </w:rPr>
                                <w:t>11</w:t>
                              </w:r>
                              <w:r>
                                <w:rPr>
                                  <w:rFonts w:ascii="宋体" w:hAnsi="宋体" w:eastAsia="宋体"/>
                                  <w:sz w:val="21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ascii="宋体" w:hAnsi="宋体" w:eastAsia="宋体"/>
                              <w:sz w:val="2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ascii="宋体" w:hAnsi="宋体" w:eastAsia="宋体"/>
                        <w:sz w:val="21"/>
                      </w:rPr>
                      <w:id w:val="551268109"/>
                      <w:docPartObj>
                        <w:docPartGallery w:val="autotext"/>
                      </w:docPartObj>
                    </w:sdtPr>
                    <w:sdtEndPr>
                      <w:rPr>
                        <w:rFonts w:ascii="宋体" w:hAnsi="宋体" w:eastAsia="宋体"/>
                        <w:sz w:val="21"/>
                      </w:rPr>
                    </w:sdtEndPr>
                    <w:sdtContent>
                      <w:p>
                        <w:pPr>
                          <w:pStyle w:val="9"/>
                          <w:jc w:val="center"/>
                          <w:rPr>
                            <w:rFonts w:ascii="宋体" w:hAnsi="宋体" w:eastAsia="宋体"/>
                            <w:sz w:val="21"/>
                          </w:rPr>
                        </w:pPr>
                        <w:r>
                          <w:rPr>
                            <w:rFonts w:ascii="宋体" w:hAnsi="宋体" w:eastAsia="宋体"/>
                            <w:sz w:val="21"/>
                          </w:rPr>
                          <w:fldChar w:fldCharType="begin"/>
                        </w:r>
                        <w:r>
                          <w:rPr>
                            <w:rFonts w:ascii="宋体" w:hAnsi="宋体" w:eastAsia="宋体"/>
                            <w:sz w:val="21"/>
                          </w:rPr>
                          <w:instrText xml:space="preserve">PAGE   \* MERGEFORMAT</w:instrText>
                        </w:r>
                        <w:r>
                          <w:rPr>
                            <w:rFonts w:ascii="宋体" w:hAnsi="宋体" w:eastAsia="宋体"/>
                            <w:sz w:val="21"/>
                          </w:rPr>
                          <w:fldChar w:fldCharType="separate"/>
                        </w:r>
                        <w:r>
                          <w:rPr>
                            <w:rFonts w:ascii="宋体" w:hAnsi="宋体" w:eastAsia="宋体"/>
                            <w:sz w:val="21"/>
                            <w:lang w:val="zh-CN"/>
                          </w:rPr>
                          <w:t>11</w:t>
                        </w:r>
                        <w:r>
                          <w:rPr>
                            <w:rFonts w:ascii="宋体" w:hAnsi="宋体" w:eastAsia="宋体"/>
                            <w:sz w:val="21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rFonts w:ascii="宋体" w:hAnsi="宋体" w:eastAsia="宋体"/>
                        <w:sz w:val="21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jc w:val="right"/>
      <w:rPr>
        <w:rFonts w:ascii="宋体" w:hAnsi="宋体" w:eastAsia="宋体"/>
        <w:sz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right"/>
      <w:rPr>
        <w:rFonts w:hint="eastAsia" w:ascii="仿宋_GB2312" w:hAnsi="仿宋_GB2312" w:eastAsia="仿宋_GB2312" w:cs="仿宋_GB2312"/>
        <w:sz w:val="21"/>
        <w:szCs w:val="21"/>
      </w:rPr>
    </w:pPr>
    <w:r>
      <w:rPr>
        <w:rFonts w:hint="eastAsia" w:ascii="仿宋_GB2312" w:hAnsi="仿宋_GB2312" w:eastAsia="仿宋_GB2312" w:cs="仿宋_GB2312"/>
        <w:sz w:val="21"/>
        <w:szCs w:val="21"/>
        <w:lang w:eastAsia="zh-CN"/>
      </w:rPr>
      <w:t>贵阳贵安打造“三主一特”重点产业集群研究项目实施方案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6A0"/>
    <w:rsid w:val="00156AC6"/>
    <w:rsid w:val="00165C67"/>
    <w:rsid w:val="001A32BA"/>
    <w:rsid w:val="00201EA5"/>
    <w:rsid w:val="0022138E"/>
    <w:rsid w:val="002A406B"/>
    <w:rsid w:val="00317FD1"/>
    <w:rsid w:val="004A3D09"/>
    <w:rsid w:val="004B16A0"/>
    <w:rsid w:val="005473B6"/>
    <w:rsid w:val="00564D09"/>
    <w:rsid w:val="005C288D"/>
    <w:rsid w:val="005C7504"/>
    <w:rsid w:val="00633D1A"/>
    <w:rsid w:val="00670FEA"/>
    <w:rsid w:val="00710350"/>
    <w:rsid w:val="00743439"/>
    <w:rsid w:val="007C51DC"/>
    <w:rsid w:val="00827E6A"/>
    <w:rsid w:val="008A227F"/>
    <w:rsid w:val="008B1FDC"/>
    <w:rsid w:val="008F2027"/>
    <w:rsid w:val="00915847"/>
    <w:rsid w:val="00976169"/>
    <w:rsid w:val="009F4C9B"/>
    <w:rsid w:val="00A033F8"/>
    <w:rsid w:val="00A2069A"/>
    <w:rsid w:val="00A444D8"/>
    <w:rsid w:val="00AC3544"/>
    <w:rsid w:val="00B510F4"/>
    <w:rsid w:val="00B719FE"/>
    <w:rsid w:val="00BD79B4"/>
    <w:rsid w:val="00C01521"/>
    <w:rsid w:val="00CA049E"/>
    <w:rsid w:val="00CA6C5A"/>
    <w:rsid w:val="00CE3A36"/>
    <w:rsid w:val="00DA1979"/>
    <w:rsid w:val="00DA2E17"/>
    <w:rsid w:val="00DD599B"/>
    <w:rsid w:val="00DE4074"/>
    <w:rsid w:val="00E008D8"/>
    <w:rsid w:val="00E46F33"/>
    <w:rsid w:val="00F41539"/>
    <w:rsid w:val="00F42D73"/>
    <w:rsid w:val="00FA4C6E"/>
    <w:rsid w:val="00FF1685"/>
    <w:rsid w:val="4E9BC6A8"/>
    <w:rsid w:val="6EF66206"/>
    <w:rsid w:val="75F6CD33"/>
    <w:rsid w:val="7DEEEE81"/>
    <w:rsid w:val="7FDD54C0"/>
    <w:rsid w:val="9C9E0C2C"/>
    <w:rsid w:val="AB1B536C"/>
    <w:rsid w:val="EFEF1187"/>
    <w:rsid w:val="FBE74670"/>
    <w:rsid w:val="FFF9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20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7">
    <w:name w:val="heading 5"/>
    <w:basedOn w:val="1"/>
    <w:next w:val="1"/>
    <w:link w:val="21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/>
    </w:rPr>
  </w:style>
  <w:style w:type="paragraph" w:styleId="8">
    <w:name w:val="toc 3"/>
    <w:basedOn w:val="1"/>
    <w:next w:val="1"/>
    <w:unhideWhenUsed/>
    <w:qFormat/>
    <w:uiPriority w:val="39"/>
    <w:pPr>
      <w:ind w:left="840" w:leftChars="400"/>
    </w:pPr>
  </w:style>
  <w:style w:type="paragraph" w:styleId="9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</w:style>
  <w:style w:type="paragraph" w:styleId="12">
    <w:name w:val="toc 2"/>
    <w:basedOn w:val="1"/>
    <w:next w:val="1"/>
    <w:unhideWhenUsed/>
    <w:qFormat/>
    <w:uiPriority w:val="39"/>
    <w:pPr>
      <w:ind w:left="420" w:leftChars="200"/>
    </w:pPr>
  </w:style>
  <w:style w:type="table" w:styleId="14">
    <w:name w:val="Table Grid"/>
    <w:basedOn w:val="1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basedOn w:val="1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标题 1 字符"/>
    <w:basedOn w:val="15"/>
    <w:link w:val="3"/>
    <w:qFormat/>
    <w:uiPriority w:val="9"/>
    <w:rPr>
      <w:b/>
      <w:bCs/>
      <w:kern w:val="44"/>
      <w:sz w:val="44"/>
      <w:szCs w:val="44"/>
    </w:rPr>
  </w:style>
  <w:style w:type="character" w:customStyle="1" w:styleId="18">
    <w:name w:val="标题 2 字符"/>
    <w:basedOn w:val="15"/>
    <w:link w:val="4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9">
    <w:name w:val="标题 3 字符"/>
    <w:basedOn w:val="15"/>
    <w:link w:val="5"/>
    <w:qFormat/>
    <w:uiPriority w:val="9"/>
    <w:rPr>
      <w:b/>
      <w:bCs/>
      <w:sz w:val="32"/>
      <w:szCs w:val="32"/>
    </w:rPr>
  </w:style>
  <w:style w:type="character" w:customStyle="1" w:styleId="20">
    <w:name w:val="标题 4 字符"/>
    <w:basedOn w:val="15"/>
    <w:link w:val="6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1">
    <w:name w:val="标题 5 字符"/>
    <w:basedOn w:val="15"/>
    <w:link w:val="7"/>
    <w:qFormat/>
    <w:uiPriority w:val="9"/>
    <w:rPr>
      <w:b/>
      <w:bCs/>
      <w:sz w:val="28"/>
      <w:szCs w:val="28"/>
    </w:rPr>
  </w:style>
  <w:style w:type="character" w:customStyle="1" w:styleId="22">
    <w:name w:val="页眉 字符"/>
    <w:basedOn w:val="15"/>
    <w:link w:val="10"/>
    <w:qFormat/>
    <w:uiPriority w:val="99"/>
    <w:rPr>
      <w:sz w:val="18"/>
      <w:szCs w:val="18"/>
    </w:rPr>
  </w:style>
  <w:style w:type="character" w:customStyle="1" w:styleId="23">
    <w:name w:val="页脚 字符"/>
    <w:basedOn w:val="15"/>
    <w:link w:val="9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3923</Words>
  <Characters>3984</Characters>
  <Lines>382</Lines>
  <Paragraphs>418</Paragraphs>
  <TotalTime>2</TotalTime>
  <ScaleCrop>false</ScaleCrop>
  <LinksUpToDate>false</LinksUpToDate>
  <CharactersWithSpaces>4016</CharactersWithSpaces>
  <Application>WPS Office_11.8.2.1115_F1E327BC-269C-435d-A152-05C5408002CA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2022-01-20T17:24:00Z</dcterms:created>
  <dc:creator>askci</dc:creator>
  <cp:lastModifiedBy>ysgz</cp:lastModifiedBy>
  <dcterms:modified xsi:type="dcterms:W3CDTF">2022-12-14T11:55:14Z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2052-11.8.2.1115</vt:lpwstr>
  </property>
  <property fmtid="{D5CDD505-2E9C-101B-9397-08002B2CF9AE}" pid="3" name="ICV">
    <vt:lpwstr>A1471BC94511C25650E88E634F5C4B07</vt:lpwstr>
  </property>
</Properties>
</file>