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F8C87" w14:textId="4817C7CD" w:rsidR="007A6F88" w:rsidRPr="00916677" w:rsidRDefault="007A6F88">
      <w:pPr>
        <w:widowControl/>
        <w:jc w:val="left"/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</w:pPr>
    </w:p>
    <w:p w14:paraId="5358D9A4" w14:textId="77777777" w:rsidR="00711D94" w:rsidRPr="00916677" w:rsidRDefault="00711D94">
      <w:pPr>
        <w:widowControl/>
        <w:jc w:val="lef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582BD15E" w14:textId="42CBF4C9" w:rsidR="00887474" w:rsidRPr="00320623" w:rsidRDefault="006D63FB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32062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贵州省美丽幸福河湖评定管理办法</w:t>
      </w:r>
    </w:p>
    <w:p w14:paraId="749D81AD" w14:textId="695AB703" w:rsidR="00114556" w:rsidRPr="00320623" w:rsidRDefault="006D63FB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32062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（试行）</w:t>
      </w:r>
    </w:p>
    <w:p w14:paraId="5984BCDD" w14:textId="77777777" w:rsidR="00114556" w:rsidRPr="00320623" w:rsidRDefault="00114556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544E3D3B" w14:textId="48219DA8" w:rsidR="00114556" w:rsidRPr="00320623" w:rsidRDefault="006D63FB">
      <w:pPr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为深入贯彻落实</w:t>
      </w:r>
      <w:r w:rsidR="00154F5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党的二十大</w:t>
      </w:r>
      <w:r w:rsidR="00154F5B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精神</w:t>
      </w:r>
      <w:r w:rsidR="003A459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习近平生态文明思想，</w:t>
      </w:r>
      <w:r w:rsidR="00154F5B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促进</w:t>
      </w:r>
      <w:r w:rsidR="00154F5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人与自然和谐共生，积极推进美丽中国建设，</w:t>
      </w:r>
      <w:r w:rsidR="00154F5B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按照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《国民经济和社会发展第十四个五年规划和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2035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年远景目标纲要》</w:t>
      </w:r>
      <w:r w:rsidR="00154F5B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关于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推进美丽</w:t>
      </w:r>
      <w:r w:rsidR="00AB2876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幸福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河湖保护与建设有关工作要求，规范省级美丽幸福河湖申报与评定管理，制定本办法。</w:t>
      </w:r>
    </w:p>
    <w:p w14:paraId="588FDD32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一、总则</w:t>
      </w:r>
    </w:p>
    <w:p w14:paraId="22259C0F" w14:textId="5CBD65E3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</w:t>
      </w:r>
      <w:r w:rsidR="005561C1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本办法所称美丽幸福河湖，是指遵循山水林田湖草沙一体化保护和系统治理理念，统筹水</w:t>
      </w:r>
      <w:r w:rsidR="005F75F9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环境</w:t>
      </w:r>
      <w:r w:rsidR="005561C1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、水资源、水生态</w:t>
      </w:r>
      <w:r w:rsidR="003A459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治理</w:t>
      </w:r>
      <w:r w:rsidR="005561C1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，采取措施系统解决河湖水生态环境问题，保持或恢复河湖优良生态环境，呈现“水清岸绿、河畅景美</w:t>
      </w:r>
      <w:r w:rsidR="005F75F9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="005561C1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鱼翔浅底、人水和谐”景象的河湖。</w:t>
      </w:r>
    </w:p>
    <w:p w14:paraId="17E0BD93" w14:textId="4A9E53D5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（二）本办法适用省级美丽幸福河湖申报、评定、管理和监督。</w:t>
      </w:r>
    </w:p>
    <w:p w14:paraId="23D566E1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（三）省级美丽幸福河湖申报与评选管理坚持自愿申报、分级评定、动态管理、择优评选的原则。</w:t>
      </w:r>
    </w:p>
    <w:p w14:paraId="4CD87B3D" w14:textId="7288E872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（四）省级美丽幸福河湖应具备示范效应强、公众满意度高、覆盖面广</w:t>
      </w:r>
      <w:r w:rsidR="005130B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条件。</w:t>
      </w:r>
    </w:p>
    <w:p w14:paraId="27FCA12A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（五）贵州省生态环境厅会同</w:t>
      </w:r>
      <w:bookmarkStart w:id="0" w:name="_Hlk104388288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贵州省</w:t>
      </w:r>
      <w:bookmarkEnd w:id="0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水利厅负责省级美丽幸福河湖的评定及管理。</w:t>
      </w:r>
    </w:p>
    <w:p w14:paraId="21BF7F1C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二、申报主体</w:t>
      </w:r>
    </w:p>
    <w:p w14:paraId="4A7C0726" w14:textId="77777777" w:rsidR="00114556" w:rsidRPr="00320623" w:rsidRDefault="006D63FB">
      <w:pPr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市（州）人民政府为申报主体，市（州）生态环境部门会同同级水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务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部门具体组织实施。</w:t>
      </w:r>
    </w:p>
    <w:p w14:paraId="132B1C91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三、申报对象</w:t>
      </w:r>
    </w:p>
    <w:p w14:paraId="77F39F65" w14:textId="45ADA2AE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丽幸福河湖评定对象为贵州境内推行河湖长制的河流（河段）、湖泊（水库），在辖区内应具有一定影响力，可以是完整的河湖，也可以是具备一定生态完整性的重要河段或湖区。可以单条河流进行申报，或将一定流域范围内的全部河段打捆申报。</w:t>
      </w:r>
    </w:p>
    <w:p w14:paraId="5836D2C9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四、评定内容</w:t>
      </w:r>
    </w:p>
    <w:p w14:paraId="4A4154D7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（一）美丽幸福河湖评定由公众评价和专业评价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部分组成，评价年度为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个自然年度。</w:t>
      </w:r>
    </w:p>
    <w:p w14:paraId="4760A48E" w14:textId="6667FADE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（二）公众评价。由市（州）生态环境部门会同</w:t>
      </w:r>
      <w:r w:rsidR="009A340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同级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务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部门组织开展河湖公众满意度问卷调查。调查可采取网站、公众号、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APP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等方式，问卷样本数原则上不少于</w:t>
      </w:r>
      <w:r w:rsidR="00AB2876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份，调查对象主要为沿河（湖）社区居民、民间河（湖）长、义务监督员等。公众评价内容主要为公众对河湖的感观、河湖日常管理情况、河湖亲水设施建设情况及水生态环境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质量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改善等方面。</w:t>
      </w:r>
    </w:p>
    <w:p w14:paraId="6195BD5E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（三）专业评价。省级和市（州）级专业评价采取组织专家对照《贵州省省级美丽幸福河湖评分标准》（见附件）评价的方式进行。专业评价体系包括：</w:t>
      </w:r>
    </w:p>
    <w:p w14:paraId="488E9A90" w14:textId="423B7DFC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1.</w:t>
      </w:r>
      <w:r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专业评价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部分：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总分值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分，具体为水环境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分值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分、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水资源</w:t>
      </w:r>
      <w:r w:rsidR="003A026B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分值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26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</w:t>
      </w:r>
      <w:r w:rsidR="003A026B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水生态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分值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分、水文化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分值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分、水</w:t>
      </w:r>
      <w:r w:rsidR="003A459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环境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管理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分值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分。水环境从水环境质量、排污口规范化建设和河湖清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四乱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个方面进行评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定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 w:rsidR="005F75F9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水资源从生态流量、行蓄水能力</w:t>
      </w:r>
      <w:r w:rsidR="005F75F9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5F75F9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个方面进行评</w:t>
      </w:r>
      <w:r w:rsidR="005F75F9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定</w:t>
      </w:r>
      <w:r w:rsidR="005F75F9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水生态从河湖自然岸线、河湖形态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个方面进行评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定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。水文化从景观、便民设施、亲水设施、美丽</w:t>
      </w:r>
      <w:r w:rsidR="005561C1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幸福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河湖宣传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个方面进行评</w:t>
      </w:r>
      <w:r w:rsidR="005F75F9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定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。水</w:t>
      </w:r>
      <w:r w:rsidR="003A459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环境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管理从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责任河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长履职、重点任务和日常管护落实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个方面进行评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定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。具体评分见附件。</w:t>
      </w:r>
    </w:p>
    <w:p w14:paraId="21CC50DE" w14:textId="12890659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加分指标</w:t>
      </w:r>
      <w:r w:rsidR="00E42456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部分：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总分值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分。加分情形：河湖水质在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年内有大幅提升；采取措施开展土著鱼类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水生植物保护；</w:t>
      </w:r>
      <w:r w:rsidR="0018479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开展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河湖水生生物多样性</w:t>
      </w:r>
      <w:r w:rsidR="0018479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评价</w:t>
      </w:r>
      <w:proofErr w:type="gramStart"/>
      <w:r w:rsidR="0018479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且评价</w:t>
      </w:r>
      <w:proofErr w:type="gramEnd"/>
      <w:r w:rsidR="0018479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结果较好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河湖使用再生水进行生态补水；河湖管理保护治理工作成效突出、具有亮点和特色。</w:t>
      </w:r>
    </w:p>
    <w:p w14:paraId="36472439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五、评定程序</w:t>
      </w:r>
    </w:p>
    <w:p w14:paraId="624574CC" w14:textId="4B30EEB5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</w:t>
      </w:r>
      <w:bookmarkStart w:id="1" w:name="_Hlk99380594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市（州）推荐。每年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日前，市（州）生态环境部门会同</w:t>
      </w:r>
      <w:r w:rsidR="009A340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同级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务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部门开展辖区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内美丽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幸福河湖自评，根据公众评价和专业评价结果，报市（州）政府审定后，由市（州）政府择优报送至省生态环境厅。原则上报送的美丽幸福河湖公众评分不得低于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85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</w:t>
      </w:r>
      <w:r w:rsidR="00CD5A14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，专业评价不低于</w:t>
      </w:r>
      <w:r w:rsidR="00FF701F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85</w:t>
      </w:r>
      <w:r w:rsidR="00CD5A14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分（含加分）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bookmarkEnd w:id="1"/>
    <w:p w14:paraId="1D9EAB00" w14:textId="1C4111DA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（二）省级评定。每年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31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日前，省生态环境厅会同省水利厅对市（州）报送的美丽</w:t>
      </w:r>
      <w:r w:rsidR="00AB2876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幸福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河湖材料，采取资料审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核、现场复核、专家评分等方式进行评定，择优初步评定为省级美丽幸福河湖。</w:t>
      </w:r>
    </w:p>
    <w:p w14:paraId="6B12E043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（三）初评公示。初评结果在省生态环境厅、省水利厅网站和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贵州河长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微信公众号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上进行公示，公示时间为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个工作日。公示期内无投诉或异议的即评定为省级美丽幸福河湖。</w:t>
      </w:r>
    </w:p>
    <w:p w14:paraId="4E324C32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（四）授予称号。省级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名单于每年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日前，在省生态环境厅、省水利厅网站和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贵州河长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微信公众号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上进行公告。并由省生态环境厅与省水利厅联合行文授予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称号。</w:t>
      </w:r>
    </w:p>
    <w:p w14:paraId="7AA1FCB1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六、申报材料</w:t>
      </w:r>
    </w:p>
    <w:p w14:paraId="33680D09" w14:textId="6586C811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2" w:name="_Hlk99380371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贵州省美丽幸福河湖申报</w:t>
      </w:r>
      <w:r w:rsidR="00AB2876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包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括以下材料：</w:t>
      </w:r>
    </w:p>
    <w:bookmarkEnd w:id="2"/>
    <w:p w14:paraId="39C8DA20" w14:textId="47665D9A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（一）申请表（详见附件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）。包括河湖</w:t>
      </w:r>
      <w:r w:rsidR="007F1B84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基本信息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7F1B84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自评分数、申报理由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等内容。</w:t>
      </w:r>
    </w:p>
    <w:p w14:paraId="6964DEE1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（二）公众调查表（详见附件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</w:t>
      </w:r>
    </w:p>
    <w:p w14:paraId="5DC75519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（三）专业评分表（详见附件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</w:t>
      </w:r>
    </w:p>
    <w:p w14:paraId="4318877C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（四）佐证材料。包括：治理前后对比的代表性图片（不超过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组）、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3-5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分钟视频短片及相关佐证材料（文件资料、书面材料等）。</w:t>
      </w:r>
    </w:p>
    <w:p w14:paraId="1F126D00" w14:textId="3B893EFA" w:rsidR="00114556" w:rsidRPr="00320623" w:rsidRDefault="0041380A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省级评定中发现资料存在弄虚作假、隐瞒不报等情况的，立即取消该河（湖）申报资格，且两年内不得再次申报</w:t>
      </w:r>
      <w:r w:rsidR="008A30E2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20EC6162" w14:textId="77777777" w:rsidR="00114556" w:rsidRPr="00320623" w:rsidRDefault="006D63FB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七、公示监督机制</w:t>
      </w:r>
    </w:p>
    <w:p w14:paraId="2760B1E9" w14:textId="76C86185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</w:t>
      </w:r>
      <w:r w:rsidR="009B0483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省级美丽幸福河湖评定无异议正式发文公告后，应在河湖</w:t>
      </w:r>
      <w:r w:rsidR="009B0483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显眼区域</w:t>
      </w:r>
      <w:r w:rsidR="003A459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树立</w:t>
      </w:r>
      <w:r w:rsidR="003A459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标志牌</w:t>
      </w:r>
      <w:r w:rsidR="0041380A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43961228" w14:textId="77777777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（二）省级美丽幸福河湖的建设评定工作纳入省对市（州）河长制工作考核，以考核促评定、抓落实。</w:t>
      </w:r>
    </w:p>
    <w:p w14:paraId="6F43728D" w14:textId="77777777" w:rsidR="00114556" w:rsidRPr="00320623" w:rsidRDefault="006D63FB">
      <w:pPr>
        <w:pStyle w:val="ab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（三）省级美丽幸福河湖公布后，省生态环境厅会同省水利厅每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年进行一次复查。</w:t>
      </w:r>
    </w:p>
    <w:p w14:paraId="098E8C41" w14:textId="77305F15" w:rsidR="00114556" w:rsidRPr="00320623" w:rsidRDefault="006D63FB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</w:t>
      </w:r>
      <w:r w:rsidR="009B0483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业经</w:t>
      </w:r>
      <w:r w:rsidR="003A459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获得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省级美丽幸福河湖称号</w:t>
      </w:r>
      <w:r w:rsidR="009B0483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的河湖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，对发生以下情形的，经调查情况属实，予以取消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称号：</w:t>
      </w:r>
    </w:p>
    <w:p w14:paraId="3CA744FF" w14:textId="26AB07D9" w:rsidR="00114556" w:rsidRPr="00320623" w:rsidRDefault="009B0483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发生重大环境污染事故、典型涉水违法事件的；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14:paraId="780ECAFE" w14:textId="77DD1E84" w:rsidR="00114556" w:rsidRPr="00320623" w:rsidRDefault="009B0483">
      <w:pPr>
        <w:pStyle w:val="text-tag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被国家、省级主流媒体负面曝光，未按时反馈和处理造成重大社会影响的；</w:t>
      </w:r>
    </w:p>
    <w:p w14:paraId="6A8E62BD" w14:textId="2F65EDE7" w:rsidR="00114556" w:rsidRPr="00320623" w:rsidRDefault="009B0483">
      <w:pPr>
        <w:pStyle w:val="text-tag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复核达不到美丽幸福河湖评定标准的（专业评分低于</w:t>
      </w:r>
      <w:r w:rsidR="008A30E2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85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分，公众评分低于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85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分）。</w:t>
      </w:r>
    </w:p>
    <w:p w14:paraId="736EDF39" w14:textId="00B826AB" w:rsidR="00114556" w:rsidRPr="00320623" w:rsidRDefault="009B0483">
      <w:pPr>
        <w:pStyle w:val="text-tag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出现河湖断流干涸、水生态破坏、水质恶化</w:t>
      </w:r>
      <w:r w:rsidR="008A30E2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、水事纠纷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，公众通过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“12369”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举报热线反映问题或投诉</w:t>
      </w:r>
      <w:r w:rsidR="00347BB0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情况突出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，经省级、市（州）级生态环境部门</w:t>
      </w:r>
      <w:r w:rsidR="00347BB0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会同水利（水务）部门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组织有关单位核实后属实的。</w:t>
      </w:r>
    </w:p>
    <w:p w14:paraId="7F76837E" w14:textId="0AF4602E" w:rsidR="00114556" w:rsidRPr="00320623" w:rsidRDefault="009B0483">
      <w:pPr>
        <w:pStyle w:val="text-tag"/>
        <w:spacing w:before="0" w:beforeAutospacing="0" w:after="0" w:afterAutospacing="0" w:line="56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省生态环境厅</w:t>
      </w:r>
      <w:bookmarkStart w:id="3" w:name="_Hlk104388360"/>
      <w:r w:rsidR="008174D1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会同省</w:t>
      </w:r>
      <w:bookmarkEnd w:id="3"/>
      <w:r w:rsidR="006D63FB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水利厅有权对省级美丽幸福河湖做出取消称号的处理，并对工作不力的市（州）做出通报批评。被取消美丽幸福河湖称号的，该河湖三年内不得再次参评。</w:t>
      </w:r>
    </w:p>
    <w:p w14:paraId="009F674C" w14:textId="57DB600B" w:rsidR="00114556" w:rsidRPr="00320623" w:rsidRDefault="0009308E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八、激励措施</w:t>
      </w:r>
    </w:p>
    <w:p w14:paraId="7E4A7F16" w14:textId="77777777" w:rsidR="00114556" w:rsidRPr="00320623" w:rsidRDefault="006D63FB">
      <w:pPr>
        <w:pStyle w:val="ab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（一）获得美丽幸福河湖称号的市（州）在河湖长制工作年度考核中予以适当加分，在生态环境综合考核评价中予以适当加分。</w:t>
      </w:r>
    </w:p>
    <w:p w14:paraId="0AFA5CD8" w14:textId="3CC33994" w:rsidR="00114556" w:rsidRPr="00320623" w:rsidRDefault="006D63FB">
      <w:pPr>
        <w:pStyle w:val="ab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（二）省生态环境厅及省水利厅对获得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称号的市（州）在有关项目</w:t>
      </w:r>
      <w:r w:rsidR="009B0483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安排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及经费</w:t>
      </w:r>
      <w:r w:rsidR="009A340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分配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时</w:t>
      </w:r>
      <w:r w:rsidR="009B0483" w:rsidRPr="003206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予以适度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倾斜支持。</w:t>
      </w:r>
    </w:p>
    <w:p w14:paraId="41C86E0F" w14:textId="26F66B97" w:rsidR="00114556" w:rsidRPr="00320623" w:rsidRDefault="0009308E">
      <w:pPr>
        <w:pStyle w:val="1"/>
        <w:spacing w:beforeLines="0" w:before="0" w:afterLines="0" w:after="0" w:line="560" w:lineRule="atLeas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t>九、附则</w:t>
      </w:r>
    </w:p>
    <w:p w14:paraId="41331A01" w14:textId="27DA6732" w:rsidR="00114556" w:rsidRPr="00320623" w:rsidRDefault="006D63FB">
      <w:pPr>
        <w:pStyle w:val="ab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（一）本办法</w:t>
      </w:r>
      <w:bookmarkStart w:id="4" w:name="_Hlk117085591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</w:t>
      </w:r>
      <w:bookmarkStart w:id="5" w:name="_Hlk117085536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贵州省生态环境厅</w:t>
      </w:r>
      <w:r w:rsidR="00347BB0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会同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贵州省水利厅</w:t>
      </w:r>
      <w:bookmarkEnd w:id="4"/>
      <w:bookmarkEnd w:id="5"/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负责解释。</w:t>
      </w:r>
    </w:p>
    <w:p w14:paraId="6079690F" w14:textId="335B34E6" w:rsidR="00114556" w:rsidRPr="00320623" w:rsidRDefault="006D63FB">
      <w:pPr>
        <w:pStyle w:val="ab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B609AD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）本办法自发布之日起施行，并根据</w:t>
      </w:r>
      <w:r w:rsidR="00B609AD"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试行</w:t>
      </w: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情况适时修订。</w:t>
      </w:r>
    </w:p>
    <w:p w14:paraId="2CC05657" w14:textId="654D40BE" w:rsidR="00114556" w:rsidRPr="00320623" w:rsidRDefault="00114556">
      <w:pPr>
        <w:pStyle w:val="ab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114556" w:rsidRPr="00320623" w:rsidSect="007A6F88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435"/>
        </w:sectPr>
      </w:pPr>
    </w:p>
    <w:p w14:paraId="69BD250A" w14:textId="23EC080A" w:rsidR="00114556" w:rsidRPr="00320623" w:rsidRDefault="0092327E">
      <w:pPr>
        <w:pStyle w:val="1"/>
        <w:jc w:val="center"/>
        <w:rPr>
          <w:rFonts w:ascii="Times New Roman" w:eastAsia="方正小标宋简体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Pr="00320623">
        <w:rPr>
          <w:rFonts w:ascii="Times New Roman" w:hAnsi="Times New Roman" w:cs="Times New Roman"/>
          <w:color w:val="000000" w:themeColor="text1"/>
        </w:rPr>
        <w:t>附件</w:t>
      </w:r>
      <w:r w:rsidRPr="00320623">
        <w:rPr>
          <w:rFonts w:ascii="Times New Roman" w:hAnsi="Times New Roman" w:cs="Times New Roman"/>
          <w:color w:val="000000" w:themeColor="text1"/>
        </w:rPr>
        <w:t xml:space="preserve">1  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贵州省省级美丽幸福河湖申报流程图</w:t>
      </w:r>
    </w:p>
    <w:p w14:paraId="1842DDE2" w14:textId="55F89A22" w:rsidR="00114556" w:rsidRPr="00320623" w:rsidRDefault="00EF2B40" w:rsidP="00803921">
      <w:pPr>
        <w:ind w:leftChars="400" w:left="840"/>
        <w:jc w:val="center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D3DEF95" wp14:editId="77B599A4">
            <wp:extent cx="4916385" cy="5159116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9" r="14985" b="18449"/>
                    <a:stretch/>
                  </pic:blipFill>
                  <pic:spPr bwMode="auto">
                    <a:xfrm>
                      <a:off x="0" y="0"/>
                      <a:ext cx="4918950" cy="5161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6D422" w14:textId="77777777" w:rsidR="00114556" w:rsidRPr="00320623" w:rsidRDefault="00114556">
      <w:pPr>
        <w:rPr>
          <w:rFonts w:ascii="Times New Roman" w:hAnsi="Times New Roman" w:cs="Times New Roman"/>
          <w:color w:val="000000" w:themeColor="text1"/>
        </w:rPr>
      </w:pPr>
    </w:p>
    <w:p w14:paraId="3044FC90" w14:textId="77777777" w:rsidR="00114556" w:rsidRPr="00320623" w:rsidRDefault="006D63FB">
      <w:pPr>
        <w:widowControl/>
        <w:jc w:val="left"/>
        <w:rPr>
          <w:rFonts w:ascii="Times New Roman" w:eastAsia="黑体" w:hAnsi="Times New Roman" w:cs="Times New Roman"/>
          <w:color w:val="000000" w:themeColor="text1"/>
          <w:kern w:val="44"/>
          <w:sz w:val="32"/>
          <w:szCs w:val="32"/>
        </w:rPr>
      </w:pPr>
      <w:r w:rsidRPr="00320623">
        <w:rPr>
          <w:rFonts w:ascii="Times New Roman" w:hAnsi="Times New Roman" w:cs="Times New Roman"/>
          <w:color w:val="000000" w:themeColor="text1"/>
        </w:rPr>
        <w:br w:type="page"/>
      </w:r>
    </w:p>
    <w:p w14:paraId="6199DC7A" w14:textId="77777777" w:rsidR="00114556" w:rsidRPr="00320623" w:rsidRDefault="006D63F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lastRenderedPageBreak/>
        <w:t>附件</w:t>
      </w:r>
      <w:r w:rsidRPr="00320623">
        <w:rPr>
          <w:rFonts w:ascii="Times New Roman" w:hAnsi="Times New Roman" w:cs="Times New Roman"/>
          <w:color w:val="000000" w:themeColor="text1"/>
        </w:rPr>
        <w:t xml:space="preserve">2  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贵州省省级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“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美丽幸福河湖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”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申报表</w:t>
      </w:r>
    </w:p>
    <w:tbl>
      <w:tblPr>
        <w:tblW w:w="97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62"/>
        <w:gridCol w:w="1496"/>
        <w:gridCol w:w="142"/>
        <w:gridCol w:w="443"/>
        <w:gridCol w:w="2368"/>
        <w:gridCol w:w="869"/>
        <w:gridCol w:w="2400"/>
      </w:tblGrid>
      <w:tr w:rsidR="00114556" w:rsidRPr="00320623" w14:paraId="3BEFB03C" w14:textId="77777777" w:rsidTr="005F75F9">
        <w:trPr>
          <w:trHeight w:val="605"/>
          <w:jc w:val="center"/>
        </w:trPr>
        <w:tc>
          <w:tcPr>
            <w:tcW w:w="2064" w:type="dxa"/>
            <w:gridSpan w:val="2"/>
            <w:vAlign w:val="center"/>
          </w:tcPr>
          <w:p w14:paraId="66AC2F0D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河湖名称</w:t>
            </w:r>
          </w:p>
        </w:tc>
        <w:tc>
          <w:tcPr>
            <w:tcW w:w="1638" w:type="dxa"/>
            <w:gridSpan w:val="2"/>
            <w:vAlign w:val="center"/>
          </w:tcPr>
          <w:p w14:paraId="7695F3CA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30A5D666" w14:textId="51E61F4E" w:rsidR="005F75F9" w:rsidRPr="00320623" w:rsidRDefault="005F75F9" w:rsidP="005F75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20623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河流：</w:t>
            </w:r>
            <w:r w:rsidR="006D63FB"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起止点</w:t>
            </w:r>
            <w:r w:rsidRPr="00320623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及</w:t>
            </w:r>
            <w:r w:rsidR="006D63FB"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经纬度</w:t>
            </w:r>
          </w:p>
          <w:p w14:paraId="71B68610" w14:textId="044BC7B6" w:rsidR="00114556" w:rsidRPr="00320623" w:rsidRDefault="006D63FB" w:rsidP="005F75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湖库</w:t>
            </w:r>
            <w:r w:rsidR="005F75F9" w:rsidRPr="00320623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大坝位置及经纬度</w:t>
            </w:r>
          </w:p>
        </w:tc>
        <w:tc>
          <w:tcPr>
            <w:tcW w:w="3269" w:type="dxa"/>
            <w:gridSpan w:val="2"/>
            <w:vAlign w:val="center"/>
          </w:tcPr>
          <w:p w14:paraId="0242136B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4556" w:rsidRPr="00320623" w14:paraId="0EE2AC8F" w14:textId="77777777" w:rsidTr="005F75F9">
        <w:trPr>
          <w:trHeight w:val="598"/>
          <w:jc w:val="center"/>
        </w:trPr>
        <w:tc>
          <w:tcPr>
            <w:tcW w:w="2064" w:type="dxa"/>
            <w:gridSpan w:val="2"/>
            <w:vAlign w:val="center"/>
          </w:tcPr>
          <w:p w14:paraId="7548C8C2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所属水系</w:t>
            </w:r>
          </w:p>
        </w:tc>
        <w:tc>
          <w:tcPr>
            <w:tcW w:w="1638" w:type="dxa"/>
            <w:gridSpan w:val="2"/>
            <w:vAlign w:val="center"/>
          </w:tcPr>
          <w:p w14:paraId="044ABEF4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428C4F83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涉及县（市、区）</w:t>
            </w:r>
          </w:p>
        </w:tc>
        <w:tc>
          <w:tcPr>
            <w:tcW w:w="3269" w:type="dxa"/>
            <w:gridSpan w:val="2"/>
            <w:vAlign w:val="center"/>
          </w:tcPr>
          <w:p w14:paraId="1BD32943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4556" w:rsidRPr="00320623" w14:paraId="13BA2655" w14:textId="77777777" w:rsidTr="005F75F9">
        <w:trPr>
          <w:trHeight w:val="627"/>
          <w:jc w:val="center"/>
        </w:trPr>
        <w:tc>
          <w:tcPr>
            <w:tcW w:w="2064" w:type="dxa"/>
            <w:gridSpan w:val="2"/>
            <w:vMerge w:val="restart"/>
            <w:vAlign w:val="center"/>
          </w:tcPr>
          <w:p w14:paraId="2902ACC9" w14:textId="5E751473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河湖长度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面积</w:t>
            </w:r>
            <w:r w:rsidR="008A30E2"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A30E2"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总库容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（千米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平方千米</w:t>
            </w:r>
            <w:r w:rsidR="008A30E2"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="008A30E2"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亿立方米</w:t>
            </w:r>
            <w:proofErr w:type="gramEnd"/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14:paraId="66AB75C1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 w:val="restart"/>
            <w:vAlign w:val="center"/>
          </w:tcPr>
          <w:p w14:paraId="5AD16C0A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美丽幸福河湖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市（州）自评得分</w:t>
            </w:r>
          </w:p>
        </w:tc>
        <w:tc>
          <w:tcPr>
            <w:tcW w:w="3269" w:type="dxa"/>
            <w:gridSpan w:val="2"/>
            <w:vAlign w:val="center"/>
          </w:tcPr>
          <w:p w14:paraId="2F2AB04C" w14:textId="6807BBEF" w:rsidR="00114556" w:rsidRPr="00320623" w:rsidRDefault="006D63FB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专</w:t>
            </w:r>
            <w:r w:rsidR="005A43A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业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评分：</w:t>
            </w:r>
          </w:p>
        </w:tc>
      </w:tr>
      <w:tr w:rsidR="00114556" w:rsidRPr="00320623" w14:paraId="134FBF5D" w14:textId="77777777" w:rsidTr="005F75F9">
        <w:trPr>
          <w:trHeight w:val="332"/>
          <w:jc w:val="center"/>
        </w:trPr>
        <w:tc>
          <w:tcPr>
            <w:tcW w:w="2064" w:type="dxa"/>
            <w:gridSpan w:val="2"/>
            <w:vMerge/>
            <w:vAlign w:val="center"/>
          </w:tcPr>
          <w:p w14:paraId="675D52BC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023BD78F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  <w:vAlign w:val="center"/>
          </w:tcPr>
          <w:p w14:paraId="4CC93395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vAlign w:val="center"/>
          </w:tcPr>
          <w:p w14:paraId="5DCCC288" w14:textId="76FB5860" w:rsidR="00114556" w:rsidRPr="00320623" w:rsidRDefault="006D63FB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公众评分：</w:t>
            </w:r>
          </w:p>
        </w:tc>
      </w:tr>
      <w:tr w:rsidR="00114556" w:rsidRPr="00320623" w14:paraId="3A5640B1" w14:textId="77777777">
        <w:trPr>
          <w:trHeight w:val="4836"/>
          <w:jc w:val="center"/>
        </w:trPr>
        <w:tc>
          <w:tcPr>
            <w:tcW w:w="2064" w:type="dxa"/>
            <w:gridSpan w:val="2"/>
            <w:vAlign w:val="center"/>
          </w:tcPr>
          <w:p w14:paraId="756D1219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申报理由</w:t>
            </w:r>
          </w:p>
          <w:p w14:paraId="745C3593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字以内，文字材料应突出重点和特色，具有较强可读性并尽可能使用量化数据）</w:t>
            </w:r>
          </w:p>
        </w:tc>
        <w:tc>
          <w:tcPr>
            <w:tcW w:w="7718" w:type="dxa"/>
            <w:gridSpan w:val="6"/>
          </w:tcPr>
          <w:p w14:paraId="10804935" w14:textId="77777777" w:rsidR="00114556" w:rsidRPr="00320623" w:rsidRDefault="006D63FB">
            <w:pPr>
              <w:pStyle w:val="af0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突出问题</w:t>
            </w:r>
          </w:p>
          <w:p w14:paraId="24853306" w14:textId="77777777" w:rsidR="00114556" w:rsidRPr="00320623" w:rsidRDefault="00114556">
            <w:pPr>
              <w:pStyle w:val="af0"/>
              <w:spacing w:line="400" w:lineRule="exact"/>
              <w:ind w:left="510" w:firstLineChars="0" w:firstLine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5032C92" w14:textId="77777777" w:rsidR="00114556" w:rsidRPr="00320623" w:rsidRDefault="006D63FB">
            <w:pPr>
              <w:pStyle w:val="af0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主要做法</w:t>
            </w:r>
          </w:p>
          <w:p w14:paraId="05D1AA25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78FD65" w14:textId="77777777" w:rsidR="00114556" w:rsidRPr="00320623" w:rsidRDefault="006D63FB">
            <w:pPr>
              <w:pStyle w:val="af0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治理成效</w:t>
            </w:r>
          </w:p>
          <w:p w14:paraId="579DEF1F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EB5386" w14:textId="77777777" w:rsidR="00114556" w:rsidRPr="00320623" w:rsidRDefault="006D63FB">
            <w:pPr>
              <w:pStyle w:val="af0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经验启示</w:t>
            </w:r>
          </w:p>
          <w:p w14:paraId="3EF01EA9" w14:textId="77777777" w:rsidR="00114556" w:rsidRPr="00320623" w:rsidRDefault="00114556">
            <w:pPr>
              <w:pStyle w:val="af0"/>
              <w:ind w:firstLine="48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1CD51137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350219F6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2CAAC7F0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2EC5064C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578F6FB8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34BDC514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6F3E64EF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47B30867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4556" w:rsidRPr="00320623" w14:paraId="20401783" w14:textId="77777777">
        <w:trPr>
          <w:trHeight w:val="2093"/>
          <w:jc w:val="center"/>
        </w:trPr>
        <w:tc>
          <w:tcPr>
            <w:tcW w:w="9782" w:type="dxa"/>
            <w:gridSpan w:val="8"/>
          </w:tcPr>
          <w:p w14:paraId="19FCA803" w14:textId="77777777" w:rsidR="00114556" w:rsidRPr="00320623" w:rsidRDefault="006D63FB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申报单位意见：</w:t>
            </w:r>
          </w:p>
          <w:p w14:paraId="0CC6292D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29264BA9" w14:textId="77777777" w:rsidR="00114556" w:rsidRPr="00320623" w:rsidRDefault="00114556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6198" w14:textId="77777777" w:rsidR="00114556" w:rsidRPr="00320623" w:rsidRDefault="006D63FB">
            <w:pPr>
              <w:spacing w:line="400" w:lineRule="exact"/>
              <w:ind w:firstLineChars="2400" w:firstLine="576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（盖单位公章）</w:t>
            </w:r>
          </w:p>
          <w:p w14:paraId="2A79DDD6" w14:textId="77777777" w:rsidR="00114556" w:rsidRPr="00320623" w:rsidRDefault="006D63FB">
            <w:pPr>
              <w:spacing w:line="400" w:lineRule="exact"/>
              <w:ind w:firstLineChars="2800" w:firstLine="672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14556" w:rsidRPr="00320623" w14:paraId="2172CC5B" w14:textId="77777777" w:rsidTr="005F75F9">
        <w:trPr>
          <w:trHeight w:val="821"/>
          <w:jc w:val="center"/>
        </w:trPr>
        <w:tc>
          <w:tcPr>
            <w:tcW w:w="1402" w:type="dxa"/>
            <w:vAlign w:val="center"/>
          </w:tcPr>
          <w:p w14:paraId="55D2BBFA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158" w:type="dxa"/>
            <w:gridSpan w:val="2"/>
            <w:vAlign w:val="center"/>
          </w:tcPr>
          <w:p w14:paraId="1082594A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73A81BD6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368" w:type="dxa"/>
            <w:vAlign w:val="center"/>
          </w:tcPr>
          <w:p w14:paraId="1340C42D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36B2A753" w14:textId="77777777" w:rsidR="00114556" w:rsidRPr="00320623" w:rsidRDefault="006D63F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2062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400" w:type="dxa"/>
            <w:vAlign w:val="center"/>
          </w:tcPr>
          <w:p w14:paraId="7EC9DEBC" w14:textId="77777777" w:rsidR="00114556" w:rsidRPr="00320623" w:rsidRDefault="001145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1694DA" w14:textId="77777777" w:rsidR="00114556" w:rsidRPr="00320623" w:rsidRDefault="00114556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19594836" w14:textId="77777777" w:rsidR="00114556" w:rsidRPr="00320623" w:rsidRDefault="00114556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114556" w:rsidRPr="00320623">
          <w:pgSz w:w="11906" w:h="16838"/>
          <w:pgMar w:top="1440" w:right="1800" w:bottom="1440" w:left="1800" w:header="851" w:footer="992" w:gutter="0"/>
          <w:cols w:space="425"/>
          <w:docGrid w:type="lines" w:linePitch="435"/>
        </w:sectPr>
      </w:pPr>
    </w:p>
    <w:p w14:paraId="1134115E" w14:textId="77777777" w:rsidR="00114556" w:rsidRPr="00320623" w:rsidRDefault="006D63FB">
      <w:pPr>
        <w:pStyle w:val="1"/>
        <w:spacing w:before="31" w:after="31"/>
        <w:jc w:val="center"/>
        <w:rPr>
          <w:rFonts w:ascii="Times New Roman" w:eastAsia="方正小标宋简体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lastRenderedPageBreak/>
        <w:t>附件</w:t>
      </w:r>
      <w:r w:rsidRPr="00320623">
        <w:rPr>
          <w:rFonts w:ascii="Times New Roman" w:hAnsi="Times New Roman" w:cs="Times New Roman"/>
          <w:color w:val="000000" w:themeColor="text1"/>
        </w:rPr>
        <w:t xml:space="preserve">3  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贵州省省级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“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美丽幸福河湖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”</w:t>
      </w:r>
      <w:r w:rsidRPr="00320623">
        <w:rPr>
          <w:rFonts w:ascii="Times New Roman" w:eastAsia="方正小标宋简体" w:hAnsi="Times New Roman" w:cs="Times New Roman"/>
          <w:color w:val="000000" w:themeColor="text1"/>
        </w:rPr>
        <w:t>公众调查表</w:t>
      </w:r>
    </w:p>
    <w:p w14:paraId="158AFD25" w14:textId="77777777" w:rsidR="00114556" w:rsidRPr="00320623" w:rsidRDefault="00114556">
      <w:pPr>
        <w:rPr>
          <w:rFonts w:ascii="Times New Roman" w:hAnsi="Times New Roman" w:cs="Times New Roman"/>
          <w:color w:val="000000" w:themeColor="text1"/>
        </w:rPr>
      </w:pPr>
    </w:p>
    <w:p w14:paraId="101E3E8C" w14:textId="324CB732" w:rsidR="00114556" w:rsidRPr="00320623" w:rsidRDefault="006D63FB" w:rsidP="00803921">
      <w:pPr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河湖名称：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  <w:t xml:space="preserve">          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调查地点：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  <w:t xml:space="preserve">          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调查时间：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="005A43AF"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  <w:t xml:space="preserve">         </w:t>
      </w:r>
    </w:p>
    <w:p w14:paraId="73524CFC" w14:textId="77777777" w:rsidR="00114556" w:rsidRPr="00320623" w:rsidRDefault="00114556">
      <w:pPr>
        <w:jc w:val="center"/>
        <w:rPr>
          <w:rFonts w:ascii="Times New Roman" w:eastAsia="仿宋_GB2312" w:hAnsi="Times New Roman" w:cs="Times New Roman"/>
          <w:color w:val="000000" w:themeColor="text1"/>
          <w:sz w:val="24"/>
          <w:szCs w:val="24"/>
          <w:u w:val="single"/>
        </w:rPr>
      </w:pPr>
    </w:p>
    <w:p w14:paraId="37604E5E" w14:textId="1FFA88C6" w:rsidR="00114556" w:rsidRPr="00320623" w:rsidRDefault="006D63FB">
      <w:pPr>
        <w:widowControl/>
        <w:ind w:firstLine="480"/>
        <w:jc w:val="lef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您好，我是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公众调查表的访问员，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</w:t>
      </w:r>
      <w:r w:rsidR="005561C1" w:rsidRPr="0032062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呈现“水清岸绿、河畅景美、鱼翔浅底、人水和谐”景象的河湖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。为</w:t>
      </w:r>
      <w:proofErr w:type="gramStart"/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促进您</w:t>
      </w:r>
      <w:proofErr w:type="gramEnd"/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身边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建设，请您支持和配合我们完成以下内容问卷调查，占用您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3—5</w:t>
      </w:r>
      <w:r w:rsidRPr="0032062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分钟问您几个问题可以吗？</w:t>
      </w:r>
    </w:p>
    <w:p w14:paraId="04AB3881" w14:textId="77777777" w:rsidR="00114556" w:rsidRPr="00320623" w:rsidRDefault="00114556">
      <w:pPr>
        <w:widowControl/>
        <w:ind w:firstLine="480"/>
        <w:jc w:val="lef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90"/>
        <w:gridCol w:w="1384"/>
        <w:gridCol w:w="1382"/>
        <w:gridCol w:w="692"/>
        <w:gridCol w:w="2074"/>
      </w:tblGrid>
      <w:tr w:rsidR="00114556" w:rsidRPr="00320623" w14:paraId="123AD534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7A363DD" w14:textId="1E646E7D" w:rsidR="00114556" w:rsidRPr="00320623" w:rsidRDefault="006D63FB">
            <w:pPr>
              <w:pStyle w:val="ae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>一、问答</w:t>
            </w:r>
            <w:r w:rsidR="005A43AF">
              <w:rPr>
                <w:rFonts w:ascii="Times New Roman" w:eastAsia="黑体" w:hAnsi="Times New Roman" w:cs="Times New Roman" w:hint="eastAsia"/>
                <w:color w:val="000000" w:themeColor="text1"/>
              </w:rPr>
              <w:t>内容</w:t>
            </w:r>
          </w:p>
        </w:tc>
      </w:tr>
      <w:tr w:rsidR="00114556" w:rsidRPr="00320623" w14:paraId="2659CED5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611DD0A" w14:textId="3F8D81F2" w:rsidR="00114556" w:rsidRPr="00320623" w:rsidRDefault="006D63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您是否在河湖水面见到明显漂浮物（垃圾、油污等）。</w:t>
            </w:r>
          </w:p>
        </w:tc>
      </w:tr>
      <w:tr w:rsidR="00114556" w:rsidRPr="00320623" w14:paraId="3ABEFD22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  <w:vAlign w:val="center"/>
          </w:tcPr>
          <w:p w14:paraId="5E608124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．无（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7473206" w14:textId="77777777" w:rsidR="00114556" w:rsidRPr="00320623" w:rsidRDefault="006D63FB">
            <w:pPr>
              <w:pStyle w:val="ae"/>
              <w:ind w:firstLine="5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．有一些（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156D1E4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．很多（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7BD5D467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C01CB01" w14:textId="77777777" w:rsidR="00114556" w:rsidRPr="00320623" w:rsidRDefault="006D63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您认为河湖沿岸卫生情况是否良好。</w:t>
            </w:r>
          </w:p>
        </w:tc>
      </w:tr>
      <w:tr w:rsidR="00114556" w:rsidRPr="00320623" w14:paraId="5C57D377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  <w:vAlign w:val="center"/>
          </w:tcPr>
          <w:p w14:paraId="55427AF6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．很好（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2741FD5" w14:textId="77777777" w:rsidR="00114556" w:rsidRPr="00320623" w:rsidRDefault="006D63FB">
            <w:pPr>
              <w:pStyle w:val="ae"/>
              <w:ind w:firstLine="560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．一般（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BF620DE" w14:textId="77777777" w:rsidR="00114556" w:rsidRPr="00320623" w:rsidRDefault="006D63FB">
            <w:pPr>
              <w:pStyle w:val="ae"/>
              <w:ind w:firstLine="560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．较差（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4BA51746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0586EF2" w14:textId="7777777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你认为河湖沿岸绿化是否茂盛优美。</w:t>
            </w:r>
          </w:p>
        </w:tc>
      </w:tr>
      <w:tr w:rsidR="00114556" w:rsidRPr="00320623" w14:paraId="7533A09B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  <w:vAlign w:val="center"/>
          </w:tcPr>
          <w:p w14:paraId="177ABEB6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．茂盛优美（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5AF2FD45" w14:textId="77777777" w:rsidR="00114556" w:rsidRPr="00320623" w:rsidRDefault="006D63FB">
            <w:pPr>
              <w:pStyle w:val="ae"/>
              <w:ind w:firstLine="560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．一般（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6EB1FE7" w14:textId="77777777" w:rsidR="00114556" w:rsidRPr="00320623" w:rsidRDefault="006D63FB" w:rsidP="00347BB0">
            <w:pPr>
              <w:pStyle w:val="ae"/>
              <w:ind w:firstLineChars="100" w:firstLine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．稀少缺乏美感（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57130D6D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8A54348" w14:textId="77777777" w:rsidR="00114556" w:rsidRPr="00320623" w:rsidRDefault="006D63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您认为河湖鱼类是否常见。</w:t>
            </w:r>
          </w:p>
        </w:tc>
      </w:tr>
      <w:tr w:rsidR="00114556" w:rsidRPr="00320623" w14:paraId="54DDA1CE" w14:textId="77777777">
        <w:trPr>
          <w:trHeight w:val="20"/>
        </w:trPr>
        <w:tc>
          <w:tcPr>
            <w:tcW w:w="1250" w:type="pct"/>
            <w:shd w:val="clear" w:color="auto" w:fill="auto"/>
            <w:vAlign w:val="center"/>
          </w:tcPr>
          <w:p w14:paraId="10F6FA7F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．常见（）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DF4A330" w14:textId="7777777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．偶尔见到（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D256C76" w14:textId="7777777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．基本看不到（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250" w:type="pct"/>
            <w:shd w:val="clear" w:color="auto" w:fill="auto"/>
          </w:tcPr>
          <w:p w14:paraId="7FBEC6CD" w14:textId="77777777" w:rsidR="00114556" w:rsidRPr="00320623" w:rsidRDefault="006D63FB">
            <w:pPr>
              <w:pStyle w:val="ae"/>
              <w:ind w:firstLine="5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．不清楚（）</w:t>
            </w:r>
          </w:p>
        </w:tc>
      </w:tr>
      <w:tr w:rsidR="00114556" w:rsidRPr="00320623" w14:paraId="5822008E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5953513" w14:textId="77777777" w:rsidR="00114556" w:rsidRPr="00320623" w:rsidRDefault="006D63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您认为河湖水位是否满足景观需求。</w:t>
            </w:r>
          </w:p>
        </w:tc>
      </w:tr>
      <w:tr w:rsidR="00114556" w:rsidRPr="00320623" w14:paraId="514D9AEA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  <w:vAlign w:val="center"/>
          </w:tcPr>
          <w:p w14:paraId="2B7C1B95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．满足（）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533AEE5B" w14:textId="77777777" w:rsidR="00114556" w:rsidRPr="00320623" w:rsidRDefault="006D63FB">
            <w:pPr>
              <w:pStyle w:val="ae"/>
              <w:ind w:firstLine="5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．偶尔不满足（）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6D700FD" w14:textId="77777777" w:rsidR="00114556" w:rsidRPr="00320623" w:rsidRDefault="006D63FB">
            <w:pPr>
              <w:pStyle w:val="ae"/>
              <w:ind w:firstLine="5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．不满足（）</w:t>
            </w:r>
          </w:p>
        </w:tc>
      </w:tr>
      <w:tr w:rsidR="00114556" w:rsidRPr="00320623" w14:paraId="1DC09037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93CD4E8" w14:textId="7777777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您是否见到河湖存在侵占河道或围湖造田的现象。</w:t>
            </w:r>
          </w:p>
        </w:tc>
      </w:tr>
      <w:tr w:rsidR="00114556" w:rsidRPr="00320623" w14:paraId="34E72CD9" w14:textId="77777777">
        <w:trPr>
          <w:trHeight w:val="20"/>
        </w:trPr>
        <w:tc>
          <w:tcPr>
            <w:tcW w:w="1250" w:type="pct"/>
            <w:shd w:val="clear" w:color="auto" w:fill="auto"/>
          </w:tcPr>
          <w:p w14:paraId="7F694FD7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不存在（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628DE59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有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1-2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处（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8E6BDE4" w14:textId="7777777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．有很多处（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250" w:type="pct"/>
          </w:tcPr>
          <w:p w14:paraId="770FD18E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．不清楚（）</w:t>
            </w:r>
          </w:p>
        </w:tc>
      </w:tr>
      <w:tr w:rsidR="00114556" w:rsidRPr="00320623" w14:paraId="3CE728F0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3B048D7" w14:textId="7777777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您认为河湖亲水设施（滨水慢行道、临水廊道、栈桥、廊桥等）是否齐全。</w:t>
            </w:r>
          </w:p>
        </w:tc>
      </w:tr>
      <w:tr w:rsidR="00114556" w:rsidRPr="00320623" w14:paraId="680C0281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</w:tcPr>
          <w:p w14:paraId="0B1A47F2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很齐全（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0A46D0B4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正常（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59C14F4C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．不太齐全（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4CCFEDD1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FC8FE48" w14:textId="14D497E7" w:rsidR="00114556" w:rsidRPr="00320623" w:rsidRDefault="006D63F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您认为河湖便民设施（对外出入口和停车场地</w:t>
            </w:r>
            <w:r w:rsidR="005A43AF">
              <w:rPr>
                <w:rFonts w:ascii="Times New Roman" w:hAnsi="Times New Roman" w:cs="Times New Roman" w:hint="eastAsia"/>
                <w:color w:val="000000" w:themeColor="text1"/>
              </w:rPr>
              <w:t>、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灯光照明、座椅石凳、垃圾桶、公厕等）是否配置齐全。</w:t>
            </w:r>
          </w:p>
        </w:tc>
      </w:tr>
      <w:tr w:rsidR="00114556" w:rsidRPr="00320623" w14:paraId="76A2D8B2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</w:tcPr>
          <w:p w14:paraId="5FE346B6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很齐全（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2D1CA184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正常（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E6CFFEC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．不太齐全（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64DD5A19" w14:textId="77777777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14:paraId="60602E4E" w14:textId="77777777" w:rsidR="00114556" w:rsidRPr="00320623" w:rsidRDefault="006D63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你觉得河湖生态环境近年是否有改善。</w:t>
            </w:r>
          </w:p>
        </w:tc>
      </w:tr>
      <w:tr w:rsidR="00114556" w:rsidRPr="00320623" w14:paraId="474AE41C" w14:textId="77777777">
        <w:trPr>
          <w:trHeight w:val="20"/>
        </w:trPr>
        <w:tc>
          <w:tcPr>
            <w:tcW w:w="1666" w:type="pct"/>
            <w:gridSpan w:val="2"/>
            <w:shd w:val="clear" w:color="auto" w:fill="auto"/>
          </w:tcPr>
          <w:p w14:paraId="1AD66346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较大改善（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2DAB4760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无变化（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EDE0AA3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．变差（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56FF9215" w14:textId="7777777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D84C" w14:textId="77777777" w:rsidR="00114556" w:rsidRPr="00320623" w:rsidRDefault="006D63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您觉得该河湖是您心目中的美丽幸福河湖吗。</w:t>
            </w:r>
          </w:p>
        </w:tc>
      </w:tr>
      <w:tr w:rsidR="00114556" w:rsidRPr="00320623" w14:paraId="006BA06C" w14:textId="77777777">
        <w:trPr>
          <w:trHeight w:val="2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0B7E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A.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是（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AEC6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B.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不清楚（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BF24" w14:textId="77777777" w:rsidR="00114556" w:rsidRPr="00320623" w:rsidRDefault="006D63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．不是（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</w:tr>
      <w:tr w:rsidR="00114556" w:rsidRPr="00320623" w14:paraId="1079F7EA" w14:textId="7777777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7E8F" w14:textId="58FD3BC7" w:rsidR="00114556" w:rsidRPr="00320623" w:rsidRDefault="00347BB0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>二、联系</w:t>
            </w:r>
            <w:r w:rsidR="0041380A" w:rsidRPr="00320623">
              <w:rPr>
                <w:rFonts w:ascii="Times New Roman" w:eastAsia="黑体" w:hAnsi="Times New Roman" w:cs="Times New Roman"/>
                <w:color w:val="000000" w:themeColor="text1"/>
              </w:rPr>
              <w:t>地址及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>方式</w:t>
            </w:r>
          </w:p>
        </w:tc>
      </w:tr>
      <w:tr w:rsidR="00114556" w:rsidRPr="00320623" w14:paraId="2E502EDE" w14:textId="7777777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2445" w14:textId="77777777" w:rsidR="0041380A" w:rsidRPr="00320623" w:rsidRDefault="0041380A">
            <w:pPr>
              <w:pStyle w:val="ae"/>
              <w:ind w:firstLineChars="300" w:firstLine="720"/>
              <w:jc w:val="both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  <w:p w14:paraId="322875D2" w14:textId="6CEF49F4" w:rsidR="00114556" w:rsidRPr="00320623" w:rsidRDefault="0041380A">
            <w:pPr>
              <w:pStyle w:val="ae"/>
              <w:ind w:firstLineChars="300" w:firstLine="720"/>
              <w:jc w:val="both"/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</w:pP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>调查对象所属乡（镇）、村：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               </w:t>
            </w:r>
            <w:r w:rsidR="00852808"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  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</w:t>
            </w:r>
            <w:r w:rsidR="00852808"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    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</w:t>
            </w:r>
          </w:p>
          <w:p w14:paraId="0DF16F66" w14:textId="77777777" w:rsidR="0041380A" w:rsidRPr="00320623" w:rsidRDefault="0041380A">
            <w:pPr>
              <w:pStyle w:val="ae"/>
              <w:ind w:firstLineChars="300" w:firstLine="720"/>
              <w:jc w:val="both"/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</w:pPr>
          </w:p>
          <w:p w14:paraId="553CBA67" w14:textId="67E4BA21" w:rsidR="00114556" w:rsidRPr="00320623" w:rsidRDefault="006D63FB">
            <w:pPr>
              <w:pStyle w:val="ae"/>
              <w:ind w:firstLineChars="300" w:firstLine="720"/>
              <w:jc w:val="both"/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</w:pP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>姓名：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            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 xml:space="preserve">             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>电话：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            </w:t>
            </w:r>
            <w:r w:rsidR="00852808"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</w:t>
            </w:r>
            <w:r w:rsidRPr="00320623">
              <w:rPr>
                <w:rFonts w:ascii="Times New Roman" w:eastAsia="黑体" w:hAnsi="Times New Roman" w:cs="Times New Roman"/>
                <w:color w:val="000000" w:themeColor="text1"/>
                <w:u w:val="single"/>
              </w:rPr>
              <w:t xml:space="preserve">  </w:t>
            </w:r>
          </w:p>
          <w:p w14:paraId="15C7D557" w14:textId="77777777" w:rsidR="00114556" w:rsidRPr="00320623" w:rsidRDefault="006D63FB">
            <w:pPr>
              <w:pStyle w:val="ae"/>
              <w:ind w:firstLineChars="300" w:firstLine="720"/>
              <w:jc w:val="both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320623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5522C055" w14:textId="77777777" w:rsidR="00114556" w:rsidRPr="00320623" w:rsidRDefault="006D63FB">
      <w:pPr>
        <w:tabs>
          <w:tab w:val="left" w:pos="460"/>
        </w:tabs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ab/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注：公众评价采用百分制，共十题，每题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分。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、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、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、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四个选项对应分值分别为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分、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分、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分、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320623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分。</w:t>
      </w:r>
    </w:p>
    <w:p w14:paraId="313953DF" w14:textId="77777777" w:rsidR="00114556" w:rsidRPr="00320623" w:rsidRDefault="006D63FB">
      <w:pPr>
        <w:tabs>
          <w:tab w:val="left" w:pos="780"/>
        </w:tabs>
        <w:rPr>
          <w:rFonts w:ascii="Times New Roman" w:eastAsia="仿宋_GB2312" w:hAnsi="Times New Roman" w:cs="Times New Roman"/>
          <w:sz w:val="32"/>
          <w:szCs w:val="32"/>
        </w:rPr>
        <w:sectPr w:rsidR="00114556" w:rsidRPr="003206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20623"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7F53676D" w14:textId="77777777" w:rsidR="00114556" w:rsidRPr="00320623" w:rsidRDefault="006D63FB">
      <w:pPr>
        <w:pStyle w:val="1"/>
        <w:rPr>
          <w:rFonts w:ascii="Times New Roman" w:hAnsi="Times New Roman" w:cs="Times New Roman"/>
          <w:color w:val="000000" w:themeColor="text1"/>
        </w:rPr>
      </w:pPr>
      <w:r w:rsidRPr="00320623">
        <w:rPr>
          <w:rFonts w:ascii="Times New Roman" w:hAnsi="Times New Roman" w:cs="Times New Roman"/>
          <w:color w:val="000000" w:themeColor="text1"/>
        </w:rPr>
        <w:lastRenderedPageBreak/>
        <w:t>附件</w:t>
      </w:r>
      <w:r w:rsidRPr="00320623">
        <w:rPr>
          <w:rFonts w:ascii="Times New Roman" w:hAnsi="Times New Roman" w:cs="Times New Roman"/>
          <w:color w:val="000000" w:themeColor="text1"/>
        </w:rPr>
        <w:t xml:space="preserve">4  </w:t>
      </w:r>
      <w:bookmarkStart w:id="6" w:name="_Hlk102988304"/>
      <w:r w:rsidRPr="00320623">
        <w:rPr>
          <w:rFonts w:ascii="Times New Roman" w:hAnsi="Times New Roman" w:cs="Times New Roman"/>
          <w:color w:val="000000" w:themeColor="text1"/>
        </w:rPr>
        <w:t>贵州省省级</w:t>
      </w:r>
      <w:r w:rsidRPr="00320623">
        <w:rPr>
          <w:rFonts w:ascii="Times New Roman" w:hAnsi="Times New Roman" w:cs="Times New Roman"/>
          <w:color w:val="000000" w:themeColor="text1"/>
        </w:rPr>
        <w:t>“</w:t>
      </w:r>
      <w:r w:rsidRPr="00320623">
        <w:rPr>
          <w:rFonts w:ascii="Times New Roman" w:hAnsi="Times New Roman" w:cs="Times New Roman"/>
          <w:color w:val="000000" w:themeColor="text1"/>
        </w:rPr>
        <w:t>美丽幸福河湖</w:t>
      </w:r>
      <w:r w:rsidRPr="00320623">
        <w:rPr>
          <w:rFonts w:ascii="Times New Roman" w:hAnsi="Times New Roman" w:cs="Times New Roman"/>
          <w:color w:val="000000" w:themeColor="text1"/>
        </w:rPr>
        <w:t>”</w:t>
      </w:r>
      <w:r w:rsidRPr="00320623">
        <w:rPr>
          <w:rFonts w:ascii="Times New Roman" w:hAnsi="Times New Roman" w:cs="Times New Roman"/>
          <w:color w:val="000000" w:themeColor="text1"/>
        </w:rPr>
        <w:t>专业评价评分标准</w:t>
      </w:r>
      <w:bookmarkEnd w:id="6"/>
    </w:p>
    <w:p w14:paraId="3DB3C37F" w14:textId="3B9C8572" w:rsidR="00114556" w:rsidRPr="00320623" w:rsidRDefault="006D63FB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贵州省省级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美丽幸福河湖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专业评价打分细则主要由</w:t>
      </w:r>
      <w:bookmarkStart w:id="7" w:name="_Hlk80868468"/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水环境、</w:t>
      </w:r>
      <w:r w:rsidR="005F75F9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水资源、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水生态、水文化、水管理</w:t>
      </w:r>
      <w:bookmarkEnd w:id="7"/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五方面组成。</w:t>
      </w:r>
    </w:p>
    <w:p w14:paraId="345FC591" w14:textId="44964FA1" w:rsidR="00114556" w:rsidRPr="00320623" w:rsidRDefault="006D63FB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bookmarkStart w:id="8" w:name="_Hlk82162915"/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基础指标总分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100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分，其中水环境分值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6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分、</w:t>
      </w:r>
      <w:r w:rsidR="00034B80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水资源分值</w:t>
      </w:r>
      <w:r w:rsidR="00034B80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6</w:t>
      </w:r>
      <w:r w:rsidR="00034B80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分、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水生态分值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 w:rsidR="003A026B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分、水文化分值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7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分、水管理分值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682D4C"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0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分。</w:t>
      </w:r>
    </w:p>
    <w:p w14:paraId="592B0AC4" w14:textId="77777777" w:rsidR="00114556" w:rsidRPr="00320623" w:rsidRDefault="006D63FB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加分指标总分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10</w:t>
      </w:r>
      <w:r w:rsidRPr="0032062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分。</w:t>
      </w:r>
    </w:p>
    <w:p w14:paraId="6348D8CB" w14:textId="77777777" w:rsidR="00114556" w:rsidRPr="00320623" w:rsidRDefault="00114556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ectPr w:rsidR="00114556" w:rsidRPr="00320623">
          <w:pgSz w:w="16838" w:h="11906" w:orient="landscape"/>
          <w:pgMar w:top="1800" w:right="1440" w:bottom="1800" w:left="1440" w:header="851" w:footer="992" w:gutter="0"/>
          <w:cols w:space="425"/>
          <w:docGrid w:type="lines" w:linePitch="435"/>
        </w:sectPr>
      </w:pPr>
    </w:p>
    <w:bookmarkEnd w:id="8"/>
    <w:p w14:paraId="7CB1CA8B" w14:textId="77777777" w:rsidR="00114556" w:rsidRPr="00320623" w:rsidRDefault="006D63FB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  <w:r w:rsidRPr="00320623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lastRenderedPageBreak/>
        <w:t>贵州省省级</w:t>
      </w:r>
      <w:r w:rsidRPr="00320623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“</w:t>
      </w:r>
      <w:r w:rsidRPr="00320623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美丽幸福河湖</w:t>
      </w:r>
      <w:r w:rsidRPr="00320623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”</w:t>
      </w:r>
      <w:r w:rsidRPr="00320623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专业评价评分标准</w:t>
      </w:r>
    </w:p>
    <w:tbl>
      <w:tblPr>
        <w:tblStyle w:val="ac"/>
        <w:tblW w:w="0" w:type="auto"/>
        <w:tblInd w:w="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  <w:gridCol w:w="6654"/>
      </w:tblGrid>
      <w:tr w:rsidR="00114556" w:rsidRPr="00320623" w14:paraId="26FA327B" w14:textId="77777777">
        <w:trPr>
          <w:trHeight w:val="970"/>
        </w:trPr>
        <w:tc>
          <w:tcPr>
            <w:tcW w:w="6654" w:type="dxa"/>
          </w:tcPr>
          <w:p w14:paraId="4BB43ECA" w14:textId="77777777" w:rsidR="00114556" w:rsidRPr="00320623" w:rsidRDefault="006D63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申报单位（公章）：</w:t>
            </w: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</w:p>
        </w:tc>
        <w:tc>
          <w:tcPr>
            <w:tcW w:w="6654" w:type="dxa"/>
            <w:vMerge w:val="restart"/>
            <w:vAlign w:val="center"/>
          </w:tcPr>
          <w:p w14:paraId="5CD9B4CE" w14:textId="77777777" w:rsidR="00114556" w:rsidRPr="00320623" w:rsidRDefault="006D63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总得分：</w:t>
            </w: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</w:tc>
      </w:tr>
      <w:tr w:rsidR="00114556" w:rsidRPr="00320623" w14:paraId="7DCD1DFB" w14:textId="77777777">
        <w:tc>
          <w:tcPr>
            <w:tcW w:w="6654" w:type="dxa"/>
          </w:tcPr>
          <w:p w14:paraId="676F64E2" w14:textId="77777777" w:rsidR="00114556" w:rsidRPr="00320623" w:rsidRDefault="006D63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河湖名称：</w:t>
            </w: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  <w:r w:rsidRPr="00320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</w:tc>
        <w:tc>
          <w:tcPr>
            <w:tcW w:w="6654" w:type="dxa"/>
            <w:vMerge/>
          </w:tcPr>
          <w:p w14:paraId="377E27E4" w14:textId="77777777" w:rsidR="00114556" w:rsidRPr="00320623" w:rsidRDefault="00114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1042350" w14:textId="77777777" w:rsidR="00114556" w:rsidRPr="00320623" w:rsidRDefault="00114556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"/>
        <w:gridCol w:w="1406"/>
        <w:gridCol w:w="2791"/>
        <w:gridCol w:w="622"/>
        <w:gridCol w:w="622"/>
        <w:gridCol w:w="8393"/>
      </w:tblGrid>
      <w:tr w:rsidR="009A4957" w:rsidRPr="00320623" w14:paraId="56B3FCD2" w14:textId="069F27E7" w:rsidTr="00375A63">
        <w:trPr>
          <w:trHeight w:val="300"/>
          <w:jc w:val="center"/>
        </w:trPr>
        <w:tc>
          <w:tcPr>
            <w:tcW w:w="275" w:type="pct"/>
            <w:shd w:val="clear" w:color="auto" w:fill="auto"/>
            <w:noWrap/>
            <w:vAlign w:val="center"/>
          </w:tcPr>
          <w:p w14:paraId="56CB9B16" w14:textId="7CB118DA" w:rsidR="009A4957" w:rsidRPr="00320623" w:rsidRDefault="005F75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一级指标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5C0991D4" w14:textId="15A26DB4" w:rsidR="009A4957" w:rsidRPr="00320623" w:rsidRDefault="005F75F9" w:rsidP="005F75F9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62C4F00" w14:textId="4F7D15F0" w:rsidR="009A4957" w:rsidRPr="00320623" w:rsidRDefault="005F75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二级指标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1CDF9CCD" w14:textId="139EEC6E" w:rsidR="009A4957" w:rsidRPr="00320623" w:rsidRDefault="009A49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指标解释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98F2A3B" w14:textId="77777777" w:rsidR="009A4957" w:rsidRPr="00320623" w:rsidRDefault="009A49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分值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53F766" w14:textId="77777777" w:rsidR="009A4957" w:rsidRPr="00320623" w:rsidRDefault="009A49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自评分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7446AEFC" w14:textId="2B043FFF" w:rsidR="009A4957" w:rsidRPr="00320623" w:rsidRDefault="005F75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指标</w:t>
            </w:r>
            <w:r w:rsidR="009A4957"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9A4957" w:rsidRPr="00320623" w14:paraId="0906A053" w14:textId="4B8EF1D2" w:rsidTr="00375A63">
        <w:trPr>
          <w:trHeight w:val="495"/>
          <w:jc w:val="center"/>
        </w:trPr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51F6E71E" w14:textId="653DAFF9" w:rsidR="009A4957" w:rsidRPr="00320623" w:rsidRDefault="009A4957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水环境（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080D5A25" w14:textId="71EE666F" w:rsidR="009A4957" w:rsidRPr="00320623" w:rsidRDefault="009A4957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347F4AB" w14:textId="7CF3F6E5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水环境质量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A81F293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河湖水环境质量的水质评价等级。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643E2EB" w14:textId="2F3F56CC" w:rsidR="009A4957" w:rsidRPr="00320623" w:rsidRDefault="003A026B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5654955" w14:textId="77777777" w:rsidR="009A4957" w:rsidRPr="00320623" w:rsidRDefault="009A4957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1371150" w14:textId="6F4BF1A9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河流：水环境质量达到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Ⅰ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至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Ⅱ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proofErr w:type="gramEnd"/>
            <w:r w:rsidR="00034B80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Ⅲ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类得</w:t>
            </w:r>
            <w:r w:rsidR="008E6039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proofErr w:type="gramEnd"/>
            <w:r w:rsidR="00034B80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Ⅳ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proofErr w:type="gramEnd"/>
            <w:r w:rsidR="00034B80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Ⅴ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</w:t>
            </w:r>
            <w:r w:rsidR="005F75F9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不得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分。湖库：湖库水环境状况得分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水质得分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×0.5+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富营养状况得分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×0.5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。湖库富营养化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水平达贫营养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至中营养得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分，轻度富营养</w:t>
            </w:r>
            <w:bookmarkStart w:id="9" w:name="_GoBack"/>
            <w:bookmarkEnd w:id="9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分，中度富营养得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分，重度富营养不得分。</w:t>
            </w:r>
          </w:p>
          <w:p w14:paraId="1CFCD438" w14:textId="77777777" w:rsidR="00816A89" w:rsidRPr="00320623" w:rsidRDefault="009A4957" w:rsidP="00816A8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：生态环境部门</w:t>
            </w:r>
          </w:p>
          <w:p w14:paraId="29BB144D" w14:textId="5658D565" w:rsidR="009A4957" w:rsidRPr="00320623" w:rsidRDefault="009A4957" w:rsidP="00816A8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补充说明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：</w:t>
            </w:r>
            <w:r w:rsidR="0075470D"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河湖有多个监测断面的，应按水质监测断面平均监测结果评价并赋分。</w:t>
            </w:r>
            <w:r w:rsidR="0075470D"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②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河湖未存在监测断面的，可采用能代表该河湖水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质状况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的就近点位进行评价，或依据《地表水环境质量评价办法（试行）》开展监测评价。</w:t>
            </w:r>
          </w:p>
        </w:tc>
      </w:tr>
      <w:tr w:rsidR="009A4957" w:rsidRPr="00320623" w14:paraId="002B0253" w14:textId="49E40224" w:rsidTr="00375A63">
        <w:trPr>
          <w:trHeight w:val="975"/>
          <w:jc w:val="center"/>
        </w:trPr>
        <w:tc>
          <w:tcPr>
            <w:tcW w:w="275" w:type="pct"/>
            <w:vMerge/>
            <w:vAlign w:val="center"/>
          </w:tcPr>
          <w:p w14:paraId="74030D57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3423C4AF" w14:textId="61DCA835" w:rsidR="009A4957" w:rsidRPr="00320623" w:rsidRDefault="009A4957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B3D2DA3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排污口规范化建设率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550CABAB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入河（湖）排污口是否实现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看得见、可测量、有监控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的要求。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22296B6" w14:textId="6FB2F0B9" w:rsidR="009A4957" w:rsidRPr="00320623" w:rsidRDefault="003A026B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3FCAAEB" w14:textId="77777777" w:rsidR="009A4957" w:rsidRPr="00320623" w:rsidRDefault="009A4957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FF6AB38" w14:textId="62815410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入河（湖）排污口规范化建设率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开展规范化建设的入河排污口数量（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个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入河排污口总数（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个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）。排污口规范化建设率达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分，低于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％不得分。</w:t>
            </w:r>
          </w:p>
          <w:p w14:paraId="6F35DB4D" w14:textId="1A61386B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生态环境部门</w:t>
            </w:r>
            <w:r w:rsidR="00244A03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实地调研</w:t>
            </w:r>
          </w:p>
        </w:tc>
      </w:tr>
      <w:tr w:rsidR="009A4957" w:rsidRPr="00320623" w14:paraId="6F99CBED" w14:textId="7B2B5C12" w:rsidTr="00375A63">
        <w:trPr>
          <w:trHeight w:val="495"/>
          <w:jc w:val="center"/>
        </w:trPr>
        <w:tc>
          <w:tcPr>
            <w:tcW w:w="275" w:type="pct"/>
            <w:vMerge/>
            <w:vAlign w:val="center"/>
          </w:tcPr>
          <w:p w14:paraId="0D04EC9E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10F6214D" w14:textId="692DEB11" w:rsidR="009A4957" w:rsidRPr="00320623" w:rsidRDefault="009A4957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D6835CB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四乱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清理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31E48B7E" w14:textId="77777777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是否建立河湖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清四乱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台账，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四乱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问题是否整改完成。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7C841BC" w14:textId="63962CAF" w:rsidR="009A4957" w:rsidRPr="00320623" w:rsidRDefault="003A026B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88E7E6C" w14:textId="77777777" w:rsidR="009A4957" w:rsidRPr="00320623" w:rsidRDefault="009A4957" w:rsidP="00D02C1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DA770C0" w14:textId="254DB271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四乱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问题全部完成整改，得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分；</w:t>
            </w:r>
            <w:r w:rsidR="008E46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整改率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="008E46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的，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分；整改率低于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的，得</w:t>
            </w:r>
            <w:r w:rsidR="003A026B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1D94C6C2" w14:textId="2ACD32E2" w:rsidR="009A4957" w:rsidRPr="00320623" w:rsidRDefault="009A4957" w:rsidP="00D02C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河长办</w:t>
            </w:r>
          </w:p>
        </w:tc>
      </w:tr>
      <w:tr w:rsidR="005F75F9" w:rsidRPr="00320623" w14:paraId="22A673CE" w14:textId="1D0735D0" w:rsidTr="00375A63">
        <w:trPr>
          <w:trHeight w:val="840"/>
          <w:jc w:val="center"/>
        </w:trPr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7A313FED" w14:textId="22441BA1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资源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4E6E589D" w14:textId="219FE802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A4A6010" w14:textId="5D1396D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行蓄水能力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12544EA2" w14:textId="031ED00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是否达到防洪要求；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河流水网是否连通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；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湖泊水面面积是否萎缩。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7596A67" w14:textId="1747A3E5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C53CB2E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2673513" w14:textId="2B15A3B8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行蓄水能力得分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行洪能力得分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+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河流连通性得分（或湖泊面积得分）。防洪保护对象达到防御洪水标准得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分，达不到</w:t>
            </w:r>
            <w:r w:rsidR="008E46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防御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洪水标准得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分；河流连通性（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阻隔河流流通的人工建筑物数量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参与评价河段总长度</w:t>
            </w:r>
            <w:r w:rsidR="008E46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 w:rsidR="008E46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km</w:t>
            </w:r>
            <w:r w:rsidR="008E46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*100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SCI=0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0&lt;SCI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0.2&lt;SCI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0.25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0.25&lt;SCI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0.5&lt;SCI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1&lt;SCI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1.2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SCI≥1.2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分。湖泊面积萎缩比例（％）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1-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湖泊水面面积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历史参考年湖泊水面面积）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×100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。水面面积同历史资料对比小于等于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％不得分。</w:t>
            </w:r>
          </w:p>
          <w:p w14:paraId="3C6BEC2D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卫星遥感影像、实地调研</w:t>
            </w:r>
          </w:p>
          <w:p w14:paraId="45A694C7" w14:textId="00F0F149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补充说明：</w:t>
            </w:r>
            <w:r w:rsidRPr="00320623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①不存在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防洪保护对象的河湖，行洪能力按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分计算。</w:t>
            </w:r>
            <w:r w:rsidRPr="00320623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②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河流连通性中有过鱼设施且发挥作用的闸坝、不影响鱼类通过的小型跌水工程、溢流坝、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翻板坝可不计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入。</w:t>
            </w:r>
          </w:p>
        </w:tc>
      </w:tr>
      <w:tr w:rsidR="005F75F9" w:rsidRPr="00320623" w14:paraId="210857B8" w14:textId="77777777" w:rsidTr="00375A63">
        <w:trPr>
          <w:trHeight w:val="840"/>
          <w:jc w:val="center"/>
        </w:trPr>
        <w:tc>
          <w:tcPr>
            <w:tcW w:w="275" w:type="pct"/>
            <w:vMerge/>
            <w:shd w:val="clear" w:color="auto" w:fill="auto"/>
            <w:noWrap/>
            <w:vAlign w:val="center"/>
          </w:tcPr>
          <w:p w14:paraId="575A8606" w14:textId="5F4AA41D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46D476A3" w14:textId="77777777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FD8189D" w14:textId="08D79BF1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生态流量满足程度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035313B" w14:textId="52862EB6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河湖流量是否满足生态流量要求。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3AE5105" w14:textId="00BAE4DF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166E338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CEAEFF1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生态流量满足程度（％）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评价年达到生态流量管理目标的天数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/365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。生态流量满足程度达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分，小于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％不得分。</w:t>
            </w:r>
          </w:p>
          <w:p w14:paraId="7C03BB7A" w14:textId="5237114A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：生态环境部门、水利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（水务）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部门</w:t>
            </w:r>
          </w:p>
          <w:p w14:paraId="0327983F" w14:textId="363C353D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补充说明：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对已制定生态流量管理目标的河湖，采用目标值进行赋分。对有多个生态流量监测站点的河湖，采用最低值进行赋分。对未设置生态流量满足程度的河湖可提供现场照片或视频，酌情赋分。</w:t>
            </w:r>
          </w:p>
        </w:tc>
      </w:tr>
      <w:tr w:rsidR="005F75F9" w:rsidRPr="00320623" w14:paraId="2CF2D77B" w14:textId="77777777" w:rsidTr="00375A63">
        <w:trPr>
          <w:trHeight w:val="840"/>
          <w:jc w:val="center"/>
        </w:trPr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07AE1478" w14:textId="2D22F3CA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水生态（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3C53FBD6" w14:textId="77777777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CF11C14" w14:textId="11CE97CF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河湖自然岸线比例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8CF1537" w14:textId="32988DCE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河湖天然未开发岸线或通过生态修复达到岸线生态功能的岸线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比例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B6DB2D3" w14:textId="238648D0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A722C4F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71A40C6E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河湖自然岸线比例（％）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=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河湖自然岸线长度（或面积）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河湖岸线总长度（或面积）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*100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％。河湖自然岸线比例大于等于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分，大于等于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分，低于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％不得分。</w:t>
            </w:r>
          </w:p>
          <w:p w14:paraId="191A9C82" w14:textId="3D7DD2FE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卫星遥感影像、国土资源部门</w:t>
            </w:r>
          </w:p>
        </w:tc>
      </w:tr>
      <w:tr w:rsidR="005F75F9" w:rsidRPr="00320623" w14:paraId="59345FCA" w14:textId="29965B1E" w:rsidTr="00375A63">
        <w:trPr>
          <w:trHeight w:val="495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66B573AF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5A23F636" w14:textId="0E945FBC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0A95633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河湖形态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6B5CC189" w14:textId="42270A09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河湖平面形态是否自然优美、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宜弯则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弯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proofErr w:type="gramStart"/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宜滩则滩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0798AE5" w14:textId="07688969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1D26336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34315C4" w14:textId="5CF7AA5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河湖平面形态自然优美、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宜弯则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弯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proofErr w:type="gramStart"/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宜滩则滩、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沿岸林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草地和谐美观得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。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以下情况发现一处扣一分，扣完为止：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河道出现截弯取直。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湖泊出现围湖造田。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③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沿岸林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草地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视觉感官较差或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出现明显损毁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14:paraId="6F34D74C" w14:textId="6F6AA14D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卫星遥感影像、实地调研</w:t>
            </w:r>
          </w:p>
        </w:tc>
      </w:tr>
      <w:tr w:rsidR="005F75F9" w:rsidRPr="00320623" w14:paraId="4599AE3F" w14:textId="28969E38" w:rsidTr="00375A63">
        <w:trPr>
          <w:trHeight w:val="495"/>
          <w:jc w:val="center"/>
        </w:trPr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1CF4E612" w14:textId="22266944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水文化（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7A2AFC8E" w14:textId="6D295BF4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E27C061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景观文化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360C3F8D" w14:textId="6FFA543D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河湖是否打造水文化主题游园、广场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水情教育基地，文化景观是否对新时代思想、当地人文历史、民族风情、自然资源禀赋、科普教育等进行合理展示。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EEED6CC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BB30A07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E078F90" w14:textId="2B68B691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根据综合情况赋分。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文化景观建设情况好得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分，一般得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分，不好得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1E94980B" w14:textId="61E9575F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现场调研、河长办</w:t>
            </w:r>
          </w:p>
        </w:tc>
      </w:tr>
      <w:tr w:rsidR="005F75F9" w:rsidRPr="00320623" w14:paraId="6853DFAB" w14:textId="0BC2126E" w:rsidTr="00375A63">
        <w:trPr>
          <w:trHeight w:val="735"/>
          <w:jc w:val="center"/>
        </w:trPr>
        <w:tc>
          <w:tcPr>
            <w:tcW w:w="275" w:type="pct"/>
            <w:vMerge/>
            <w:vAlign w:val="center"/>
          </w:tcPr>
          <w:p w14:paraId="33BE6EF8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2BB3EFE5" w14:textId="66B9835E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106E8D4" w14:textId="226FB092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亲水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设施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11ECF2D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是否具备公园、广场、亲水步道、栈桥、平台等亲水空间。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5FEDA19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D01C886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05248A0" w14:textId="18988BA0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根据综合情况赋分。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亲水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设施配置齐全得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分，一般得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分，不齐全得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亲水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设施未取得水行政主管部门涉河建设项目行政许可的，发现一处扣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，扣完为止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</w:t>
            </w:r>
          </w:p>
          <w:p w14:paraId="2876958C" w14:textId="5B0FC2B4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现场调研、河长办</w:t>
            </w:r>
          </w:p>
        </w:tc>
      </w:tr>
      <w:tr w:rsidR="005F75F9" w:rsidRPr="00320623" w14:paraId="4818AC58" w14:textId="3C9215E2" w:rsidTr="00375A63">
        <w:trPr>
          <w:trHeight w:val="735"/>
          <w:jc w:val="center"/>
        </w:trPr>
        <w:tc>
          <w:tcPr>
            <w:tcW w:w="275" w:type="pct"/>
            <w:vMerge/>
            <w:vAlign w:val="center"/>
          </w:tcPr>
          <w:p w14:paraId="74B88BB8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66D5018F" w14:textId="75F1A45B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4A9C490" w14:textId="6C73D222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便民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设施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FE67438" w14:textId="5623BA44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河湖周边座椅、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公厕、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垃圾箱、健身器材、照明设施、避雨亭、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停车场、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引导标识牌等便民服务设施是否满足群众需求。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705731E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71E1986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77114D56" w14:textId="105755C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根据综合情况赋分。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便民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设施配置齐全得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分，一般得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分，不齐全得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28C5D211" w14:textId="377A454C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现场调研、河长办</w:t>
            </w:r>
          </w:p>
        </w:tc>
      </w:tr>
      <w:tr w:rsidR="005F75F9" w:rsidRPr="00320623" w14:paraId="2451B238" w14:textId="7C8712BB" w:rsidTr="00375A63">
        <w:trPr>
          <w:trHeight w:val="735"/>
          <w:jc w:val="center"/>
        </w:trPr>
        <w:tc>
          <w:tcPr>
            <w:tcW w:w="275" w:type="pct"/>
            <w:vMerge/>
            <w:vAlign w:val="center"/>
          </w:tcPr>
          <w:p w14:paraId="75988176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76AB6F5E" w14:textId="523B36E3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9DC71BF" w14:textId="01827CBA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美丽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幸福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河湖宣传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90464F6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是否通过报纸杂志、广播电视、网络媒体、传单画册、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微信公众号、抖音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等宣传媒介对美丽河湖建设进行宣传推广。河湖沿岸是否设立爱河、护水宣传栏，营造社会各界共治共享的良好氛围。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8A1EA2B" w14:textId="51AD5AAE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A11AF5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A3DC21B" w14:textId="27126B0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美丽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幸福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河湖宣传氛围浓厚得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分，一般得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分，不好得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2D9410B5" w14:textId="48B4817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现场调研、河长办</w:t>
            </w:r>
          </w:p>
        </w:tc>
      </w:tr>
      <w:tr w:rsidR="005F75F9" w:rsidRPr="00320623" w14:paraId="5C98FF00" w14:textId="799C5E42" w:rsidTr="00375A63">
        <w:trPr>
          <w:trHeight w:val="495"/>
          <w:jc w:val="center"/>
        </w:trPr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6D2EC63D" w14:textId="692636E0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</w:t>
            </w:r>
            <w:r w:rsidR="00375A6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环境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管理（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3677FF55" w14:textId="44B577CF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48B2C62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责任河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长履职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5A327089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是否通过召开河长会议（专题会议）、签发河长令（督办单、文件批示）等形式，专题研究部署任务或研究解决突出问题。是否向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上级河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长进行年度汇报等。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C1415CE" w14:textId="005939A2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995581B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D0BF3DF" w14:textId="6658C76D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一河一考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年度考核表中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责任河长履职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bookmarkStart w:id="10" w:name="_Hlk116220911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实际得分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占目标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分数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以上得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60%</w:t>
            </w:r>
            <w:r w:rsidR="00442CE6"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分，少于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  <w:bookmarkEnd w:id="10"/>
          </w:p>
          <w:p w14:paraId="4161B63C" w14:textId="695F248F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河长办</w:t>
            </w:r>
          </w:p>
        </w:tc>
      </w:tr>
      <w:tr w:rsidR="005F75F9" w:rsidRPr="00320623" w14:paraId="5252827A" w14:textId="66460598" w:rsidTr="00375A63">
        <w:trPr>
          <w:trHeight w:val="735"/>
          <w:jc w:val="center"/>
        </w:trPr>
        <w:tc>
          <w:tcPr>
            <w:tcW w:w="275" w:type="pct"/>
            <w:vMerge/>
            <w:vAlign w:val="center"/>
          </w:tcPr>
          <w:p w14:paraId="747B8FB8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43457530" w14:textId="00C215C6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AAD8947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重点任务落实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E7856A3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河湖是否完成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一河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策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方案中的重点任务。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9A08FFD" w14:textId="218D6943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FC0E8E1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5BEAC81C" w14:textId="78D98BAA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一河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策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年度考核表中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一河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一策方案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年度重点任务落实情况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实际得分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占目标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分数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以上得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60%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分，少于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46B2BEE7" w14:textId="020A6143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河长办</w:t>
            </w:r>
          </w:p>
        </w:tc>
      </w:tr>
      <w:tr w:rsidR="005F75F9" w:rsidRPr="00320623" w14:paraId="78352323" w14:textId="7BBC6DAB" w:rsidTr="00375A63">
        <w:trPr>
          <w:trHeight w:val="495"/>
          <w:jc w:val="center"/>
        </w:trPr>
        <w:tc>
          <w:tcPr>
            <w:tcW w:w="275" w:type="pct"/>
            <w:vMerge/>
            <w:vAlign w:val="center"/>
          </w:tcPr>
          <w:p w14:paraId="42646500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2083934F" w14:textId="30C9EAAD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2B6FD29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日常管护落实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11B0853" w14:textId="2CF05211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河湖管护主体是否按时按要求开展河湖日常巡查和保洁工作等。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51B50DD" w14:textId="6D5040D0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3F9F9BC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7DE59C3D" w14:textId="7270738C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一河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策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年度考核表中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河湖管护效果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实际得分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占目标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分数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以上得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60%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分，少于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60%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57EE9E20" w14:textId="6341FC9D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：河长办</w:t>
            </w:r>
          </w:p>
        </w:tc>
      </w:tr>
      <w:tr w:rsidR="005F75F9" w:rsidRPr="00320623" w14:paraId="37479627" w14:textId="493DC30E" w:rsidTr="00375A63">
        <w:trPr>
          <w:trHeight w:val="735"/>
          <w:jc w:val="center"/>
        </w:trPr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2991FD09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加分项（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60A51DE8" w14:textId="4D3CCCF5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9792CBE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水质提升程度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8B6383B" w14:textId="5B5B664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河湖水环境质量五年内是否有提升或持续保持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Ⅱ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类及以上水质。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1982D04" w14:textId="2C08D160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03B66A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FE99753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以下三种情况可加分：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年内存在劣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Ⅴ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类或黑臭，目前已消除的得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②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年内水质类别提高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个等级的加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分，提高二个及以上等级的加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③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年内水质类别持续保持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Ⅱ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类及以上加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  <w:r w:rsidRPr="0032062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①②③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项重复时，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取最高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1779D0AF" w14:textId="7ECB187E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住建部门、生态环境部门</w:t>
            </w:r>
          </w:p>
        </w:tc>
      </w:tr>
      <w:tr w:rsidR="005F75F9" w:rsidRPr="00320623" w14:paraId="719917DF" w14:textId="4089290D" w:rsidTr="00375A63">
        <w:trPr>
          <w:trHeight w:val="495"/>
          <w:jc w:val="center"/>
        </w:trPr>
        <w:tc>
          <w:tcPr>
            <w:tcW w:w="275" w:type="pct"/>
            <w:vMerge/>
            <w:vAlign w:val="center"/>
          </w:tcPr>
          <w:p w14:paraId="50582212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601FE674" w14:textId="308FBDBE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2D8C8C8" w14:textId="7FB7074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土著鱼类或水生植物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保护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119B75EE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河湖土著鱼类或水生植物是否存在，是否开展相关保护工作。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07D3B3" w14:textId="003A252B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B514243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B4CA22A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存在土著鱼类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水生植物的得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分；已实施相关保护工程的得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分；已开展相关调查的得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0.5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分；未开展相关工作的不得分。</w:t>
            </w:r>
          </w:p>
          <w:p w14:paraId="4767BBB6" w14:textId="10F729A0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生态环境部门、渔业部门、实地调研</w:t>
            </w:r>
          </w:p>
        </w:tc>
      </w:tr>
      <w:tr w:rsidR="005F75F9" w:rsidRPr="00320623" w14:paraId="2C22759C" w14:textId="77777777" w:rsidTr="00375A63">
        <w:trPr>
          <w:trHeight w:val="495"/>
          <w:jc w:val="center"/>
        </w:trPr>
        <w:tc>
          <w:tcPr>
            <w:tcW w:w="275" w:type="pct"/>
            <w:vMerge/>
            <w:vAlign w:val="center"/>
          </w:tcPr>
          <w:p w14:paraId="7F571167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4A43AB15" w14:textId="156EDF05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107187A" w14:textId="5185837F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水生生物多样性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状况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2842BD9D" w14:textId="3C6C8241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水体中鱼类及浮游植物多样性是否丰富。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370F9D7" w14:textId="7FDC9ED8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02D83B9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8C968FD" w14:textId="15E1DF86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年内开展鱼类及浮游植物多样性调查的得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.5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分；鱼类多样性指数或浮游植物多样性指数有一项位于评价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方法</w:t>
            </w:r>
            <w:r w:rsidR="00DF4F02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标准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前</w:t>
            </w:r>
            <w:r w:rsidR="00544334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％的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得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分，两项均位于前</w:t>
            </w:r>
            <w:r w:rsidR="00544334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％的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得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分。</w:t>
            </w:r>
          </w:p>
          <w:p w14:paraId="1ECF29E1" w14:textId="41DE600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农业部门、实地监测</w:t>
            </w:r>
          </w:p>
          <w:p w14:paraId="2D232926" w14:textId="40AFC365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补充说明：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鱼类多样性指数、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浮游植物多样性指数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监测应符合《</w:t>
            </w:r>
            <w:r w:rsidR="00F4341A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生物多样性观测技术导则</w:t>
            </w:r>
            <w:r w:rsidR="00F4341A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F4341A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内陆水域鱼类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》</w:t>
            </w:r>
            <w:r w:rsidR="00F4341A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《</w:t>
            </w:r>
            <w:r w:rsidR="00F4341A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2022</w:t>
            </w:r>
            <w:r w:rsidR="00F4341A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年全国水生生物监测质量保证和质量控制方案》</w:t>
            </w:r>
            <w:r w:rsidR="00F4341A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等技术规范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，评价可参照</w:t>
            </w:r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Shannon-Wiener</w:t>
            </w:r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="00442CE6"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Margalef</w:t>
            </w:r>
            <w:proofErr w:type="spellEnd"/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Pielou</w:t>
            </w:r>
            <w:proofErr w:type="spellEnd"/>
            <w:r w:rsidR="00442CE6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等</w:t>
            </w:r>
            <w:r w:rsidR="00DF4F02" w:rsidRPr="0032062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方法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5F75F9" w:rsidRPr="00320623" w14:paraId="33AE868C" w14:textId="29504102" w:rsidTr="00375A63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14:paraId="1935AF4A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3B92654D" w14:textId="596E70BF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A451662" w14:textId="3DE5B366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再生水补水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状况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7789E85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河湖是否使用再生水进行生态补水。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96623F6" w14:textId="5E512232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E7E97CA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E335D0C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河湖设置再生水补水工程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处得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分，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处及以上得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3C37CC96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住建部门</w:t>
            </w:r>
          </w:p>
          <w:p w14:paraId="3992114D" w14:textId="6D023B42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补充说明：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再生水补水工程需达到《再生水水质标准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SL368-2006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》。</w:t>
            </w:r>
          </w:p>
        </w:tc>
      </w:tr>
      <w:tr w:rsidR="005F75F9" w:rsidRPr="00916677" w14:paraId="379C5CEF" w14:textId="11E0BF9A" w:rsidTr="00375A63">
        <w:trPr>
          <w:trHeight w:val="495"/>
          <w:jc w:val="center"/>
        </w:trPr>
        <w:tc>
          <w:tcPr>
            <w:tcW w:w="275" w:type="pct"/>
            <w:vMerge/>
            <w:vAlign w:val="center"/>
          </w:tcPr>
          <w:p w14:paraId="496C7EF4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624F252A" w14:textId="7CE8367C" w:rsidR="005F75F9" w:rsidRPr="00320623" w:rsidRDefault="005F75F9" w:rsidP="005F75F9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151A3E3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管理成效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408F6F6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河湖管理保护治理工作成效是否突出、具有亮点与特色。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6F6F762" w14:textId="4C6D9292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B7D5766" w14:textId="77777777" w:rsidR="005F75F9" w:rsidRPr="00320623" w:rsidRDefault="005F75F9" w:rsidP="005F75F9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3C1F87E" w14:textId="77777777" w:rsidR="005F75F9" w:rsidRPr="00320623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评分标准：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河湖总结出一套具有亮点和特色的管理保护治理工作经验的，</w:t>
            </w:r>
            <w:proofErr w:type="gramStart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视程度</w:t>
            </w:r>
            <w:proofErr w:type="gramEnd"/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加分，最高加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分。</w:t>
            </w:r>
          </w:p>
          <w:p w14:paraId="028EB402" w14:textId="5986E6EA" w:rsidR="005F75F9" w:rsidRPr="00916677" w:rsidRDefault="005F75F9" w:rsidP="005F75F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2062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数据来源：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生态环境部门、水利</w:t>
            </w:r>
            <w:r w:rsidR="005A43A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（水务）</w:t>
            </w:r>
            <w:r w:rsidRPr="003206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部门</w:t>
            </w:r>
          </w:p>
        </w:tc>
      </w:tr>
    </w:tbl>
    <w:p w14:paraId="04A61D1D" w14:textId="77777777" w:rsidR="00114556" w:rsidRPr="00916677" w:rsidRDefault="00114556">
      <w:pPr>
        <w:tabs>
          <w:tab w:val="left" w:pos="4287"/>
        </w:tabs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sectPr w:rsidR="00114556" w:rsidRPr="00916677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3B7954F" w14:textId="77777777" w:rsidR="00114556" w:rsidRPr="00916677" w:rsidRDefault="00114556" w:rsidP="005C73DB">
      <w:pPr>
        <w:rPr>
          <w:rFonts w:ascii="Times New Roman" w:hAnsi="Times New Roman" w:cs="Times New Roman"/>
        </w:rPr>
      </w:pPr>
    </w:p>
    <w:sectPr w:rsidR="00114556" w:rsidRPr="0091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8D97" w14:textId="77777777" w:rsidR="00D9518F" w:rsidRDefault="00D9518F">
      <w:r>
        <w:separator/>
      </w:r>
    </w:p>
  </w:endnote>
  <w:endnote w:type="continuationSeparator" w:id="0">
    <w:p w14:paraId="1EAB526B" w14:textId="77777777" w:rsidR="00D9518F" w:rsidRDefault="00D9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414827"/>
    </w:sdtPr>
    <w:sdtEndPr/>
    <w:sdtContent>
      <w:p w14:paraId="5D8A7241" w14:textId="77BB9E3A" w:rsidR="00114556" w:rsidRDefault="006D63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39" w:rsidRPr="008E6039">
          <w:rPr>
            <w:noProof/>
            <w:lang w:val="zh-CN"/>
          </w:rPr>
          <w:t>15</w:t>
        </w:r>
        <w:r>
          <w:fldChar w:fldCharType="end"/>
        </w:r>
      </w:p>
    </w:sdtContent>
  </w:sdt>
  <w:p w14:paraId="234DFD09" w14:textId="77777777" w:rsidR="00114556" w:rsidRDefault="001145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824F" w14:textId="77777777" w:rsidR="00D9518F" w:rsidRDefault="00D9518F">
      <w:r>
        <w:separator/>
      </w:r>
    </w:p>
  </w:footnote>
  <w:footnote w:type="continuationSeparator" w:id="0">
    <w:p w14:paraId="5476CC5A" w14:textId="77777777" w:rsidR="00D9518F" w:rsidRDefault="00D9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AE"/>
    <w:multiLevelType w:val="multilevel"/>
    <w:tmpl w:val="0538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135D17"/>
    <w:multiLevelType w:val="multilevel"/>
    <w:tmpl w:val="38135D17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9668C8"/>
    <w:multiLevelType w:val="hybridMultilevel"/>
    <w:tmpl w:val="0366A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07"/>
    <w:rsid w:val="9FCF0535"/>
    <w:rsid w:val="AF7FF325"/>
    <w:rsid w:val="AFAF96BB"/>
    <w:rsid w:val="B7ED8C96"/>
    <w:rsid w:val="BA7B23C6"/>
    <w:rsid w:val="BB3FCEEF"/>
    <w:rsid w:val="BEB9779F"/>
    <w:rsid w:val="DD7B38DE"/>
    <w:rsid w:val="DDC34B4B"/>
    <w:rsid w:val="EFE356E9"/>
    <w:rsid w:val="F96F4D84"/>
    <w:rsid w:val="FADF93BE"/>
    <w:rsid w:val="FBFFFC05"/>
    <w:rsid w:val="FFB7FD79"/>
    <w:rsid w:val="FFD107DA"/>
    <w:rsid w:val="00034B80"/>
    <w:rsid w:val="000575EA"/>
    <w:rsid w:val="0006126C"/>
    <w:rsid w:val="000723A2"/>
    <w:rsid w:val="00073F72"/>
    <w:rsid w:val="00091D9D"/>
    <w:rsid w:val="0009308E"/>
    <w:rsid w:val="000B2080"/>
    <w:rsid w:val="000B38AA"/>
    <w:rsid w:val="0010008D"/>
    <w:rsid w:val="0010753F"/>
    <w:rsid w:val="001144F0"/>
    <w:rsid w:val="00114556"/>
    <w:rsid w:val="001360F4"/>
    <w:rsid w:val="00144CE6"/>
    <w:rsid w:val="00154F5B"/>
    <w:rsid w:val="00163BC2"/>
    <w:rsid w:val="001643E4"/>
    <w:rsid w:val="00183B9F"/>
    <w:rsid w:val="0018479B"/>
    <w:rsid w:val="00191CD4"/>
    <w:rsid w:val="001B7DA4"/>
    <w:rsid w:val="001D4120"/>
    <w:rsid w:val="001E4ED9"/>
    <w:rsid w:val="00200B1C"/>
    <w:rsid w:val="002310F9"/>
    <w:rsid w:val="00244A03"/>
    <w:rsid w:val="00250C89"/>
    <w:rsid w:val="00287D72"/>
    <w:rsid w:val="00293B33"/>
    <w:rsid w:val="002A2888"/>
    <w:rsid w:val="002A4C1A"/>
    <w:rsid w:val="002B06F3"/>
    <w:rsid w:val="002B67DC"/>
    <w:rsid w:val="002C0899"/>
    <w:rsid w:val="002D200D"/>
    <w:rsid w:val="002F469E"/>
    <w:rsid w:val="00301CFE"/>
    <w:rsid w:val="00313FEE"/>
    <w:rsid w:val="00320623"/>
    <w:rsid w:val="00321BFB"/>
    <w:rsid w:val="00331152"/>
    <w:rsid w:val="003349FD"/>
    <w:rsid w:val="00343A64"/>
    <w:rsid w:val="00344F31"/>
    <w:rsid w:val="00345323"/>
    <w:rsid w:val="00347BB0"/>
    <w:rsid w:val="003654F2"/>
    <w:rsid w:val="00375A63"/>
    <w:rsid w:val="00377986"/>
    <w:rsid w:val="0038521A"/>
    <w:rsid w:val="003A026B"/>
    <w:rsid w:val="003A4593"/>
    <w:rsid w:val="003A5542"/>
    <w:rsid w:val="003D03A5"/>
    <w:rsid w:val="003E59B1"/>
    <w:rsid w:val="003F5981"/>
    <w:rsid w:val="003F5CAF"/>
    <w:rsid w:val="003F65F5"/>
    <w:rsid w:val="00402304"/>
    <w:rsid w:val="0041380A"/>
    <w:rsid w:val="00417790"/>
    <w:rsid w:val="00422F8E"/>
    <w:rsid w:val="00431FD4"/>
    <w:rsid w:val="00442CE6"/>
    <w:rsid w:val="00443C70"/>
    <w:rsid w:val="00461C7D"/>
    <w:rsid w:val="00487901"/>
    <w:rsid w:val="00497BC9"/>
    <w:rsid w:val="004B28FC"/>
    <w:rsid w:val="004E13B7"/>
    <w:rsid w:val="004F4DFE"/>
    <w:rsid w:val="004F70CE"/>
    <w:rsid w:val="005130B3"/>
    <w:rsid w:val="00522EBF"/>
    <w:rsid w:val="00527464"/>
    <w:rsid w:val="00537037"/>
    <w:rsid w:val="00544334"/>
    <w:rsid w:val="005561C1"/>
    <w:rsid w:val="00564DAB"/>
    <w:rsid w:val="005947FB"/>
    <w:rsid w:val="005948A0"/>
    <w:rsid w:val="005A43AF"/>
    <w:rsid w:val="005A750B"/>
    <w:rsid w:val="005A7CAC"/>
    <w:rsid w:val="005C706A"/>
    <w:rsid w:val="005C73DB"/>
    <w:rsid w:val="005D257A"/>
    <w:rsid w:val="005E280E"/>
    <w:rsid w:val="005E3BC0"/>
    <w:rsid w:val="005F75F9"/>
    <w:rsid w:val="005F79CE"/>
    <w:rsid w:val="00601F8F"/>
    <w:rsid w:val="00625FE9"/>
    <w:rsid w:val="006267E2"/>
    <w:rsid w:val="0063448D"/>
    <w:rsid w:val="00657D3C"/>
    <w:rsid w:val="00682D4C"/>
    <w:rsid w:val="006C2876"/>
    <w:rsid w:val="006C7FFA"/>
    <w:rsid w:val="006D63FB"/>
    <w:rsid w:val="006F4712"/>
    <w:rsid w:val="00711D94"/>
    <w:rsid w:val="00730E23"/>
    <w:rsid w:val="00732F7A"/>
    <w:rsid w:val="00737967"/>
    <w:rsid w:val="007458C9"/>
    <w:rsid w:val="00745FAD"/>
    <w:rsid w:val="0075321D"/>
    <w:rsid w:val="0075470D"/>
    <w:rsid w:val="00777849"/>
    <w:rsid w:val="0078418A"/>
    <w:rsid w:val="00793C4E"/>
    <w:rsid w:val="00796FE6"/>
    <w:rsid w:val="007973A5"/>
    <w:rsid w:val="007A0319"/>
    <w:rsid w:val="007A6F88"/>
    <w:rsid w:val="007D6613"/>
    <w:rsid w:val="007F1B84"/>
    <w:rsid w:val="00801FDF"/>
    <w:rsid w:val="00803921"/>
    <w:rsid w:val="00810E26"/>
    <w:rsid w:val="00816A89"/>
    <w:rsid w:val="008174D1"/>
    <w:rsid w:val="00835384"/>
    <w:rsid w:val="00852808"/>
    <w:rsid w:val="0087259E"/>
    <w:rsid w:val="00887474"/>
    <w:rsid w:val="0089451D"/>
    <w:rsid w:val="00895CE6"/>
    <w:rsid w:val="008A0779"/>
    <w:rsid w:val="008A30E2"/>
    <w:rsid w:val="008B2D17"/>
    <w:rsid w:val="008D399E"/>
    <w:rsid w:val="008E46AE"/>
    <w:rsid w:val="008E4CAC"/>
    <w:rsid w:val="008E5836"/>
    <w:rsid w:val="008E6039"/>
    <w:rsid w:val="008F7B83"/>
    <w:rsid w:val="00913C1B"/>
    <w:rsid w:val="00916677"/>
    <w:rsid w:val="00920C27"/>
    <w:rsid w:val="0092327E"/>
    <w:rsid w:val="00933FB4"/>
    <w:rsid w:val="00961913"/>
    <w:rsid w:val="00985D63"/>
    <w:rsid w:val="009A340E"/>
    <w:rsid w:val="009A4957"/>
    <w:rsid w:val="009B0483"/>
    <w:rsid w:val="009F5C1C"/>
    <w:rsid w:val="00A17CAC"/>
    <w:rsid w:val="00A4078B"/>
    <w:rsid w:val="00A71552"/>
    <w:rsid w:val="00A72841"/>
    <w:rsid w:val="00A83BCE"/>
    <w:rsid w:val="00A87411"/>
    <w:rsid w:val="00A9695F"/>
    <w:rsid w:val="00AB2876"/>
    <w:rsid w:val="00AB6F4E"/>
    <w:rsid w:val="00AC5443"/>
    <w:rsid w:val="00AD65B5"/>
    <w:rsid w:val="00AF40A2"/>
    <w:rsid w:val="00AF5010"/>
    <w:rsid w:val="00B25E6D"/>
    <w:rsid w:val="00B40FCD"/>
    <w:rsid w:val="00B41BB6"/>
    <w:rsid w:val="00B5459D"/>
    <w:rsid w:val="00B609AD"/>
    <w:rsid w:val="00B60AC2"/>
    <w:rsid w:val="00B706E7"/>
    <w:rsid w:val="00B75633"/>
    <w:rsid w:val="00B9154C"/>
    <w:rsid w:val="00B93C1B"/>
    <w:rsid w:val="00BB30C6"/>
    <w:rsid w:val="00BC4E32"/>
    <w:rsid w:val="00BD20A5"/>
    <w:rsid w:val="00C16507"/>
    <w:rsid w:val="00C4126C"/>
    <w:rsid w:val="00C53667"/>
    <w:rsid w:val="00CA07A7"/>
    <w:rsid w:val="00CA1078"/>
    <w:rsid w:val="00CB12D5"/>
    <w:rsid w:val="00CD18B1"/>
    <w:rsid w:val="00CD5A14"/>
    <w:rsid w:val="00CF1E5E"/>
    <w:rsid w:val="00D02C19"/>
    <w:rsid w:val="00D03A6D"/>
    <w:rsid w:val="00D251F5"/>
    <w:rsid w:val="00D43CCC"/>
    <w:rsid w:val="00D45E3E"/>
    <w:rsid w:val="00D50DB5"/>
    <w:rsid w:val="00D641F0"/>
    <w:rsid w:val="00D85410"/>
    <w:rsid w:val="00D9518F"/>
    <w:rsid w:val="00DA5308"/>
    <w:rsid w:val="00DC080D"/>
    <w:rsid w:val="00DE0285"/>
    <w:rsid w:val="00DF4F02"/>
    <w:rsid w:val="00E032F8"/>
    <w:rsid w:val="00E42456"/>
    <w:rsid w:val="00E45844"/>
    <w:rsid w:val="00E5745C"/>
    <w:rsid w:val="00E7420D"/>
    <w:rsid w:val="00E82E1E"/>
    <w:rsid w:val="00E85225"/>
    <w:rsid w:val="00EA45A6"/>
    <w:rsid w:val="00EC4283"/>
    <w:rsid w:val="00EF2B40"/>
    <w:rsid w:val="00F034B7"/>
    <w:rsid w:val="00F23AA6"/>
    <w:rsid w:val="00F23FB9"/>
    <w:rsid w:val="00F33CF4"/>
    <w:rsid w:val="00F42192"/>
    <w:rsid w:val="00F4341A"/>
    <w:rsid w:val="00F6502C"/>
    <w:rsid w:val="00F77A64"/>
    <w:rsid w:val="00F8398A"/>
    <w:rsid w:val="00F94A57"/>
    <w:rsid w:val="00F97BE8"/>
    <w:rsid w:val="00FE78AC"/>
    <w:rsid w:val="00FF62AE"/>
    <w:rsid w:val="00FF701F"/>
    <w:rsid w:val="0FF93DA9"/>
    <w:rsid w:val="157721E2"/>
    <w:rsid w:val="226E3D92"/>
    <w:rsid w:val="36CBD461"/>
    <w:rsid w:val="39BFCDD3"/>
    <w:rsid w:val="3F7D057F"/>
    <w:rsid w:val="3FAB6ED8"/>
    <w:rsid w:val="4F539359"/>
    <w:rsid w:val="4F67B70D"/>
    <w:rsid w:val="4FBF303D"/>
    <w:rsid w:val="6DEF0F1D"/>
    <w:rsid w:val="6F794C48"/>
    <w:rsid w:val="74779F9B"/>
    <w:rsid w:val="777327FC"/>
    <w:rsid w:val="7AEC944A"/>
    <w:rsid w:val="7F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9EA3"/>
  <w15:docId w15:val="{33211FBE-885F-4619-8087-0F5D2C29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" w:before="43" w:afterLines="10" w:after="43" w:line="360" w:lineRule="auto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10" w:before="43" w:afterLines="10" w:after="43" w:line="360" w:lineRule="auto"/>
      <w:ind w:firstLineChars="200" w:firstLine="560"/>
      <w:outlineLvl w:val="1"/>
    </w:pPr>
    <w:rPr>
      <w:rFonts w:ascii="黑体" w:eastAsia="黑体" w:hAnsi="黑体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9"/>
      <w:szCs w:val="2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theme="majorBidi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kern w:val="44"/>
      <w:sz w:val="32"/>
      <w:szCs w:val="32"/>
    </w:rPr>
  </w:style>
  <w:style w:type="paragraph" w:customStyle="1" w:styleId="ae">
    <w:name w:val="表格内容"/>
    <w:basedOn w:val="a"/>
    <w:link w:val="af"/>
    <w:qFormat/>
    <w:pPr>
      <w:jc w:val="center"/>
    </w:pPr>
    <w:rPr>
      <w:rFonts w:ascii="仿宋_GB2312" w:eastAsia="仿宋_GB2312" w:hAnsi="宋体"/>
      <w:sz w:val="24"/>
      <w:szCs w:val="24"/>
    </w:rPr>
  </w:style>
  <w:style w:type="character" w:customStyle="1" w:styleId="af">
    <w:name w:val="表格内容 字符"/>
    <w:basedOn w:val="a0"/>
    <w:link w:val="ae"/>
    <w:qFormat/>
    <w:rPr>
      <w:rFonts w:ascii="仿宋_GB2312" w:eastAsia="仿宋_GB2312" w:hAnsi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29"/>
      <w:szCs w:val="29"/>
      <w:lang w:eastAsia="en-US"/>
    </w:rPr>
  </w:style>
  <w:style w:type="character" w:customStyle="1" w:styleId="11">
    <w:name w:val="正文文本 字符1"/>
    <w:basedOn w:val="a0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1">
    <w:name w:val="Revision"/>
    <w:hidden/>
    <w:uiPriority w:val="99"/>
    <w:semiHidden/>
    <w:rsid w:val="005A43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15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琳</dc:creator>
  <cp:lastModifiedBy>hky</cp:lastModifiedBy>
  <cp:revision>39</cp:revision>
  <cp:lastPrinted>2022-11-16T01:14:00Z</cp:lastPrinted>
  <dcterms:created xsi:type="dcterms:W3CDTF">2022-10-18T03:10:00Z</dcterms:created>
  <dcterms:modified xsi:type="dcterms:W3CDTF">2022-11-22T03:04:00Z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