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950" w:rsidRDefault="00C32594">
      <w:pPr>
        <w:spacing w:line="540" w:lineRule="exact"/>
        <w:jc w:val="center"/>
        <w:rPr>
          <w:rFonts w:ascii="方正小标宋简体" w:eastAsia="方正小标宋简体" w:cs="仿宋_GB2312"/>
          <w:sz w:val="44"/>
          <w:szCs w:val="44"/>
        </w:rPr>
      </w:pPr>
      <w:r w:rsidRPr="00C32594">
        <w:rPr>
          <w:rFonts w:ascii="方正小标宋简体" w:eastAsia="方正小标宋简体" w:cs="仿宋_GB2312" w:hint="eastAsia"/>
          <w:sz w:val="44"/>
          <w:szCs w:val="44"/>
        </w:rPr>
        <w:t>2024年12月至2025年12月</w:t>
      </w:r>
      <w:r w:rsidR="006D028F">
        <w:rPr>
          <w:rFonts w:ascii="方正小标宋简体" w:eastAsia="方正小标宋简体" w:cs="仿宋_GB2312" w:hint="eastAsia"/>
          <w:sz w:val="44"/>
          <w:szCs w:val="44"/>
        </w:rPr>
        <w:t>贵阳市小水电生态流量监督管理服务项目采购方案</w:t>
      </w:r>
    </w:p>
    <w:p w:rsidR="00EB7950" w:rsidRDefault="00EB7950">
      <w:pPr>
        <w:spacing w:line="540" w:lineRule="exact"/>
        <w:ind w:firstLineChars="200" w:firstLine="643"/>
        <w:jc w:val="center"/>
        <w:rPr>
          <w:rFonts w:ascii="仿宋_GB2312" w:eastAsia="仿宋_GB2312" w:cs="仿宋_GB2312"/>
          <w:b/>
          <w:bCs/>
          <w:sz w:val="32"/>
          <w:szCs w:val="32"/>
        </w:rPr>
      </w:pPr>
    </w:p>
    <w:p w:rsidR="00EB7950" w:rsidRDefault="006D028F">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w:t>
      </w:r>
      <w:r w:rsidRPr="004C5F8A">
        <w:rPr>
          <w:rFonts w:ascii="仿宋_GB2312" w:eastAsia="仿宋_GB2312" w:hAnsi="仿宋_GB2312" w:cs="仿宋_GB2312" w:hint="eastAsia"/>
          <w:sz w:val="32"/>
          <w:szCs w:val="32"/>
        </w:rPr>
        <w:t>《省财政厅 省水利厅关于下达202</w:t>
      </w:r>
      <w:r w:rsidR="004C5F8A" w:rsidRPr="004C5F8A">
        <w:rPr>
          <w:rFonts w:ascii="仿宋_GB2312" w:eastAsia="仿宋_GB2312" w:hAnsi="仿宋_GB2312" w:cs="仿宋_GB2312" w:hint="eastAsia"/>
          <w:sz w:val="32"/>
          <w:szCs w:val="32"/>
        </w:rPr>
        <w:t>4</w:t>
      </w:r>
      <w:r w:rsidRPr="004C5F8A">
        <w:rPr>
          <w:rFonts w:ascii="仿宋_GB2312" w:eastAsia="仿宋_GB2312" w:hAnsi="仿宋_GB2312" w:cs="仿宋_GB2312" w:hint="eastAsia"/>
          <w:sz w:val="32"/>
          <w:szCs w:val="32"/>
        </w:rPr>
        <w:t>年省级水利发展资金（水资源节约</w:t>
      </w:r>
      <w:r w:rsidR="004C5F8A" w:rsidRPr="004C5F8A">
        <w:rPr>
          <w:rFonts w:ascii="仿宋_GB2312" w:eastAsia="仿宋_GB2312" w:hAnsi="仿宋_GB2312" w:cs="仿宋_GB2312" w:hint="eastAsia"/>
          <w:sz w:val="32"/>
          <w:szCs w:val="32"/>
        </w:rPr>
        <w:t>、</w:t>
      </w:r>
      <w:r w:rsidRPr="004C5F8A">
        <w:rPr>
          <w:rFonts w:ascii="仿宋_GB2312" w:eastAsia="仿宋_GB2312" w:hAnsi="仿宋_GB2312" w:cs="仿宋_GB2312" w:hint="eastAsia"/>
          <w:sz w:val="32"/>
          <w:szCs w:val="32"/>
        </w:rPr>
        <w:t>保护和管理专项资金预算的通知）》（黔财农〔202</w:t>
      </w:r>
      <w:r w:rsidR="004C5F8A" w:rsidRPr="004C5F8A">
        <w:rPr>
          <w:rFonts w:ascii="仿宋_GB2312" w:eastAsia="仿宋_GB2312" w:hAnsi="仿宋_GB2312" w:cs="仿宋_GB2312" w:hint="eastAsia"/>
          <w:sz w:val="32"/>
          <w:szCs w:val="32"/>
        </w:rPr>
        <w:t>4</w:t>
      </w:r>
      <w:r w:rsidRPr="004C5F8A">
        <w:rPr>
          <w:rFonts w:ascii="仿宋_GB2312" w:eastAsia="仿宋_GB2312" w:hAnsi="仿宋_GB2312" w:cs="仿宋_GB2312" w:hint="eastAsia"/>
          <w:sz w:val="32"/>
          <w:szCs w:val="32"/>
        </w:rPr>
        <w:t>〕</w:t>
      </w:r>
      <w:r w:rsidR="004C5F8A" w:rsidRPr="004C5F8A">
        <w:rPr>
          <w:rFonts w:ascii="仿宋_GB2312" w:eastAsia="仿宋_GB2312" w:hAnsi="仿宋_GB2312" w:cs="仿宋_GB2312" w:hint="eastAsia"/>
          <w:sz w:val="32"/>
          <w:szCs w:val="32"/>
        </w:rPr>
        <w:t>36</w:t>
      </w:r>
      <w:r w:rsidRPr="004C5F8A">
        <w:rPr>
          <w:rFonts w:ascii="仿宋_GB2312" w:eastAsia="仿宋_GB2312" w:hAnsi="仿宋_GB2312" w:cs="仿宋_GB2312" w:hint="eastAsia"/>
          <w:sz w:val="32"/>
          <w:szCs w:val="32"/>
        </w:rPr>
        <w:t>号）</w:t>
      </w:r>
      <w:r w:rsidR="00A63F2D">
        <w:rPr>
          <w:rFonts w:ascii="仿宋_GB2312" w:eastAsia="仿宋_GB2312" w:hAnsi="仿宋_GB2312" w:cs="仿宋_GB2312" w:hint="eastAsia"/>
          <w:sz w:val="32"/>
          <w:szCs w:val="32"/>
        </w:rPr>
        <w:t>和《</w:t>
      </w:r>
      <w:r w:rsidR="00A63F2D" w:rsidRPr="00A63F2D">
        <w:rPr>
          <w:rFonts w:ascii="仿宋_GB2312" w:eastAsia="仿宋_GB2312" w:hAnsi="仿宋_GB2312" w:cs="仿宋_GB2312" w:hint="eastAsia"/>
          <w:sz w:val="32"/>
          <w:szCs w:val="32"/>
        </w:rPr>
        <w:t>省水利厅关于下达2024年省级水利发展资金（水资源节约、保护和管理专项资金省对下部分）建设任务的通知</w:t>
      </w:r>
      <w:r w:rsidR="00A63F2D">
        <w:rPr>
          <w:rFonts w:ascii="仿宋_GB2312" w:eastAsia="仿宋_GB2312" w:hAnsi="仿宋_GB2312" w:cs="仿宋_GB2312" w:hint="eastAsia"/>
          <w:sz w:val="32"/>
          <w:szCs w:val="32"/>
        </w:rPr>
        <w:t>》</w:t>
      </w:r>
      <w:r w:rsidR="00AE7B81" w:rsidRPr="004C5F8A">
        <w:rPr>
          <w:rFonts w:ascii="仿宋_GB2312" w:eastAsia="仿宋_GB2312" w:hAnsi="仿宋_GB2312" w:cs="仿宋_GB2312" w:hint="eastAsia"/>
          <w:sz w:val="32"/>
          <w:szCs w:val="32"/>
        </w:rPr>
        <w:t>（黔</w:t>
      </w:r>
      <w:r w:rsidR="00AE7B81">
        <w:rPr>
          <w:rFonts w:ascii="仿宋_GB2312" w:eastAsia="仿宋_GB2312" w:hAnsi="仿宋_GB2312" w:cs="仿宋_GB2312" w:hint="eastAsia"/>
          <w:sz w:val="32"/>
          <w:szCs w:val="32"/>
        </w:rPr>
        <w:t>水资</w:t>
      </w:r>
      <w:r w:rsidR="00AE7B81" w:rsidRPr="004C5F8A">
        <w:rPr>
          <w:rFonts w:ascii="仿宋_GB2312" w:eastAsia="仿宋_GB2312" w:hAnsi="仿宋_GB2312" w:cs="仿宋_GB2312" w:hint="eastAsia"/>
          <w:sz w:val="32"/>
          <w:szCs w:val="32"/>
        </w:rPr>
        <w:t>〔2024〕</w:t>
      </w:r>
      <w:r w:rsidR="00AE7B81">
        <w:rPr>
          <w:rFonts w:ascii="仿宋_GB2312" w:eastAsia="仿宋_GB2312" w:hAnsi="仿宋_GB2312" w:cs="仿宋_GB2312" w:hint="eastAsia"/>
          <w:sz w:val="32"/>
          <w:szCs w:val="32"/>
        </w:rPr>
        <w:t>8</w:t>
      </w:r>
      <w:r w:rsidR="00AE7B81" w:rsidRPr="004C5F8A">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要求，结合贵阳贵安小水电生态流量监管实际，确定了贵阳市小水电生态流量监督管理服务项目。为确保项目顺利实施，特制定本方案。</w:t>
      </w:r>
    </w:p>
    <w:p w:rsidR="00EB7950" w:rsidRDefault="006D028F">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一、项目基本情况</w:t>
      </w:r>
    </w:p>
    <w:p w:rsidR="00EB7950" w:rsidRDefault="006D028F">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（一）项目依据</w:t>
      </w:r>
    </w:p>
    <w:p w:rsidR="00EB7950" w:rsidRDefault="006D028F">
      <w:pPr>
        <w:spacing w:line="54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为进一步巩固小水电清理整改成效，加强小水电生态流量的监督管理，根据</w:t>
      </w:r>
      <w:r w:rsidR="00A63F2D" w:rsidRPr="004C5F8A">
        <w:rPr>
          <w:rFonts w:ascii="仿宋_GB2312" w:eastAsia="仿宋_GB2312" w:hAnsi="仿宋_GB2312" w:cs="仿宋_GB2312" w:hint="eastAsia"/>
          <w:sz w:val="32"/>
          <w:szCs w:val="32"/>
        </w:rPr>
        <w:t>《省财政厅 省水利厅关于下达2024年省级水利发展资金（水资源节约、保护和管理专项资金预算的通知）》（黔财农〔2024〕36号）</w:t>
      </w:r>
      <w:r w:rsidR="00A63F2D">
        <w:rPr>
          <w:rFonts w:ascii="仿宋_GB2312" w:eastAsia="仿宋_GB2312" w:hAnsi="仿宋_GB2312" w:cs="仿宋_GB2312" w:hint="eastAsia"/>
          <w:sz w:val="32"/>
          <w:szCs w:val="32"/>
        </w:rPr>
        <w:t>和</w:t>
      </w:r>
      <w:r w:rsidR="00AE7B81">
        <w:rPr>
          <w:rFonts w:ascii="仿宋_GB2312" w:eastAsia="仿宋_GB2312" w:hAnsi="仿宋_GB2312" w:cs="仿宋_GB2312" w:hint="eastAsia"/>
          <w:sz w:val="32"/>
          <w:szCs w:val="32"/>
        </w:rPr>
        <w:t>《</w:t>
      </w:r>
      <w:r w:rsidR="00AE7B81" w:rsidRPr="00A63F2D">
        <w:rPr>
          <w:rFonts w:ascii="仿宋_GB2312" w:eastAsia="仿宋_GB2312" w:hAnsi="仿宋_GB2312" w:cs="仿宋_GB2312" w:hint="eastAsia"/>
          <w:sz w:val="32"/>
          <w:szCs w:val="32"/>
        </w:rPr>
        <w:t>省水利厅关于下达2024年省级水利发展资金（水资源节约、保护和管理专项资金省对下部分）建设任务的通知</w:t>
      </w:r>
      <w:r w:rsidR="00AE7B81">
        <w:rPr>
          <w:rFonts w:ascii="仿宋_GB2312" w:eastAsia="仿宋_GB2312" w:hAnsi="仿宋_GB2312" w:cs="仿宋_GB2312" w:hint="eastAsia"/>
          <w:sz w:val="32"/>
          <w:szCs w:val="32"/>
        </w:rPr>
        <w:t>》</w:t>
      </w:r>
      <w:r w:rsidR="00AE7B81" w:rsidRPr="004C5F8A">
        <w:rPr>
          <w:rFonts w:ascii="仿宋_GB2312" w:eastAsia="仿宋_GB2312" w:hAnsi="仿宋_GB2312" w:cs="仿宋_GB2312" w:hint="eastAsia"/>
          <w:sz w:val="32"/>
          <w:szCs w:val="32"/>
        </w:rPr>
        <w:t>（黔</w:t>
      </w:r>
      <w:r w:rsidR="00AE7B81">
        <w:rPr>
          <w:rFonts w:ascii="仿宋_GB2312" w:eastAsia="仿宋_GB2312" w:hAnsi="仿宋_GB2312" w:cs="仿宋_GB2312" w:hint="eastAsia"/>
          <w:sz w:val="32"/>
          <w:szCs w:val="32"/>
        </w:rPr>
        <w:t>水资</w:t>
      </w:r>
      <w:r w:rsidR="00AE7B81" w:rsidRPr="004C5F8A">
        <w:rPr>
          <w:rFonts w:ascii="仿宋_GB2312" w:eastAsia="仿宋_GB2312" w:hAnsi="仿宋_GB2312" w:cs="仿宋_GB2312" w:hint="eastAsia"/>
          <w:sz w:val="32"/>
          <w:szCs w:val="32"/>
        </w:rPr>
        <w:t>〔2024〕</w:t>
      </w:r>
      <w:r w:rsidR="00AE7B81">
        <w:rPr>
          <w:rFonts w:ascii="仿宋_GB2312" w:eastAsia="仿宋_GB2312" w:hAnsi="仿宋_GB2312" w:cs="仿宋_GB2312" w:hint="eastAsia"/>
          <w:sz w:val="32"/>
          <w:szCs w:val="32"/>
        </w:rPr>
        <w:t>8</w:t>
      </w:r>
      <w:r w:rsidR="00AE7B81" w:rsidRPr="004C5F8A">
        <w:rPr>
          <w:rFonts w:ascii="仿宋_GB2312" w:eastAsia="仿宋_GB2312" w:hAnsi="仿宋_GB2312" w:cs="仿宋_GB2312" w:hint="eastAsia"/>
          <w:sz w:val="32"/>
          <w:szCs w:val="32"/>
        </w:rPr>
        <w:t>号）</w:t>
      </w:r>
      <w:r>
        <w:rPr>
          <w:rFonts w:ascii="仿宋" w:eastAsia="仿宋" w:hAnsi="仿宋" w:cs="仿宋" w:hint="eastAsia"/>
          <w:sz w:val="32"/>
          <w:szCs w:val="32"/>
        </w:rPr>
        <w:t>，省级下达小水电生态流量监管资金</w:t>
      </w:r>
      <w:r w:rsidR="00971661" w:rsidRPr="004C5F8A">
        <w:rPr>
          <w:rFonts w:ascii="仿宋" w:eastAsia="仿宋" w:hAnsi="仿宋" w:cs="仿宋" w:hint="eastAsia"/>
          <w:sz w:val="32"/>
          <w:szCs w:val="32"/>
        </w:rPr>
        <w:t>1</w:t>
      </w:r>
      <w:r w:rsidRPr="004C5F8A">
        <w:rPr>
          <w:rFonts w:ascii="仿宋" w:eastAsia="仿宋" w:hAnsi="仿宋" w:cs="仿宋" w:hint="eastAsia"/>
          <w:sz w:val="32"/>
          <w:szCs w:val="32"/>
        </w:rPr>
        <w:t>0</w:t>
      </w:r>
      <w:r>
        <w:rPr>
          <w:rFonts w:ascii="仿宋" w:eastAsia="仿宋" w:hAnsi="仿宋" w:cs="仿宋" w:hint="eastAsia"/>
          <w:sz w:val="32"/>
          <w:szCs w:val="32"/>
        </w:rPr>
        <w:t>万元，经对接省水利厅，我处采取竞争性谈判方式选择第三方单位对贵阳市辖区内</w:t>
      </w:r>
      <w:r w:rsidR="0051310C">
        <w:rPr>
          <w:rFonts w:ascii="仿宋" w:eastAsia="仿宋" w:hAnsi="仿宋" w:cs="仿宋" w:hint="eastAsia"/>
          <w:sz w:val="32"/>
          <w:szCs w:val="32"/>
        </w:rPr>
        <w:t>19</w:t>
      </w:r>
      <w:r>
        <w:rPr>
          <w:rFonts w:ascii="仿宋" w:eastAsia="仿宋" w:hAnsi="仿宋" w:cs="仿宋" w:hint="eastAsia"/>
          <w:sz w:val="32"/>
          <w:szCs w:val="32"/>
        </w:rPr>
        <w:t>座小水电站的生态流量进行监管</w:t>
      </w:r>
      <w:r>
        <w:rPr>
          <w:rFonts w:ascii="仿宋_GB2312" w:eastAsia="仿宋_GB2312" w:hAnsi="仿宋_GB2312" w:cs="仿宋_GB2312" w:hint="eastAsia"/>
          <w:sz w:val="32"/>
          <w:szCs w:val="32"/>
        </w:rPr>
        <w:t>。</w:t>
      </w:r>
    </w:p>
    <w:p w:rsidR="00EB7950" w:rsidRDefault="006D028F">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（二）项目名称</w:t>
      </w:r>
    </w:p>
    <w:p w:rsidR="00EB7950" w:rsidRDefault="00971661">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2024年12月至2025年12月</w:t>
      </w:r>
      <w:r w:rsidR="006D028F">
        <w:rPr>
          <w:rFonts w:ascii="仿宋_GB2312" w:eastAsia="仿宋_GB2312" w:hAnsi="宋体" w:cs="宋体" w:hint="eastAsia"/>
          <w:sz w:val="32"/>
          <w:szCs w:val="32"/>
        </w:rPr>
        <w:t>贵阳市小水电生态流量监督管理服务项目</w:t>
      </w:r>
    </w:p>
    <w:p w:rsidR="00EB7950" w:rsidRDefault="006D028F">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（三）项目预算</w:t>
      </w:r>
    </w:p>
    <w:p w:rsidR="00EB7950" w:rsidRDefault="00252D10">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经第三方预算评审后</w:t>
      </w:r>
      <w:r w:rsidR="0051310C">
        <w:rPr>
          <w:rFonts w:ascii="仿宋_GB2312" w:eastAsia="仿宋_GB2312" w:hAnsi="宋体" w:cs="宋体" w:hint="eastAsia"/>
          <w:sz w:val="32"/>
          <w:szCs w:val="32"/>
        </w:rPr>
        <w:t>采购价不超过</w:t>
      </w:r>
      <w:r>
        <w:rPr>
          <w:rFonts w:ascii="仿宋_GB2312" w:eastAsia="仿宋_GB2312" w:hAnsi="宋体" w:cs="宋体" w:hint="eastAsia"/>
          <w:sz w:val="32"/>
          <w:szCs w:val="32"/>
        </w:rPr>
        <w:t>9.8</w:t>
      </w:r>
      <w:r w:rsidR="00A6373B">
        <w:rPr>
          <w:rFonts w:ascii="仿宋_GB2312" w:eastAsia="仿宋_GB2312" w:hAnsi="宋体" w:cs="宋体" w:hint="eastAsia"/>
          <w:sz w:val="32"/>
          <w:szCs w:val="32"/>
        </w:rPr>
        <w:t>万元（包含现场巡查、季度报告编制等全部费用）</w:t>
      </w:r>
      <w:r w:rsidR="006D028F">
        <w:rPr>
          <w:rFonts w:ascii="仿宋_GB2312" w:eastAsia="仿宋_GB2312" w:hAnsi="宋体" w:cs="宋体" w:hint="eastAsia"/>
          <w:sz w:val="32"/>
          <w:szCs w:val="32"/>
        </w:rPr>
        <w:t>。</w:t>
      </w:r>
    </w:p>
    <w:p w:rsidR="00EB7950" w:rsidRDefault="006D028F">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（四）采 购 人</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1.采购人名称：贵阳市水务管理局</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2.联系电话：0851-855</w:t>
      </w:r>
      <w:r w:rsidR="00D02BEB">
        <w:rPr>
          <w:rFonts w:ascii="仿宋_GB2312" w:eastAsia="仿宋_GB2312" w:hAnsi="宋体" w:cs="宋体" w:hint="eastAsia"/>
          <w:sz w:val="32"/>
          <w:szCs w:val="32"/>
        </w:rPr>
        <w:t>0</w:t>
      </w:r>
      <w:r>
        <w:rPr>
          <w:rFonts w:ascii="仿宋_GB2312" w:eastAsia="仿宋_GB2312" w:hAnsi="宋体" w:cs="宋体" w:hint="eastAsia"/>
          <w:sz w:val="32"/>
          <w:szCs w:val="32"/>
        </w:rPr>
        <w:t>1834</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3.采购小组：</w:t>
      </w:r>
      <w:r w:rsidR="0051310C">
        <w:rPr>
          <w:rFonts w:ascii="仿宋_GB2312" w:eastAsia="仿宋_GB2312" w:hAnsi="宋体" w:cs="宋体"/>
          <w:sz w:val="32"/>
          <w:szCs w:val="32"/>
        </w:rPr>
        <w:t>唐智颖、曹贤、张灿</w:t>
      </w:r>
    </w:p>
    <w:p w:rsidR="00EB7950" w:rsidRDefault="006D028F">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（五）服务内容</w:t>
      </w:r>
    </w:p>
    <w:p w:rsidR="00EB7950" w:rsidRDefault="006D028F">
      <w:pPr>
        <w:spacing w:line="540" w:lineRule="exact"/>
        <w:ind w:firstLineChars="200" w:firstLine="640"/>
        <w:rPr>
          <w:rFonts w:ascii="仿宋_GB2312" w:eastAsia="仿宋_GB2312" w:hAnsi="宋体" w:cs="宋体"/>
          <w:sz w:val="32"/>
          <w:szCs w:val="32"/>
        </w:rPr>
      </w:pPr>
      <w:bookmarkStart w:id="0" w:name="_Toc138772389"/>
      <w:r>
        <w:rPr>
          <w:rFonts w:ascii="仿宋_GB2312" w:eastAsia="仿宋_GB2312" w:hAnsi="宋体" w:cs="宋体" w:hint="eastAsia"/>
          <w:sz w:val="32"/>
          <w:szCs w:val="32"/>
        </w:rPr>
        <w:t>1.监督管理办法（制度）制定及修订</w:t>
      </w:r>
      <w:bookmarkEnd w:id="0"/>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根据监督管理要求，制定合理、可行、有效的监督管理办法及制度，包括岗位责任制度、设备管理制度、数据管理制度、安全管理制度、技术培训制度、监督管理方式方法、应急响应制度等各方面制度和要求，保障监管合规合法，有效实用。</w:t>
      </w:r>
    </w:p>
    <w:p w:rsidR="00EB7950" w:rsidRDefault="006D028F">
      <w:pPr>
        <w:spacing w:line="540" w:lineRule="exact"/>
        <w:ind w:firstLineChars="200" w:firstLine="640"/>
        <w:rPr>
          <w:rFonts w:ascii="仿宋_GB2312" w:eastAsia="仿宋_GB2312" w:hAnsi="宋体" w:cs="宋体"/>
          <w:sz w:val="32"/>
          <w:szCs w:val="32"/>
        </w:rPr>
      </w:pPr>
      <w:bookmarkStart w:id="1" w:name="_Toc138772390"/>
      <w:r>
        <w:rPr>
          <w:rFonts w:ascii="仿宋_GB2312" w:eastAsia="仿宋_GB2312" w:hAnsi="宋体" w:cs="宋体" w:hint="eastAsia"/>
          <w:sz w:val="32"/>
          <w:szCs w:val="32"/>
        </w:rPr>
        <w:t>2.远程值班值守</w:t>
      </w:r>
      <w:bookmarkEnd w:id="1"/>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指派专人进行远程值班值守，保障系统和数据的稳定性、真实性。</w:t>
      </w:r>
    </w:p>
    <w:p w:rsidR="00EB7950" w:rsidRDefault="006D028F">
      <w:pPr>
        <w:spacing w:line="540" w:lineRule="exact"/>
        <w:ind w:firstLineChars="200" w:firstLine="640"/>
        <w:rPr>
          <w:rFonts w:ascii="仿宋_GB2312" w:eastAsia="仿宋_GB2312" w:hAnsi="宋体" w:cs="宋体"/>
          <w:sz w:val="32"/>
          <w:szCs w:val="32"/>
        </w:rPr>
      </w:pPr>
      <w:bookmarkStart w:id="2" w:name="_Toc138772391"/>
      <w:r>
        <w:rPr>
          <w:rFonts w:ascii="仿宋_GB2312" w:eastAsia="仿宋_GB2312" w:hAnsi="宋体" w:cs="宋体" w:hint="eastAsia"/>
          <w:sz w:val="32"/>
          <w:szCs w:val="32"/>
        </w:rPr>
        <w:t>3.数据监管</w:t>
      </w:r>
      <w:bookmarkEnd w:id="2"/>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对各小水电站下泄流量数据及生态流量下泄照片进行实时监管，监管内容包括：</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3.1下泄生态流量数据的即时性：检查下泄生态流量数据是否根据要求按时上传至系统，是否存在空值或存在漏报情况并记录在案。</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3.2下泄生态流量数据的真实性：检查下泄生态流量数据与佐证材料是否一致，是否存在跳变情况并记录在案。</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3.3下泄生态流量预警信息的准确性：检查下泄生态流</w:t>
      </w:r>
      <w:r>
        <w:rPr>
          <w:rFonts w:ascii="仿宋_GB2312" w:eastAsia="仿宋_GB2312" w:hAnsi="宋体" w:cs="宋体" w:hint="eastAsia"/>
          <w:sz w:val="32"/>
          <w:szCs w:val="32"/>
        </w:rPr>
        <w:lastRenderedPageBreak/>
        <w:t>量预警信息是否真实，是否存在误报或漏报情况并记录在案。</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3.4下泄生态流量照片的完整率：检查下泄生态流量实时照片是否即时上传或存在漏传情况并记录在案。</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3.5暴雨洪水风险预警信息的真实性：结合当地实际情况，查看暴雨洪水风险预警信息是否真实或存在错误预警情况并记录在案。</w:t>
      </w:r>
    </w:p>
    <w:p w:rsidR="00EB7950" w:rsidRDefault="006D028F">
      <w:pPr>
        <w:spacing w:line="540" w:lineRule="exact"/>
        <w:ind w:firstLineChars="200" w:firstLine="640"/>
        <w:rPr>
          <w:rFonts w:ascii="仿宋_GB2312" w:eastAsia="仿宋_GB2312" w:hAnsi="宋体" w:cs="宋体"/>
          <w:sz w:val="32"/>
          <w:szCs w:val="32"/>
        </w:rPr>
      </w:pPr>
      <w:bookmarkStart w:id="3" w:name="_Toc138772392"/>
      <w:r>
        <w:rPr>
          <w:rFonts w:ascii="仿宋_GB2312" w:eastAsia="仿宋_GB2312" w:hAnsi="宋体" w:cs="宋体" w:hint="eastAsia"/>
          <w:sz w:val="32"/>
          <w:szCs w:val="32"/>
        </w:rPr>
        <w:t>4.系统监管</w:t>
      </w:r>
      <w:bookmarkEnd w:id="3"/>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小水电生态流量监测系统进行实时监管，保障系统稳定运行，监管内容包括：生态流量及水库实时数据是否同步更新到当前时间、生态流量预警是否实时更新到当前时间、接入站点考核合格率、设备在线率是否正常等。</w:t>
      </w:r>
    </w:p>
    <w:p w:rsidR="00EB7950" w:rsidRDefault="006D028F">
      <w:pPr>
        <w:spacing w:line="540" w:lineRule="exact"/>
        <w:ind w:firstLineChars="200" w:firstLine="640"/>
        <w:rPr>
          <w:rFonts w:ascii="仿宋_GB2312" w:eastAsia="仿宋_GB2312" w:hAnsi="宋体" w:cs="宋体"/>
          <w:sz w:val="32"/>
          <w:szCs w:val="32"/>
        </w:rPr>
      </w:pPr>
      <w:bookmarkStart w:id="4" w:name="_Toc138772393"/>
      <w:r>
        <w:rPr>
          <w:rFonts w:ascii="仿宋_GB2312" w:eastAsia="仿宋_GB2312" w:hAnsi="宋体" w:cs="宋体" w:hint="eastAsia"/>
          <w:sz w:val="32"/>
          <w:szCs w:val="32"/>
        </w:rPr>
        <w:t>5.处理措施</w:t>
      </w:r>
      <w:bookmarkEnd w:id="4"/>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对监管过程中发现数据问题的水电站，应即时通报生态流量监测设备维护单位进行设备维修维护，保证在规定时间内恢复数据。</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对监管过程中发现的系统问题，应即时通报系统运维单位对相应问题进行处理，保证在规定时间内恢复系统功能，保障系统稳定运行。</w:t>
      </w:r>
    </w:p>
    <w:p w:rsidR="00EB7950" w:rsidRDefault="006D028F">
      <w:pPr>
        <w:spacing w:line="540" w:lineRule="exact"/>
        <w:ind w:firstLineChars="200" w:firstLine="640"/>
        <w:rPr>
          <w:rFonts w:ascii="仿宋_GB2312" w:eastAsia="仿宋_GB2312" w:hAnsi="宋体" w:cs="宋体"/>
          <w:sz w:val="32"/>
          <w:szCs w:val="32"/>
        </w:rPr>
      </w:pPr>
      <w:bookmarkStart w:id="5" w:name="_Toc138772394"/>
      <w:r>
        <w:rPr>
          <w:rFonts w:ascii="仿宋_GB2312" w:eastAsia="仿宋_GB2312" w:hAnsi="宋体" w:cs="宋体" w:hint="eastAsia"/>
          <w:sz w:val="32"/>
          <w:szCs w:val="32"/>
        </w:rPr>
        <w:t>6.现场巡查</w:t>
      </w:r>
      <w:bookmarkEnd w:id="5"/>
    </w:p>
    <w:p w:rsidR="00EB7950" w:rsidRDefault="006D028F">
      <w:pPr>
        <w:spacing w:line="540" w:lineRule="exact"/>
        <w:ind w:firstLineChars="200" w:firstLine="640"/>
        <w:rPr>
          <w:rFonts w:ascii="仿宋_GB2312" w:eastAsia="仿宋_GB2312" w:hAnsi="宋体" w:cs="宋体"/>
          <w:sz w:val="32"/>
          <w:szCs w:val="32"/>
        </w:rPr>
      </w:pPr>
      <w:bookmarkStart w:id="6" w:name="_Toc138772395"/>
      <w:r>
        <w:rPr>
          <w:rFonts w:ascii="仿宋_GB2312" w:eastAsia="仿宋_GB2312" w:hAnsi="宋体" w:cs="宋体" w:hint="eastAsia"/>
          <w:sz w:val="32"/>
          <w:szCs w:val="32"/>
        </w:rPr>
        <w:t>6.1定期巡查</w:t>
      </w:r>
      <w:bookmarkEnd w:id="6"/>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每年进行四次固定时间的巡查工作，检查各水电站生态流量监测设备是否完好，有无遮挡、有无污垢、供电是否正常、整体是否正常运行等指标项。</w:t>
      </w:r>
    </w:p>
    <w:p w:rsidR="00EB7950" w:rsidRDefault="006D028F">
      <w:pPr>
        <w:spacing w:line="540" w:lineRule="exact"/>
        <w:ind w:firstLineChars="200" w:firstLine="640"/>
        <w:rPr>
          <w:rFonts w:ascii="仿宋_GB2312" w:eastAsia="仿宋_GB2312" w:hAnsi="宋体" w:cs="宋体"/>
          <w:sz w:val="32"/>
          <w:szCs w:val="32"/>
        </w:rPr>
      </w:pPr>
      <w:bookmarkStart w:id="7" w:name="_Toc138772396"/>
      <w:r>
        <w:rPr>
          <w:rFonts w:ascii="仿宋_GB2312" w:eastAsia="仿宋_GB2312" w:hAnsi="宋体" w:cs="宋体" w:hint="eastAsia"/>
          <w:sz w:val="32"/>
          <w:szCs w:val="32"/>
        </w:rPr>
        <w:t>6.2不定期巡查</w:t>
      </w:r>
      <w:bookmarkEnd w:id="7"/>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结合日常运行情况或根据远程监控信息进行不定期巡</w:t>
      </w:r>
      <w:r>
        <w:rPr>
          <w:rFonts w:ascii="仿宋_GB2312" w:eastAsia="仿宋_GB2312" w:hAnsi="宋体" w:cs="宋体" w:hint="eastAsia"/>
          <w:sz w:val="32"/>
          <w:szCs w:val="32"/>
        </w:rPr>
        <w:lastRenderedPageBreak/>
        <w:t>查，针对故障率较高的水电站，检查生态流量监测设备运行状态，检查故障原因，记录故障过程等。</w:t>
      </w:r>
    </w:p>
    <w:p w:rsidR="00EB7950" w:rsidRDefault="006D028F">
      <w:pPr>
        <w:spacing w:line="540" w:lineRule="exact"/>
        <w:ind w:firstLineChars="200" w:firstLine="640"/>
        <w:rPr>
          <w:rFonts w:ascii="仿宋_GB2312" w:eastAsia="仿宋_GB2312" w:hAnsi="宋体" w:cs="宋体"/>
          <w:sz w:val="32"/>
          <w:szCs w:val="32"/>
        </w:rPr>
      </w:pPr>
      <w:bookmarkStart w:id="8" w:name="_Toc138772397"/>
      <w:r>
        <w:rPr>
          <w:rFonts w:ascii="仿宋_GB2312" w:eastAsia="仿宋_GB2312" w:hAnsi="宋体" w:cs="宋体" w:hint="eastAsia"/>
          <w:sz w:val="32"/>
          <w:szCs w:val="32"/>
        </w:rPr>
        <w:t>6.3</w:t>
      </w:r>
      <w:bookmarkEnd w:id="8"/>
      <w:r>
        <w:rPr>
          <w:rFonts w:ascii="仿宋_GB2312" w:eastAsia="仿宋_GB2312" w:hAnsi="宋体" w:cs="宋体" w:hint="eastAsia"/>
          <w:sz w:val="32"/>
          <w:szCs w:val="32"/>
        </w:rPr>
        <w:t>巡查成果</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6.3.1编制季度监督管理报告。整理数据监管台账、系统监管台账及维护台账，编制年度监督管理报告，报告内容包括：水电站基本情况、水电站生态流量年度泄放情况、水电站生态流量年度考核情况、系统问题台账及处理情况、年度故障检查台账及维护情况台账及其他相关内容。</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6.3.2完成规定表格填写。《</w:t>
      </w:r>
      <w:r>
        <w:rPr>
          <w:rFonts w:ascii="仿宋_GB2312" w:eastAsia="仿宋_GB2312" w:hint="eastAsia"/>
          <w:sz w:val="32"/>
          <w:szCs w:val="32"/>
        </w:rPr>
        <w:t>贵阳贵安小水电站生态流量泄放现场监督检查表</w:t>
      </w:r>
      <w:r>
        <w:rPr>
          <w:rFonts w:ascii="仿宋_GB2312" w:eastAsia="仿宋_GB2312" w:hAnsi="宋体" w:cs="宋体" w:hint="eastAsia"/>
          <w:sz w:val="32"/>
          <w:szCs w:val="32"/>
        </w:rPr>
        <w:t>》、《小水电站安全风险隐患排查表》、《</w:t>
      </w:r>
      <w:r>
        <w:rPr>
          <w:rFonts w:ascii="仿宋_GB2312" w:eastAsia="仿宋_GB2312" w:hint="eastAsia"/>
          <w:sz w:val="32"/>
          <w:szCs w:val="32"/>
        </w:rPr>
        <w:t>贵阳贵安小水电生态流量泄放监督管理在线检查台账</w:t>
      </w:r>
      <w:r>
        <w:rPr>
          <w:rFonts w:ascii="仿宋_GB2312" w:eastAsia="仿宋_GB2312" w:hAnsi="宋体" w:cs="宋体" w:hint="eastAsia"/>
          <w:sz w:val="32"/>
          <w:szCs w:val="32"/>
        </w:rPr>
        <w:t>》。</w:t>
      </w:r>
    </w:p>
    <w:p w:rsidR="00EB7950" w:rsidRDefault="006D028F">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（六）进度要求</w:t>
      </w:r>
    </w:p>
    <w:p w:rsidR="00EB7950" w:rsidRDefault="00C32594">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完成</w:t>
      </w:r>
      <w:r w:rsidR="00F50B8F">
        <w:rPr>
          <w:rFonts w:ascii="仿宋_GB2312" w:eastAsia="仿宋_GB2312" w:hAnsi="宋体" w:cs="宋体" w:hint="eastAsia"/>
          <w:sz w:val="32"/>
          <w:szCs w:val="32"/>
        </w:rPr>
        <w:t>季度</w:t>
      </w:r>
      <w:r>
        <w:rPr>
          <w:rFonts w:ascii="仿宋_GB2312" w:eastAsia="仿宋_GB2312" w:hAnsi="宋体" w:cs="宋体" w:hint="eastAsia"/>
          <w:sz w:val="32"/>
          <w:szCs w:val="32"/>
        </w:rPr>
        <w:t>检查后的次月10日前提交监督管理报告</w:t>
      </w:r>
      <w:r w:rsidR="006D028F">
        <w:rPr>
          <w:rFonts w:ascii="仿宋_GB2312" w:eastAsia="仿宋_GB2312" w:hAnsi="宋体" w:cs="宋体" w:hint="eastAsia"/>
          <w:sz w:val="32"/>
          <w:szCs w:val="32"/>
        </w:rPr>
        <w:t>。</w:t>
      </w:r>
    </w:p>
    <w:p w:rsidR="00EB7950" w:rsidRDefault="006D028F">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（七）项目成果</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根据采购内容提交规定表格、监督管理报告等。</w:t>
      </w:r>
    </w:p>
    <w:p w:rsidR="00EB7950" w:rsidRDefault="006D028F">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（八）验收要求</w:t>
      </w:r>
    </w:p>
    <w:p w:rsidR="00EB7950" w:rsidRDefault="006D028F">
      <w:pPr>
        <w:ind w:firstLine="642"/>
        <w:rPr>
          <w:rFonts w:ascii="仿宋_GB2312" w:eastAsia="仿宋_GB2312" w:hAnsi="宋体" w:cs="宋体"/>
          <w:sz w:val="32"/>
          <w:szCs w:val="32"/>
        </w:rPr>
      </w:pPr>
      <w:r>
        <w:rPr>
          <w:rFonts w:ascii="仿宋_GB2312" w:eastAsia="仿宋_GB2312" w:hAnsi="宋体" w:cs="宋体" w:hint="eastAsia"/>
          <w:sz w:val="32"/>
          <w:szCs w:val="32"/>
        </w:rPr>
        <w:t>项目成果需符合采购人的要求。</w:t>
      </w:r>
    </w:p>
    <w:p w:rsidR="00EB7950" w:rsidRDefault="006D028F">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二、本项目供应商资格条件要求</w:t>
      </w:r>
    </w:p>
    <w:p w:rsidR="00EB7950" w:rsidRDefault="006D028F">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（一）符合中华人民共和国政府采购法22条规定；</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1.具有独立承担民事责任的能力：提供法人或其他组织的营业执照等证明文件，或自然人身份证明；</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2.具有良好的商业信誉和健全的财务会计制度：提供202</w:t>
      </w:r>
      <w:r w:rsidR="00C32594">
        <w:rPr>
          <w:rFonts w:ascii="仿宋_GB2312" w:eastAsia="仿宋_GB2312" w:hAnsi="宋体" w:cs="宋体" w:hint="eastAsia"/>
          <w:sz w:val="32"/>
          <w:szCs w:val="32"/>
        </w:rPr>
        <w:t>3</w:t>
      </w:r>
      <w:r>
        <w:rPr>
          <w:rFonts w:ascii="仿宋_GB2312" w:eastAsia="仿宋_GB2312" w:hAnsi="宋体" w:cs="宋体" w:hint="eastAsia"/>
          <w:sz w:val="32"/>
          <w:szCs w:val="32"/>
        </w:rPr>
        <w:t>年度经会计师事务所出具的审计报告或提供其基本开户银行近三个月内出具的资信证明；部分其他组织和自然人，没有经审计的财务报告，可以提供银行近三个月内出具的资</w:t>
      </w:r>
      <w:r>
        <w:rPr>
          <w:rFonts w:ascii="仿宋_GB2312" w:eastAsia="仿宋_GB2312" w:hAnsi="宋体" w:cs="宋体" w:hint="eastAsia"/>
          <w:sz w:val="32"/>
          <w:szCs w:val="32"/>
        </w:rPr>
        <w:lastRenderedPageBreak/>
        <w:t>信证明；</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3.具有履行合同所必需的设备和专业技术能力：提供具备履行合同所必需的设备和专业技术能力的证明材料；</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4.具有依法缴纳税收和社会保障资金的良好记录：提供202</w:t>
      </w:r>
      <w:r w:rsidR="00BC6679">
        <w:rPr>
          <w:rFonts w:ascii="仿宋_GB2312" w:eastAsia="仿宋_GB2312" w:hAnsi="宋体" w:cs="宋体" w:hint="eastAsia"/>
          <w:sz w:val="32"/>
          <w:szCs w:val="32"/>
        </w:rPr>
        <w:t>4</w:t>
      </w:r>
      <w:r>
        <w:rPr>
          <w:rFonts w:ascii="仿宋_GB2312" w:eastAsia="仿宋_GB2312" w:hAnsi="宋体" w:cs="宋体" w:hint="eastAsia"/>
          <w:sz w:val="32"/>
          <w:szCs w:val="32"/>
        </w:rPr>
        <w:t>年任意1个月缴纳税收和社会保障资金的凭据或证明材料；</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5.参加本次政府采购活动前三年内，在经营活动中没有</w:t>
      </w:r>
      <w:r w:rsidR="00F50B8F">
        <w:rPr>
          <w:rFonts w:ascii="仿宋_GB2312" w:eastAsia="仿宋_GB2312" w:hAnsi="宋体" w:cs="宋体" w:hint="eastAsia"/>
          <w:sz w:val="32"/>
          <w:szCs w:val="32"/>
        </w:rPr>
        <w:t>重大</w:t>
      </w:r>
      <w:r>
        <w:rPr>
          <w:rFonts w:ascii="仿宋_GB2312" w:eastAsia="仿宋_GB2312" w:hAnsi="宋体" w:cs="宋体" w:hint="eastAsia"/>
          <w:sz w:val="32"/>
          <w:szCs w:val="32"/>
        </w:rPr>
        <w:t>违法违规记录：提供参加政府采购活动前3年内在经营活动中没有重大违法记录的书面声明；</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6.法律、行政法规规定的其他条件：</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具体要求：供应商须承诺：在“信用中国”网站（www.creditchina.gov.cn）、中国政府采购网（www.ccgp.gov.cn）等渠道查询中未被列入失信被执行人名单、税收违法黑名单、政府采购严重违法失信行为记录名单中，如被列入失信被执行人、税收违法黑名单、政府采购严重违法失信行为记录名单中的供应商取消其投标资格，并承担由此造成的一切法律责任及后果。</w:t>
      </w:r>
    </w:p>
    <w:p w:rsidR="00EB7950" w:rsidRDefault="006D028F">
      <w:pPr>
        <w:spacing w:line="540" w:lineRule="exact"/>
        <w:ind w:firstLineChars="200" w:firstLine="640"/>
        <w:rPr>
          <w:rFonts w:ascii="仿宋_GB2312" w:eastAsia="仿宋_GB2312" w:hAnsi="宋体" w:cs="宋体"/>
          <w:sz w:val="32"/>
          <w:szCs w:val="32"/>
        </w:rPr>
      </w:pPr>
      <w:r>
        <w:rPr>
          <w:rFonts w:ascii="楷体_GB2312" w:eastAsia="楷体_GB2312" w:hAnsi="楷体_GB2312" w:cs="楷体_GB2312" w:hint="eastAsia"/>
          <w:sz w:val="32"/>
          <w:szCs w:val="32"/>
        </w:rPr>
        <w:t>（二）本项目所需特殊行业资质或要求：</w:t>
      </w:r>
      <w:r>
        <w:rPr>
          <w:rFonts w:ascii="仿宋_GB2312" w:eastAsia="仿宋_GB2312" w:hAnsi="宋体" w:cs="宋体" w:hint="eastAsia"/>
          <w:sz w:val="32"/>
          <w:szCs w:val="32"/>
        </w:rPr>
        <w:t>无</w:t>
      </w:r>
    </w:p>
    <w:p w:rsidR="00EB7950" w:rsidRDefault="006D028F">
      <w:pPr>
        <w:spacing w:line="54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（三）本项目不接受联合体投标</w:t>
      </w:r>
    </w:p>
    <w:p w:rsidR="00EB7950" w:rsidRDefault="006D028F">
      <w:pPr>
        <w:spacing w:line="540" w:lineRule="exact"/>
        <w:ind w:firstLineChars="200" w:firstLine="640"/>
        <w:rPr>
          <w:rFonts w:ascii="仿宋_GB2312" w:eastAsia="仿宋_GB2312" w:hAnsi="宋体" w:cs="宋体"/>
          <w:b/>
          <w:bCs/>
          <w:sz w:val="32"/>
          <w:szCs w:val="32"/>
        </w:rPr>
      </w:pPr>
      <w:r>
        <w:rPr>
          <w:rFonts w:ascii="黑体" w:eastAsia="黑体" w:hAnsi="黑体" w:cs="黑体" w:hint="eastAsia"/>
          <w:sz w:val="32"/>
          <w:szCs w:val="32"/>
        </w:rPr>
        <w:t>三、规范采购活动</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根据“省人民政府办公厅关于印发贵州省政府集中采购目录及限额标准 (2021 年版)的通知”（黔府办发〔2020〕35 号）“第二条、分散采购限额标准”以及“第三条、公开招标数额标准”之规定，由我</w:t>
      </w:r>
      <w:r w:rsidR="008E6BD9">
        <w:rPr>
          <w:rFonts w:ascii="仿宋_GB2312" w:eastAsia="仿宋_GB2312" w:hAnsi="宋体" w:cs="宋体" w:hint="eastAsia"/>
          <w:sz w:val="32"/>
          <w:szCs w:val="32"/>
        </w:rPr>
        <w:t>局</w:t>
      </w:r>
      <w:r>
        <w:rPr>
          <w:rFonts w:ascii="仿宋_GB2312" w:eastAsia="仿宋_GB2312" w:hAnsi="宋体" w:cs="宋体" w:hint="eastAsia"/>
          <w:sz w:val="32"/>
          <w:szCs w:val="32"/>
        </w:rPr>
        <w:t>按照规范程序进行招标采购活动。</w:t>
      </w:r>
    </w:p>
    <w:p w:rsidR="00EB7950" w:rsidRDefault="006D028F">
      <w:pPr>
        <w:spacing w:line="540" w:lineRule="exact"/>
        <w:ind w:firstLineChars="100" w:firstLine="320"/>
        <w:rPr>
          <w:rFonts w:ascii="黑体" w:eastAsia="黑体" w:hAnsi="黑体" w:cs="黑体"/>
          <w:sz w:val="32"/>
          <w:szCs w:val="32"/>
        </w:rPr>
      </w:pPr>
      <w:r>
        <w:rPr>
          <w:rFonts w:ascii="仿宋_GB2312" w:eastAsia="仿宋_GB2312" w:hAnsi="宋体" w:cs="宋体" w:hint="eastAsia"/>
          <w:sz w:val="32"/>
          <w:szCs w:val="32"/>
        </w:rPr>
        <w:lastRenderedPageBreak/>
        <w:t xml:space="preserve"> </w:t>
      </w:r>
      <w:r>
        <w:rPr>
          <w:rFonts w:ascii="黑体" w:eastAsia="黑体" w:hAnsi="黑体" w:cs="黑体" w:hint="eastAsia"/>
          <w:sz w:val="32"/>
          <w:szCs w:val="32"/>
        </w:rPr>
        <w:t xml:space="preserve"> 四、可采用的采购方式</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竞争性谈判</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1.采用最低评标价法进行评审。</w:t>
      </w:r>
    </w:p>
    <w:p w:rsidR="00EB7950" w:rsidRDefault="006D028F">
      <w:pPr>
        <w:spacing w:line="54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最低评标价法，是指以价格为主要因素确定中标候选供应商的评标方法，即在全部满足招标文件实质性要求前提下，依据统一的价格要素评定最低报价，以提出最低报价的投标人作为中标候选供应商或者中标供应商的评标方法。</w:t>
      </w:r>
    </w:p>
    <w:p w:rsidR="00EB7950" w:rsidRDefault="006D028F">
      <w:pPr>
        <w:spacing w:line="540" w:lineRule="exact"/>
        <w:ind w:firstLineChars="200" w:firstLine="640"/>
        <w:rPr>
          <w:rFonts w:ascii="宋体" w:hAnsi="宋体" w:cs="宋体"/>
          <w:color w:val="000000"/>
        </w:rPr>
      </w:pPr>
      <w:r>
        <w:rPr>
          <w:rFonts w:ascii="仿宋_GB2312" w:eastAsia="仿宋_GB2312" w:hAnsi="宋体" w:cs="宋体" w:hint="eastAsia"/>
          <w:sz w:val="32"/>
          <w:szCs w:val="32"/>
        </w:rPr>
        <w:t>2.投标价格采用最低价优先法，在全部满足采购文件实质性要求前提下，依据统一的价格要素评定最低报价，按投标报价由低到高顺序排列。</w:t>
      </w:r>
    </w:p>
    <w:p w:rsidR="00EB7950" w:rsidRDefault="006D028F">
      <w:pPr>
        <w:spacing w:line="540" w:lineRule="exact"/>
        <w:ind w:firstLineChars="200" w:firstLine="640"/>
        <w:rPr>
          <w:rFonts w:ascii="仿宋_GB2312" w:eastAsia="仿宋_GB2312" w:hAnsi="宋体" w:cs="宋体"/>
          <w:sz w:val="32"/>
          <w:szCs w:val="32"/>
        </w:rPr>
      </w:pPr>
      <w:r>
        <w:rPr>
          <w:rFonts w:ascii="黑体" w:eastAsia="黑体" w:hAnsi="黑体" w:cs="黑体" w:hint="eastAsia"/>
          <w:sz w:val="32"/>
          <w:szCs w:val="32"/>
        </w:rPr>
        <w:t>五、采购要求及流程</w:t>
      </w:r>
    </w:p>
    <w:p w:rsidR="00EB7950" w:rsidRDefault="006D028F">
      <w:pPr>
        <w:spacing w:line="560" w:lineRule="exact"/>
        <w:ind w:firstLineChars="200" w:firstLine="640"/>
        <w:rPr>
          <w:rFonts w:ascii="楷体" w:eastAsia="楷体" w:hAnsi="楷体" w:cs="楷体"/>
          <w:sz w:val="32"/>
          <w:szCs w:val="32"/>
        </w:rPr>
      </w:pPr>
      <w:r>
        <w:rPr>
          <w:rFonts w:ascii="楷体" w:eastAsia="楷体" w:hAnsi="楷体" w:cs="楷体"/>
          <w:sz w:val="32"/>
          <w:szCs w:val="32"/>
        </w:rPr>
        <w:t>（</w:t>
      </w:r>
      <w:r>
        <w:rPr>
          <w:rFonts w:ascii="楷体" w:eastAsia="楷体" w:hAnsi="楷体" w:cs="楷体" w:hint="eastAsia"/>
          <w:sz w:val="32"/>
          <w:szCs w:val="32"/>
        </w:rPr>
        <w:t>一</w:t>
      </w:r>
      <w:r>
        <w:rPr>
          <w:rFonts w:ascii="楷体" w:eastAsia="楷体" w:hAnsi="楷体" w:cs="楷体"/>
          <w:sz w:val="32"/>
          <w:szCs w:val="32"/>
        </w:rPr>
        <w:t>）供应商需提供材料和要求</w:t>
      </w:r>
    </w:p>
    <w:p w:rsidR="00EB7950" w:rsidRDefault="006D028F">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提供材料清单</w:t>
      </w:r>
    </w:p>
    <w:p w:rsidR="00EB7950" w:rsidRDefault="006D028F">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）法定代表人</w:t>
      </w:r>
      <w:r>
        <w:rPr>
          <w:rFonts w:eastAsia="仿宋_GB2312" w:hint="eastAsia"/>
          <w:sz w:val="32"/>
          <w:szCs w:val="32"/>
        </w:rPr>
        <w:t>身份证明书及</w:t>
      </w:r>
      <w:r>
        <w:rPr>
          <w:rFonts w:eastAsia="仿宋_GB2312"/>
          <w:sz w:val="32"/>
          <w:szCs w:val="32"/>
        </w:rPr>
        <w:t>授权委托书（加盖公章）；</w:t>
      </w:r>
    </w:p>
    <w:p w:rsidR="00EB7950" w:rsidRDefault="006D028F">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）有效营业执照复印件（加盖公章）；</w:t>
      </w:r>
    </w:p>
    <w:p w:rsidR="00EB7950" w:rsidRDefault="006D028F">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）投标人</w:t>
      </w:r>
      <w:r>
        <w:rPr>
          <w:rFonts w:eastAsia="仿宋_GB2312" w:hint="eastAsia"/>
          <w:sz w:val="32"/>
          <w:szCs w:val="32"/>
        </w:rPr>
        <w:t>授权委托书及投标人</w:t>
      </w:r>
      <w:r>
        <w:rPr>
          <w:rFonts w:eastAsia="仿宋_GB2312"/>
          <w:sz w:val="32"/>
          <w:szCs w:val="32"/>
        </w:rPr>
        <w:t>身份证原件及复印件</w:t>
      </w:r>
      <w:r>
        <w:rPr>
          <w:rFonts w:eastAsia="仿宋_GB2312" w:hint="eastAsia"/>
          <w:sz w:val="32"/>
          <w:szCs w:val="32"/>
        </w:rPr>
        <w:t>（加盖公章）</w:t>
      </w:r>
      <w:r>
        <w:rPr>
          <w:rFonts w:eastAsia="仿宋_GB2312"/>
          <w:sz w:val="32"/>
          <w:szCs w:val="32"/>
        </w:rPr>
        <w:t>；</w:t>
      </w:r>
    </w:p>
    <w:p w:rsidR="00EB7950" w:rsidRDefault="006D028F">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）投标报价书（原件盖章）</w:t>
      </w:r>
    </w:p>
    <w:p w:rsidR="00EB7950" w:rsidRDefault="006D028F">
      <w:pPr>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w:t>
      </w:r>
      <w:r>
        <w:rPr>
          <w:rFonts w:eastAsia="仿宋_GB2312"/>
          <w:sz w:val="32"/>
          <w:szCs w:val="32"/>
        </w:rPr>
        <w:t>报价人认为需要的其他资料。</w:t>
      </w:r>
    </w:p>
    <w:p w:rsidR="00EB7950" w:rsidRDefault="006D028F">
      <w:pPr>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6</w:t>
      </w:r>
      <w:r>
        <w:rPr>
          <w:rFonts w:eastAsia="仿宋_GB2312"/>
          <w:sz w:val="32"/>
          <w:szCs w:val="32"/>
        </w:rPr>
        <w:t>）</w:t>
      </w:r>
      <w:r>
        <w:rPr>
          <w:rFonts w:eastAsia="仿宋_GB2312" w:hint="eastAsia"/>
          <w:sz w:val="32"/>
          <w:szCs w:val="32"/>
        </w:rPr>
        <w:t>自行承诺具备履行合同所必需的设备和专业技术</w:t>
      </w:r>
      <w:r>
        <w:rPr>
          <w:rFonts w:eastAsia="仿宋_GB2312" w:hint="eastAsia"/>
          <w:sz w:val="32"/>
          <w:szCs w:val="32"/>
        </w:rPr>
        <w:t xml:space="preserve"> </w:t>
      </w:r>
      <w:r>
        <w:rPr>
          <w:rFonts w:eastAsia="仿宋_GB2312" w:hint="eastAsia"/>
          <w:sz w:val="32"/>
          <w:szCs w:val="32"/>
        </w:rPr>
        <w:t>能力，三年内在经营活动中没有违法违规记录，自行承诺未被列入失信被执行人（格式自拟）。</w:t>
      </w:r>
    </w:p>
    <w:p w:rsidR="00EB7950" w:rsidRDefault="006D028F">
      <w:pPr>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7</w:t>
      </w:r>
      <w:r>
        <w:rPr>
          <w:rFonts w:eastAsia="仿宋_GB2312" w:hint="eastAsia"/>
          <w:sz w:val="32"/>
          <w:szCs w:val="32"/>
        </w:rPr>
        <w:t>）供应商须承诺：在“信用中国”网站（</w:t>
      </w:r>
      <w:r>
        <w:rPr>
          <w:rFonts w:eastAsia="仿宋_GB2312" w:hint="eastAsia"/>
          <w:sz w:val="32"/>
          <w:szCs w:val="32"/>
        </w:rPr>
        <w:t>www.creditchina.gov.cn</w:t>
      </w:r>
      <w:r>
        <w:rPr>
          <w:rFonts w:eastAsia="仿宋_GB2312" w:hint="eastAsia"/>
          <w:sz w:val="32"/>
          <w:szCs w:val="32"/>
        </w:rPr>
        <w:t>）、中国政府采购网（</w:t>
      </w:r>
      <w:r>
        <w:rPr>
          <w:rFonts w:eastAsia="仿宋_GB2312" w:hint="eastAsia"/>
          <w:sz w:val="32"/>
          <w:szCs w:val="32"/>
        </w:rPr>
        <w:t>www.ccgp.gov.cn</w:t>
      </w:r>
      <w:r>
        <w:rPr>
          <w:rFonts w:eastAsia="仿宋_GB2312" w:hint="eastAsia"/>
          <w:sz w:val="32"/>
          <w:szCs w:val="32"/>
        </w:rPr>
        <w:t>）等渠道查询中未被列入失信被执行人名</w:t>
      </w:r>
      <w:r>
        <w:rPr>
          <w:rFonts w:eastAsia="仿宋_GB2312" w:hint="eastAsia"/>
          <w:sz w:val="32"/>
          <w:szCs w:val="32"/>
        </w:rPr>
        <w:lastRenderedPageBreak/>
        <w:t>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rsidR="00EB7950" w:rsidRDefault="006D028F">
      <w:pPr>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8</w:t>
      </w:r>
      <w:r>
        <w:rPr>
          <w:rFonts w:eastAsia="仿宋_GB2312" w:hint="eastAsia"/>
          <w:sz w:val="32"/>
          <w:szCs w:val="32"/>
        </w:rPr>
        <w:t>）以上材料原件及复印件</w:t>
      </w:r>
      <w:r w:rsidR="00BC6679">
        <w:rPr>
          <w:rFonts w:eastAsia="仿宋_GB2312" w:hint="eastAsia"/>
          <w:sz w:val="32"/>
          <w:szCs w:val="32"/>
        </w:rPr>
        <w:t>应</w:t>
      </w:r>
      <w:r>
        <w:rPr>
          <w:rFonts w:eastAsia="仿宋_GB2312" w:hint="eastAsia"/>
          <w:sz w:val="32"/>
          <w:szCs w:val="32"/>
        </w:rPr>
        <w:t>加盖单位公章，未加盖公章视为无效报价。</w:t>
      </w:r>
    </w:p>
    <w:p w:rsidR="00EB7950" w:rsidRDefault="006D028F">
      <w:pPr>
        <w:spacing w:line="560" w:lineRule="exact"/>
        <w:ind w:firstLineChars="200" w:firstLine="643"/>
        <w:rPr>
          <w:rFonts w:eastAsia="仿宋_GB2312"/>
          <w:b/>
          <w:bCs/>
          <w:sz w:val="32"/>
          <w:szCs w:val="32"/>
        </w:rPr>
      </w:pPr>
      <w:r>
        <w:rPr>
          <w:rFonts w:eastAsia="仿宋_GB2312"/>
          <w:b/>
          <w:bCs/>
          <w:sz w:val="32"/>
          <w:szCs w:val="32"/>
        </w:rPr>
        <w:t>2.</w:t>
      </w:r>
      <w:r>
        <w:rPr>
          <w:rFonts w:eastAsia="仿宋_GB2312"/>
          <w:b/>
          <w:bCs/>
          <w:sz w:val="32"/>
          <w:szCs w:val="32"/>
        </w:rPr>
        <w:t>相关要求</w:t>
      </w:r>
    </w:p>
    <w:p w:rsidR="00EB7950" w:rsidRDefault="006D028F">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）报价采取整体报价，且为一次性报价；</w:t>
      </w:r>
    </w:p>
    <w:p w:rsidR="00EB7950" w:rsidRDefault="006D028F">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）报价文件需密封，且在封面注明项目名称、加盖公章及书写</w:t>
      </w:r>
      <w:r>
        <w:rPr>
          <w:rFonts w:eastAsia="仿宋_GB2312"/>
          <w:sz w:val="32"/>
          <w:szCs w:val="32"/>
        </w:rPr>
        <w:t>“</w:t>
      </w:r>
      <w:r>
        <w:rPr>
          <w:rFonts w:eastAsia="仿宋_GB2312"/>
          <w:sz w:val="32"/>
          <w:szCs w:val="32"/>
        </w:rPr>
        <w:t>密封报价</w:t>
      </w:r>
      <w:r>
        <w:rPr>
          <w:rFonts w:eastAsia="仿宋_GB2312"/>
          <w:sz w:val="32"/>
          <w:szCs w:val="32"/>
        </w:rPr>
        <w:t>”</w:t>
      </w:r>
      <w:r>
        <w:rPr>
          <w:rFonts w:eastAsia="仿宋_GB2312"/>
          <w:sz w:val="32"/>
          <w:szCs w:val="32"/>
        </w:rPr>
        <w:t>字样；</w:t>
      </w:r>
    </w:p>
    <w:p w:rsidR="00EB7950" w:rsidRDefault="006D028F">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）报价人按规定文件递交时间将密封好的报价文件直接送至采购单位处，不接受其他方式送达；</w:t>
      </w:r>
    </w:p>
    <w:p w:rsidR="00EB7950" w:rsidRDefault="006D028F">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）以上资料未按要求密封或资料不全视为废标。</w:t>
      </w:r>
    </w:p>
    <w:p w:rsidR="00EB7950" w:rsidRDefault="006D028F">
      <w:pPr>
        <w:spacing w:line="560" w:lineRule="exact"/>
        <w:ind w:firstLineChars="200" w:firstLine="640"/>
        <w:rPr>
          <w:rFonts w:ascii="楷体" w:eastAsia="楷体" w:hAnsi="楷体" w:cs="楷体"/>
          <w:sz w:val="32"/>
          <w:szCs w:val="32"/>
        </w:rPr>
      </w:pPr>
      <w:r>
        <w:rPr>
          <w:rFonts w:ascii="楷体" w:eastAsia="楷体" w:hAnsi="楷体" w:cs="楷体"/>
          <w:sz w:val="32"/>
          <w:szCs w:val="32"/>
        </w:rPr>
        <w:t>（</w:t>
      </w:r>
      <w:r>
        <w:rPr>
          <w:rFonts w:ascii="楷体" w:eastAsia="楷体" w:hAnsi="楷体" w:cs="楷体" w:hint="eastAsia"/>
          <w:sz w:val="32"/>
          <w:szCs w:val="32"/>
        </w:rPr>
        <w:t>二</w:t>
      </w:r>
      <w:r>
        <w:rPr>
          <w:rFonts w:ascii="楷体" w:eastAsia="楷体" w:hAnsi="楷体" w:cs="楷体"/>
          <w:sz w:val="32"/>
          <w:szCs w:val="32"/>
        </w:rPr>
        <w:t>）供应商的确定</w:t>
      </w:r>
    </w:p>
    <w:p w:rsidR="00EB7950" w:rsidRDefault="006D028F">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通过向优质服务供应商邀标，并在市水务管理局门户网站公示邀标，公开接受符合资质供应商报价。</w:t>
      </w:r>
    </w:p>
    <w:p w:rsidR="00EB7950" w:rsidRDefault="006D028F">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有</w:t>
      </w:r>
      <w:r>
        <w:rPr>
          <w:rFonts w:eastAsia="仿宋_GB2312"/>
          <w:sz w:val="32"/>
          <w:szCs w:val="32"/>
        </w:rPr>
        <w:t>3</w:t>
      </w:r>
      <w:r>
        <w:rPr>
          <w:rFonts w:eastAsia="仿宋_GB2312"/>
          <w:sz w:val="32"/>
          <w:szCs w:val="32"/>
        </w:rPr>
        <w:t>家及以上供应商参与报价有效。如参与报价供应商少于</w:t>
      </w:r>
      <w:r>
        <w:rPr>
          <w:rFonts w:eastAsia="仿宋_GB2312"/>
          <w:sz w:val="32"/>
          <w:szCs w:val="32"/>
        </w:rPr>
        <w:t>3</w:t>
      </w:r>
      <w:r>
        <w:rPr>
          <w:rFonts w:eastAsia="仿宋_GB2312"/>
          <w:sz w:val="32"/>
          <w:szCs w:val="32"/>
        </w:rPr>
        <w:t>家，本次采购工作终结，重新启动采购程序。</w:t>
      </w:r>
    </w:p>
    <w:p w:rsidR="00EB7950" w:rsidRDefault="006D028F">
      <w:pPr>
        <w:spacing w:line="560" w:lineRule="exact"/>
        <w:ind w:firstLineChars="200" w:firstLine="640"/>
        <w:rPr>
          <w:rFonts w:ascii="楷体" w:eastAsia="楷体" w:hAnsi="楷体" w:cs="楷体"/>
          <w:sz w:val="32"/>
          <w:szCs w:val="32"/>
        </w:rPr>
      </w:pPr>
      <w:r>
        <w:rPr>
          <w:rFonts w:ascii="楷体" w:eastAsia="楷体" w:hAnsi="楷体" w:cs="楷体"/>
          <w:sz w:val="32"/>
          <w:szCs w:val="32"/>
        </w:rPr>
        <w:t>（</w:t>
      </w:r>
      <w:r>
        <w:rPr>
          <w:rFonts w:ascii="楷体" w:eastAsia="楷体" w:hAnsi="楷体" w:cs="楷体" w:hint="eastAsia"/>
          <w:sz w:val="32"/>
          <w:szCs w:val="32"/>
        </w:rPr>
        <w:t>三</w:t>
      </w:r>
      <w:r>
        <w:rPr>
          <w:rFonts w:ascii="楷体" w:eastAsia="楷体" w:hAnsi="楷体" w:cs="楷体"/>
          <w:sz w:val="32"/>
          <w:szCs w:val="32"/>
        </w:rPr>
        <w:t>）响应文件递交</w:t>
      </w:r>
    </w:p>
    <w:p w:rsidR="00EB7950" w:rsidRDefault="006D028F">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响应文件递交时间及地点</w:t>
      </w:r>
    </w:p>
    <w:p w:rsidR="00EB7950" w:rsidRDefault="006D028F">
      <w:pPr>
        <w:spacing w:line="560" w:lineRule="exact"/>
        <w:ind w:firstLineChars="200" w:firstLine="640"/>
        <w:rPr>
          <w:rFonts w:eastAsia="仿宋_GB2312"/>
          <w:sz w:val="32"/>
          <w:szCs w:val="32"/>
        </w:rPr>
      </w:pPr>
      <w:r>
        <w:rPr>
          <w:rFonts w:eastAsia="仿宋_GB2312"/>
          <w:sz w:val="32"/>
          <w:szCs w:val="32"/>
        </w:rPr>
        <w:t>接受报价时间：</w:t>
      </w:r>
      <w:r w:rsidRPr="00252D10">
        <w:rPr>
          <w:rFonts w:eastAsia="仿宋_GB2312" w:hint="eastAsia"/>
          <w:sz w:val="32"/>
          <w:szCs w:val="32"/>
        </w:rPr>
        <w:t>202</w:t>
      </w:r>
      <w:r w:rsidR="00BC6679" w:rsidRPr="00252D10">
        <w:rPr>
          <w:rFonts w:eastAsia="仿宋_GB2312" w:hint="eastAsia"/>
          <w:sz w:val="32"/>
          <w:szCs w:val="32"/>
        </w:rPr>
        <w:t>4</w:t>
      </w:r>
      <w:r w:rsidRPr="00252D10">
        <w:rPr>
          <w:rFonts w:eastAsia="仿宋_GB2312" w:hint="eastAsia"/>
          <w:sz w:val="32"/>
          <w:szCs w:val="32"/>
        </w:rPr>
        <w:t>年</w:t>
      </w:r>
      <w:r w:rsidRPr="00252D10">
        <w:rPr>
          <w:rFonts w:eastAsia="仿宋_GB2312" w:hint="eastAsia"/>
          <w:sz w:val="32"/>
          <w:szCs w:val="32"/>
        </w:rPr>
        <w:t>1</w:t>
      </w:r>
      <w:r w:rsidR="00252D10" w:rsidRPr="00252D10">
        <w:rPr>
          <w:rFonts w:eastAsia="仿宋_GB2312" w:hint="eastAsia"/>
          <w:sz w:val="32"/>
          <w:szCs w:val="32"/>
        </w:rPr>
        <w:t>2</w:t>
      </w:r>
      <w:r w:rsidRPr="00252D10">
        <w:rPr>
          <w:rFonts w:eastAsia="仿宋_GB2312" w:hint="eastAsia"/>
          <w:sz w:val="32"/>
          <w:szCs w:val="32"/>
        </w:rPr>
        <w:t>月</w:t>
      </w:r>
      <w:r w:rsidR="00200246">
        <w:rPr>
          <w:rFonts w:eastAsia="仿宋_GB2312" w:hint="eastAsia"/>
          <w:sz w:val="32"/>
          <w:szCs w:val="32"/>
        </w:rPr>
        <w:t>5</w:t>
      </w:r>
      <w:r w:rsidRPr="00252D10">
        <w:rPr>
          <w:rFonts w:eastAsia="仿宋_GB2312" w:hint="eastAsia"/>
          <w:sz w:val="32"/>
          <w:szCs w:val="32"/>
        </w:rPr>
        <w:t>日</w:t>
      </w:r>
      <w:r w:rsidRPr="00252D10">
        <w:rPr>
          <w:rFonts w:eastAsia="仿宋_GB2312" w:hint="eastAsia"/>
          <w:sz w:val="32"/>
          <w:szCs w:val="32"/>
        </w:rPr>
        <w:t>9</w:t>
      </w:r>
      <w:r w:rsidRPr="00252D10">
        <w:rPr>
          <w:rFonts w:eastAsia="仿宋_GB2312" w:hint="eastAsia"/>
          <w:sz w:val="32"/>
          <w:szCs w:val="32"/>
        </w:rPr>
        <w:t>：</w:t>
      </w:r>
      <w:r w:rsidRPr="00252D10">
        <w:rPr>
          <w:rFonts w:eastAsia="仿宋_GB2312" w:hint="eastAsia"/>
          <w:sz w:val="32"/>
          <w:szCs w:val="32"/>
        </w:rPr>
        <w:t>30</w:t>
      </w:r>
      <w:r w:rsidRPr="00252D10">
        <w:rPr>
          <w:rFonts w:eastAsia="仿宋_GB2312" w:hint="eastAsia"/>
          <w:sz w:val="32"/>
          <w:szCs w:val="32"/>
        </w:rPr>
        <w:t>至</w:t>
      </w:r>
      <w:r w:rsidRPr="00252D10">
        <w:rPr>
          <w:rFonts w:eastAsia="仿宋_GB2312" w:hint="eastAsia"/>
          <w:sz w:val="32"/>
          <w:szCs w:val="32"/>
        </w:rPr>
        <w:t>10</w:t>
      </w:r>
      <w:r w:rsidRPr="00252D10">
        <w:rPr>
          <w:rFonts w:eastAsia="仿宋_GB2312" w:hint="eastAsia"/>
          <w:sz w:val="32"/>
          <w:szCs w:val="32"/>
        </w:rPr>
        <w:t>：</w:t>
      </w:r>
      <w:r w:rsidRPr="00252D10">
        <w:rPr>
          <w:rFonts w:eastAsia="仿宋_GB2312" w:hint="eastAsia"/>
          <w:sz w:val="32"/>
          <w:szCs w:val="32"/>
        </w:rPr>
        <w:t>00</w:t>
      </w:r>
      <w:r w:rsidRPr="00252D10">
        <w:rPr>
          <w:rFonts w:eastAsia="仿宋_GB2312" w:hint="eastAsia"/>
          <w:sz w:val="32"/>
          <w:szCs w:val="32"/>
        </w:rPr>
        <w:t>止</w:t>
      </w:r>
      <w:r>
        <w:rPr>
          <w:rFonts w:eastAsia="仿宋_GB2312" w:hint="eastAsia"/>
          <w:sz w:val="32"/>
          <w:szCs w:val="32"/>
        </w:rPr>
        <w:t>。</w:t>
      </w:r>
    </w:p>
    <w:p w:rsidR="00EB7950" w:rsidRDefault="006D028F">
      <w:pPr>
        <w:spacing w:line="560" w:lineRule="exact"/>
        <w:ind w:firstLineChars="200" w:firstLine="640"/>
        <w:rPr>
          <w:rFonts w:eastAsia="仿宋_GB2312"/>
          <w:sz w:val="32"/>
          <w:szCs w:val="32"/>
        </w:rPr>
      </w:pPr>
      <w:r>
        <w:rPr>
          <w:rFonts w:eastAsia="仿宋_GB2312"/>
          <w:sz w:val="32"/>
          <w:szCs w:val="32"/>
        </w:rPr>
        <w:t>报价递交地点：贵阳市</w:t>
      </w:r>
      <w:r>
        <w:rPr>
          <w:rFonts w:eastAsia="仿宋_GB2312" w:hint="eastAsia"/>
          <w:sz w:val="32"/>
          <w:szCs w:val="32"/>
        </w:rPr>
        <w:t>水务管理局二楼会议室</w:t>
      </w:r>
      <w:r>
        <w:rPr>
          <w:rFonts w:eastAsia="仿宋_GB2312"/>
          <w:sz w:val="32"/>
          <w:szCs w:val="32"/>
        </w:rPr>
        <w:t>。</w:t>
      </w:r>
    </w:p>
    <w:p w:rsidR="00EB7950" w:rsidRDefault="006D028F">
      <w:pPr>
        <w:spacing w:line="560" w:lineRule="exact"/>
        <w:ind w:firstLineChars="200" w:firstLine="640"/>
        <w:rPr>
          <w:rFonts w:ascii="楷体" w:eastAsia="楷体" w:hAnsi="楷体" w:cs="楷体"/>
          <w:sz w:val="32"/>
          <w:szCs w:val="32"/>
        </w:rPr>
      </w:pPr>
      <w:r>
        <w:rPr>
          <w:rFonts w:ascii="楷体" w:eastAsia="楷体" w:hAnsi="楷体" w:cs="楷体"/>
          <w:sz w:val="32"/>
          <w:szCs w:val="32"/>
        </w:rPr>
        <w:t>（</w:t>
      </w:r>
      <w:r>
        <w:rPr>
          <w:rFonts w:ascii="楷体" w:eastAsia="楷体" w:hAnsi="楷体" w:cs="楷体" w:hint="eastAsia"/>
          <w:sz w:val="32"/>
          <w:szCs w:val="32"/>
        </w:rPr>
        <w:t>四</w:t>
      </w:r>
      <w:r>
        <w:rPr>
          <w:rFonts w:ascii="楷体" w:eastAsia="楷体" w:hAnsi="楷体" w:cs="楷体"/>
          <w:sz w:val="32"/>
          <w:szCs w:val="32"/>
        </w:rPr>
        <w:t>）采购程序及评定成交标准</w:t>
      </w:r>
    </w:p>
    <w:p w:rsidR="00EB7950" w:rsidRDefault="006D028F">
      <w:pPr>
        <w:spacing w:line="560" w:lineRule="exact"/>
        <w:ind w:firstLineChars="200" w:firstLine="640"/>
        <w:rPr>
          <w:rFonts w:eastAsia="仿宋_GB2312"/>
          <w:sz w:val="32"/>
          <w:szCs w:val="32"/>
        </w:rPr>
      </w:pPr>
      <w:r>
        <w:rPr>
          <w:rFonts w:eastAsia="仿宋_GB2312"/>
          <w:sz w:val="32"/>
          <w:szCs w:val="32"/>
        </w:rPr>
        <w:lastRenderedPageBreak/>
        <w:t>1.</w:t>
      </w:r>
      <w:r>
        <w:rPr>
          <w:rFonts w:eastAsia="仿宋_GB2312" w:hint="eastAsia"/>
          <w:color w:val="FF0000"/>
          <w:sz w:val="32"/>
          <w:szCs w:val="32"/>
        </w:rPr>
        <w:t xml:space="preserve"> </w:t>
      </w:r>
      <w:r w:rsidRPr="00252D10">
        <w:rPr>
          <w:rFonts w:eastAsia="仿宋_GB2312" w:hint="eastAsia"/>
          <w:sz w:val="32"/>
          <w:szCs w:val="32"/>
        </w:rPr>
        <w:t>202</w:t>
      </w:r>
      <w:r w:rsidR="00BC6679" w:rsidRPr="00252D10">
        <w:rPr>
          <w:rFonts w:eastAsia="仿宋_GB2312" w:hint="eastAsia"/>
          <w:sz w:val="32"/>
          <w:szCs w:val="32"/>
        </w:rPr>
        <w:t>4</w:t>
      </w:r>
      <w:r w:rsidRPr="00252D10">
        <w:rPr>
          <w:rFonts w:eastAsia="仿宋_GB2312" w:hint="eastAsia"/>
          <w:sz w:val="32"/>
          <w:szCs w:val="32"/>
        </w:rPr>
        <w:t>年</w:t>
      </w:r>
      <w:r w:rsidRPr="00252D10">
        <w:rPr>
          <w:rFonts w:eastAsia="仿宋_GB2312" w:hint="eastAsia"/>
          <w:sz w:val="32"/>
          <w:szCs w:val="32"/>
        </w:rPr>
        <w:t>1</w:t>
      </w:r>
      <w:r w:rsidR="00252D10" w:rsidRPr="00252D10">
        <w:rPr>
          <w:rFonts w:eastAsia="仿宋_GB2312" w:hint="eastAsia"/>
          <w:sz w:val="32"/>
          <w:szCs w:val="32"/>
        </w:rPr>
        <w:t>2</w:t>
      </w:r>
      <w:r w:rsidRPr="00252D10">
        <w:rPr>
          <w:rFonts w:eastAsia="仿宋_GB2312" w:hint="eastAsia"/>
          <w:sz w:val="32"/>
          <w:szCs w:val="32"/>
        </w:rPr>
        <w:t>月</w:t>
      </w:r>
      <w:r w:rsidR="00200246">
        <w:rPr>
          <w:rFonts w:eastAsia="仿宋_GB2312" w:hint="eastAsia"/>
          <w:sz w:val="32"/>
          <w:szCs w:val="32"/>
        </w:rPr>
        <w:t>6</w:t>
      </w:r>
      <w:r w:rsidRPr="00252D10">
        <w:rPr>
          <w:rFonts w:eastAsia="仿宋_GB2312" w:hint="eastAsia"/>
          <w:sz w:val="32"/>
          <w:szCs w:val="32"/>
        </w:rPr>
        <w:t>日</w:t>
      </w:r>
      <w:r w:rsidRPr="00252D10">
        <w:rPr>
          <w:rFonts w:eastAsia="仿宋_GB2312" w:hint="eastAsia"/>
          <w:sz w:val="32"/>
          <w:szCs w:val="32"/>
        </w:rPr>
        <w:t>9</w:t>
      </w:r>
      <w:r w:rsidRPr="00252D10">
        <w:rPr>
          <w:rFonts w:eastAsia="仿宋_GB2312" w:hint="eastAsia"/>
          <w:sz w:val="32"/>
          <w:szCs w:val="32"/>
        </w:rPr>
        <w:t>：</w:t>
      </w:r>
      <w:r w:rsidRPr="00252D10">
        <w:rPr>
          <w:rFonts w:eastAsia="仿宋_GB2312" w:hint="eastAsia"/>
          <w:sz w:val="32"/>
          <w:szCs w:val="32"/>
        </w:rPr>
        <w:t>30</w:t>
      </w:r>
      <w:r w:rsidRPr="00252D10">
        <w:rPr>
          <w:rFonts w:eastAsia="仿宋_GB2312"/>
          <w:sz w:val="32"/>
          <w:szCs w:val="32"/>
        </w:rPr>
        <w:t>，</w:t>
      </w:r>
      <w:r>
        <w:rPr>
          <w:rFonts w:eastAsia="仿宋_GB2312"/>
          <w:sz w:val="32"/>
          <w:szCs w:val="32"/>
        </w:rPr>
        <w:t>在贵阳市</w:t>
      </w:r>
      <w:r>
        <w:rPr>
          <w:rFonts w:eastAsia="仿宋_GB2312" w:hint="eastAsia"/>
          <w:sz w:val="32"/>
          <w:szCs w:val="32"/>
        </w:rPr>
        <w:t>水务管理局二楼</w:t>
      </w:r>
      <w:r>
        <w:rPr>
          <w:rFonts w:eastAsia="仿宋_GB2312"/>
          <w:sz w:val="32"/>
          <w:szCs w:val="32"/>
        </w:rPr>
        <w:t>会议室，对供应商资料进行现场拆封。</w:t>
      </w:r>
    </w:p>
    <w:p w:rsidR="00EB7950" w:rsidRDefault="006D028F">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最终根据询价结果符合采购需求，质量和服务相等且一次性报价最低原则确定中标单位。</w:t>
      </w:r>
    </w:p>
    <w:p w:rsidR="00EB7950" w:rsidRDefault="00EB7950">
      <w:pPr>
        <w:pStyle w:val="2"/>
        <w:rPr>
          <w:rFonts w:ascii="Times New Roman" w:eastAsia="仿宋_GB2312" w:hAnsi="Times New Roman"/>
        </w:rPr>
      </w:pPr>
    </w:p>
    <w:p w:rsidR="00EB7950" w:rsidRDefault="006D028F">
      <w:pPr>
        <w:spacing w:line="560" w:lineRule="exact"/>
        <w:ind w:firstLineChars="1400" w:firstLine="4480"/>
        <w:rPr>
          <w:rFonts w:eastAsia="仿宋_GB2312"/>
          <w:sz w:val="32"/>
          <w:szCs w:val="32"/>
        </w:rPr>
      </w:pPr>
      <w:r>
        <w:rPr>
          <w:rFonts w:eastAsia="仿宋_GB2312" w:hint="eastAsia"/>
          <w:sz w:val="32"/>
          <w:szCs w:val="32"/>
        </w:rPr>
        <w:t>贵阳市水务管理局</w:t>
      </w:r>
    </w:p>
    <w:p w:rsidR="00EB7950" w:rsidRDefault="006D028F">
      <w:pPr>
        <w:spacing w:line="560" w:lineRule="exact"/>
        <w:ind w:firstLineChars="1400" w:firstLine="4480"/>
        <w:rPr>
          <w:rFonts w:eastAsia="仿宋_GB2312"/>
          <w:sz w:val="32"/>
          <w:szCs w:val="32"/>
        </w:rPr>
      </w:pPr>
      <w:r w:rsidRPr="00F6185B">
        <w:rPr>
          <w:rFonts w:eastAsia="仿宋_GB2312" w:hint="eastAsia"/>
          <w:sz w:val="32"/>
          <w:szCs w:val="32"/>
        </w:rPr>
        <w:t>202</w:t>
      </w:r>
      <w:r w:rsidR="00BC6679" w:rsidRPr="00F6185B">
        <w:rPr>
          <w:rFonts w:eastAsia="仿宋_GB2312" w:hint="eastAsia"/>
          <w:sz w:val="32"/>
          <w:szCs w:val="32"/>
        </w:rPr>
        <w:t>4</w:t>
      </w:r>
      <w:r w:rsidRPr="00F6185B">
        <w:rPr>
          <w:rFonts w:eastAsia="仿宋_GB2312" w:hint="eastAsia"/>
          <w:sz w:val="32"/>
          <w:szCs w:val="32"/>
        </w:rPr>
        <w:t>年</w:t>
      </w:r>
      <w:r w:rsidR="006373E1" w:rsidRPr="00F6185B">
        <w:rPr>
          <w:rFonts w:eastAsia="仿宋_GB2312" w:hint="eastAsia"/>
          <w:sz w:val="32"/>
          <w:szCs w:val="32"/>
        </w:rPr>
        <w:t>1</w:t>
      </w:r>
      <w:r w:rsidR="00252D10">
        <w:rPr>
          <w:rFonts w:eastAsia="仿宋_GB2312" w:hint="eastAsia"/>
          <w:sz w:val="32"/>
          <w:szCs w:val="32"/>
        </w:rPr>
        <w:t>1</w:t>
      </w:r>
      <w:r w:rsidRPr="00F6185B">
        <w:rPr>
          <w:rFonts w:eastAsia="仿宋_GB2312" w:hint="eastAsia"/>
          <w:sz w:val="32"/>
          <w:szCs w:val="32"/>
        </w:rPr>
        <w:t>月</w:t>
      </w:r>
      <w:r w:rsidR="00252D10">
        <w:rPr>
          <w:rFonts w:eastAsia="仿宋_GB2312" w:hint="eastAsia"/>
          <w:sz w:val="32"/>
          <w:szCs w:val="32"/>
        </w:rPr>
        <w:t>2</w:t>
      </w:r>
      <w:r w:rsidR="00200246">
        <w:rPr>
          <w:rFonts w:eastAsia="仿宋_GB2312" w:hint="eastAsia"/>
          <w:sz w:val="32"/>
          <w:szCs w:val="32"/>
        </w:rPr>
        <w:t>8</w:t>
      </w:r>
      <w:r w:rsidRPr="00F6185B">
        <w:rPr>
          <w:rFonts w:eastAsia="仿宋_GB2312" w:hint="eastAsia"/>
          <w:sz w:val="32"/>
          <w:szCs w:val="32"/>
        </w:rPr>
        <w:t>日</w:t>
      </w:r>
    </w:p>
    <w:p w:rsidR="00EB7950" w:rsidRDefault="00EB7950">
      <w:pPr>
        <w:spacing w:line="560" w:lineRule="exact"/>
        <w:ind w:firstLineChars="200" w:firstLine="640"/>
        <w:rPr>
          <w:rFonts w:eastAsia="仿宋_GB2312"/>
          <w:sz w:val="32"/>
          <w:szCs w:val="32"/>
        </w:rPr>
      </w:pPr>
    </w:p>
    <w:p w:rsidR="00EB7950" w:rsidRDefault="00EB7950">
      <w:pPr>
        <w:spacing w:line="540" w:lineRule="exact"/>
        <w:ind w:firstLineChars="200" w:firstLine="643"/>
        <w:rPr>
          <w:rFonts w:ascii="仿宋_GB2312" w:eastAsia="仿宋_GB2312" w:cs="仿宋_GB2312"/>
          <w:b/>
          <w:sz w:val="32"/>
          <w:szCs w:val="32"/>
        </w:rPr>
      </w:pPr>
    </w:p>
    <w:p w:rsidR="006D028F" w:rsidRDefault="006D028F"/>
    <w:sectPr w:rsidR="006D028F" w:rsidSect="00EB7950">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0C0" w:rsidRDefault="001060C0">
      <w:r>
        <w:separator/>
      </w:r>
    </w:p>
  </w:endnote>
  <w:endnote w:type="continuationSeparator" w:id="1">
    <w:p w:rsidR="001060C0" w:rsidRDefault="001060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950" w:rsidRDefault="00D05B44">
    <w:pPr>
      <w:pStyle w:val="a3"/>
    </w:pPr>
    <w:r>
      <w:pict>
        <v:shapetype id="_x0000_t202" coordsize="21600,21600" o:spt="202" path="m,l,21600r21600,l21600,xe">
          <v:stroke joinstyle="miter"/>
          <v:path gradientshapeok="t" o:connecttype="rect"/>
        </v:shapetype>
        <v:shape id="文本框 2" o:spid="_x0000_s2052" type="#_x0000_t202" style="position:absolute;margin-left:0;margin-top:0;width:2.2pt;height:10.35pt;z-index:251657216;mso-wrap-style:none;mso-wrap-distance-left:0;mso-wrap-distance-right:0;mso-position-horizontal:center;mso-position-horizontal-relative:margin" o:gfxdata="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oa3UHQAAAAAgEAAA8AAAAAAAAAAQAgAAAAIgAAAGRycy9kb3ducmV2&#10;LnhtbFBLAQIUABQAAAAIAIdO4kCubtJRywEAAJYDAAAOAAAAAAAAAAEAIAAAAB8BAABkcnMvZTJv&#10;RG9jLnhtbFBLBQYAAAAABgAGAFkBAABcBQAAAAA=&#10;" filled="f" stroked="f">
          <v:textbox style="mso-fit-shape-to-text:t" inset="0,0,0,0">
            <w:txbxContent>
              <w:p w:rsidR="00EB7950" w:rsidRDefault="00D05B44">
                <w:pPr>
                  <w:pStyle w:val="a3"/>
                  <w:rPr>
                    <w:rStyle w:val="a4"/>
                  </w:rPr>
                </w:pPr>
                <w:r>
                  <w:fldChar w:fldCharType="begin"/>
                </w:r>
                <w:r w:rsidR="006D028F">
                  <w:rPr>
                    <w:rStyle w:val="a4"/>
                  </w:rPr>
                  <w:instrText xml:space="preserve">PAGE  </w:instrText>
                </w:r>
                <w:r>
                  <w:fldChar w:fldCharType="separate"/>
                </w:r>
                <w:r w:rsidR="006D028F">
                  <w:rPr>
                    <w:rStyle w:val="a4"/>
                  </w:rPr>
                  <w:t xml:space="preserve"> </w:t>
                </w:r>
                <w: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950" w:rsidRDefault="00D05B44">
    <w:pPr>
      <w:pStyle w:val="a3"/>
    </w:pPr>
    <w:r>
      <w:pict>
        <v:shapetype id="_x0000_t202" coordsize="21600,21600" o:spt="202" path="m,l,21600r21600,l21600,xe">
          <v:stroke joinstyle="miter"/>
          <v:path gradientshapeok="t" o:connecttype="rect"/>
        </v:shapetype>
        <v:shape id="文本框 1" o:spid="_x0000_s2051" type="#_x0000_t202" style="position:absolute;margin-left:0;margin-top:0;width:9pt;height:10.35pt;z-index:251658240;mso-wrap-style:none;mso-wrap-distance-left:0;mso-wrap-distance-right:0;mso-position-horizontal:center;mso-position-horizontal-relative:margin"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L+8ifPAAAAAwEAAA8AAAAAAAAAAQAgAAAAIgAAAGRycy9kb3ducmV2&#10;LnhtbFBLAQIUABQAAAAIAIdO4kCw21MgzAEAAJcDAAAOAAAAAAAAAAEAIAAAAB4BAABkcnMvZTJv&#10;RG9jLnhtbFBLBQYAAAAABgAGAFkBAABcBQAAAAA=&#10;" filled="f" stroked="f">
          <v:textbox style="mso-fit-shape-to-text:t" inset="0,0,0,0">
            <w:txbxContent>
              <w:p w:rsidR="00EB7950" w:rsidRDefault="00D05B44">
                <w:pPr>
                  <w:pStyle w:val="a3"/>
                  <w:rPr>
                    <w:rStyle w:val="a4"/>
                  </w:rPr>
                </w:pPr>
                <w:r>
                  <w:fldChar w:fldCharType="begin"/>
                </w:r>
                <w:r w:rsidR="006D028F">
                  <w:rPr>
                    <w:rStyle w:val="a4"/>
                  </w:rPr>
                  <w:instrText xml:space="preserve">PAGE  </w:instrText>
                </w:r>
                <w:r>
                  <w:fldChar w:fldCharType="separate"/>
                </w:r>
                <w:r w:rsidR="00D02BEB">
                  <w:rPr>
                    <w:rStyle w:val="a4"/>
                    <w:noProof/>
                  </w:rPr>
                  <w:t>1</w:t>
                </w:r>
                <w: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0C0" w:rsidRDefault="001060C0">
      <w:r>
        <w:separator/>
      </w:r>
    </w:p>
  </w:footnote>
  <w:footnote w:type="continuationSeparator" w:id="1">
    <w:p w:rsidR="001060C0" w:rsidRDefault="001060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IxMzdjYmQ1MGRiZGVkNThjYzhjNmEwMzdmNjI2N2IifQ=="/>
  </w:docVars>
  <w:rsids>
    <w:rsidRoot w:val="00971661"/>
    <w:rsid w:val="000049A5"/>
    <w:rsid w:val="00016DD8"/>
    <w:rsid w:val="001060C0"/>
    <w:rsid w:val="00133BF4"/>
    <w:rsid w:val="001A12CD"/>
    <w:rsid w:val="00200246"/>
    <w:rsid w:val="00252D10"/>
    <w:rsid w:val="002665C2"/>
    <w:rsid w:val="004C5F8A"/>
    <w:rsid w:val="0051310C"/>
    <w:rsid w:val="00610DDF"/>
    <w:rsid w:val="006373E1"/>
    <w:rsid w:val="0067420D"/>
    <w:rsid w:val="006D028F"/>
    <w:rsid w:val="00714362"/>
    <w:rsid w:val="00834644"/>
    <w:rsid w:val="008E6BD9"/>
    <w:rsid w:val="00971661"/>
    <w:rsid w:val="00A6373B"/>
    <w:rsid w:val="00A63F2D"/>
    <w:rsid w:val="00AC43B6"/>
    <w:rsid w:val="00AE7B81"/>
    <w:rsid w:val="00B34DA0"/>
    <w:rsid w:val="00BC6679"/>
    <w:rsid w:val="00C32594"/>
    <w:rsid w:val="00D02BEB"/>
    <w:rsid w:val="00D05B44"/>
    <w:rsid w:val="00D07202"/>
    <w:rsid w:val="00D716D3"/>
    <w:rsid w:val="00DA123C"/>
    <w:rsid w:val="00DC0AFD"/>
    <w:rsid w:val="00DF0915"/>
    <w:rsid w:val="00E2173A"/>
    <w:rsid w:val="00EB7950"/>
    <w:rsid w:val="00F50B8F"/>
    <w:rsid w:val="00F511ED"/>
    <w:rsid w:val="00F6185B"/>
    <w:rsid w:val="04E840BF"/>
    <w:rsid w:val="09D5043B"/>
    <w:rsid w:val="0EB713DD"/>
    <w:rsid w:val="12CC49D8"/>
    <w:rsid w:val="1BDA02FA"/>
    <w:rsid w:val="24172D1F"/>
    <w:rsid w:val="28395C86"/>
    <w:rsid w:val="2F5E762B"/>
    <w:rsid w:val="40B80F9A"/>
    <w:rsid w:val="447F6D9F"/>
    <w:rsid w:val="475D23DA"/>
    <w:rsid w:val="4ED74062"/>
    <w:rsid w:val="50EF74D3"/>
    <w:rsid w:val="62001C0D"/>
    <w:rsid w:val="79BA6FF5"/>
    <w:rsid w:val="7F043A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7950"/>
    <w:pPr>
      <w:widowControl w:val="0"/>
      <w:jc w:val="both"/>
    </w:pPr>
    <w:rPr>
      <w:rFonts w:ascii="Times New Roman" w:hAnsi="Times New Roman"/>
      <w:kern w:val="2"/>
      <w:sz w:val="21"/>
      <w:szCs w:val="24"/>
    </w:rPr>
  </w:style>
  <w:style w:type="paragraph" w:styleId="2">
    <w:name w:val="heading 2"/>
    <w:basedOn w:val="a"/>
    <w:next w:val="a"/>
    <w:qFormat/>
    <w:rsid w:val="00EB7950"/>
    <w:pPr>
      <w:keepNext/>
      <w:keepLines/>
      <w:spacing w:before="260" w:after="260" w:line="412" w:lineRule="auto"/>
      <w:outlineLvl w:val="1"/>
    </w:pPr>
    <w:rPr>
      <w:rFonts w:ascii="Arial" w:eastAsia="黑体" w:hAnsi="Arial"/>
      <w:b/>
      <w:bCs/>
      <w:sz w:val="32"/>
      <w:szCs w:val="32"/>
    </w:rPr>
  </w:style>
  <w:style w:type="paragraph" w:styleId="3">
    <w:name w:val="heading 3"/>
    <w:basedOn w:val="a"/>
    <w:next w:val="a"/>
    <w:uiPriority w:val="9"/>
    <w:qFormat/>
    <w:rsid w:val="00EB7950"/>
    <w:pPr>
      <w:keepNext/>
      <w:keepLines/>
      <w:spacing w:before="260" w:after="260" w:line="416" w:lineRule="auto"/>
      <w:outlineLvl w:val="2"/>
    </w:pPr>
    <w:rPr>
      <w:rFonts w:eastAsia="仿宋_GB2312"/>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B7950"/>
    <w:pPr>
      <w:tabs>
        <w:tab w:val="center" w:pos="4153"/>
        <w:tab w:val="right" w:pos="8306"/>
      </w:tabs>
      <w:snapToGrid w:val="0"/>
      <w:jc w:val="left"/>
    </w:pPr>
    <w:rPr>
      <w:sz w:val="18"/>
      <w:szCs w:val="18"/>
    </w:rPr>
  </w:style>
  <w:style w:type="character" w:styleId="a4">
    <w:name w:val="page number"/>
    <w:basedOn w:val="a0"/>
    <w:rsid w:val="00EB7950"/>
  </w:style>
  <w:style w:type="paragraph" w:styleId="a5">
    <w:name w:val="List Paragraph"/>
    <w:basedOn w:val="a"/>
    <w:uiPriority w:val="34"/>
    <w:qFormat/>
    <w:rsid w:val="00EB7950"/>
    <w:pPr>
      <w:ind w:firstLineChars="200" w:firstLine="420"/>
    </w:pPr>
  </w:style>
  <w:style w:type="paragraph" w:styleId="a6">
    <w:name w:val="header"/>
    <w:basedOn w:val="a"/>
    <w:link w:val="Char"/>
    <w:rsid w:val="00971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7166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郑维瑜</dc:creator>
  <cp:lastModifiedBy>Administrator</cp:lastModifiedBy>
  <cp:revision>14</cp:revision>
  <cp:lastPrinted>2023-10-24T01:52:00Z</cp:lastPrinted>
  <dcterms:created xsi:type="dcterms:W3CDTF">2024-10-08T02:41:00Z</dcterms:created>
  <dcterms:modified xsi:type="dcterms:W3CDTF">2024-11-27T07:25:00Z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4437C1CCA752491BB7021652B0988BB5_13</vt:lpwstr>
  </property>
</Properties>
</file>