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0B6F6">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jc w:val="center"/>
        <w:textAlignment w:val="baseline"/>
        <w:rPr>
          <w:rFonts w:hint="eastAsia" w:ascii="方正小标宋简体" w:hAnsi="方正小标宋简体" w:eastAsia="方正小标宋简体" w:cs="方正小标宋简体"/>
          <w:b w:val="0"/>
          <w:bCs w:val="0"/>
          <w:color w:val="313131"/>
          <w:sz w:val="44"/>
          <w:szCs w:val="44"/>
          <w:shd w:val="clear" w:color="auto" w:fill="FFFFFF"/>
          <w:lang w:val="en-US" w:eastAsia="zh-CN"/>
        </w:rPr>
      </w:pPr>
      <w:r>
        <w:rPr>
          <w:rFonts w:hint="eastAsia" w:ascii="方正小标宋简体" w:hAnsi="方正小标宋简体" w:eastAsia="方正小标宋简体" w:cs="方正小标宋简体"/>
          <w:b w:val="0"/>
          <w:bCs w:val="0"/>
          <w:color w:val="313131"/>
          <w:sz w:val="44"/>
          <w:szCs w:val="44"/>
          <w:shd w:val="clear" w:color="auto" w:fill="FFFFFF"/>
          <w:lang w:val="en-US" w:eastAsia="zh-CN"/>
        </w:rPr>
        <w:t>2025年度两湖一库福寿螺清理消减等项目</w:t>
      </w:r>
    </w:p>
    <w:p w14:paraId="71521836">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jc w:val="center"/>
        <w:textAlignment w:val="baseline"/>
        <w:rPr>
          <w:rFonts w:hint="eastAsia" w:ascii="方正小标宋简体" w:hAnsi="方正小标宋简体" w:eastAsia="方正小标宋简体" w:cs="方正小标宋简体"/>
          <w:b w:val="0"/>
          <w:bCs w:val="0"/>
          <w:color w:val="313131"/>
          <w:sz w:val="44"/>
          <w:szCs w:val="44"/>
          <w:shd w:val="clear" w:color="auto" w:fill="FFFFFF"/>
          <w:lang w:val="en-US" w:eastAsia="zh-CN"/>
        </w:rPr>
      </w:pPr>
      <w:r>
        <w:rPr>
          <w:rFonts w:hint="eastAsia" w:ascii="方正小标宋简体" w:hAnsi="方正小标宋简体" w:eastAsia="方正小标宋简体" w:cs="方正小标宋简体"/>
          <w:b w:val="0"/>
          <w:bCs w:val="0"/>
          <w:color w:val="313131"/>
          <w:sz w:val="44"/>
          <w:szCs w:val="44"/>
          <w:shd w:val="clear" w:color="auto" w:fill="FFFFFF"/>
          <w:lang w:val="en-US" w:eastAsia="zh-CN"/>
        </w:rPr>
        <w:t>采购代理服务方案</w:t>
      </w:r>
    </w:p>
    <w:p w14:paraId="46B4556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480" w:firstLineChars="200"/>
        <w:textAlignment w:val="baseline"/>
        <w:rPr>
          <w:rFonts w:hint="eastAsia" w:ascii="宋体" w:hAnsi="宋体" w:eastAsia="宋体" w:cs="宋体"/>
          <w:color w:val="313131"/>
          <w:shd w:val="clear" w:color="auto" w:fill="FFFFFF"/>
        </w:rPr>
      </w:pPr>
    </w:p>
    <w:p w14:paraId="3806D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13131"/>
          <w:sz w:val="32"/>
          <w:szCs w:val="32"/>
          <w:shd w:val="clear" w:color="auto" w:fill="FFFFFF"/>
          <w:lang w:val="en-US" w:eastAsia="zh-CN"/>
        </w:rPr>
        <w:t>根据政府采购相关要求及工作需要</w:t>
      </w:r>
      <w:r>
        <w:rPr>
          <w:rFonts w:hint="eastAsia" w:ascii="仿宋_GB2312" w:hAnsi="仿宋_GB2312" w:eastAsia="仿宋_GB2312" w:cs="仿宋_GB2312"/>
          <w:color w:val="313131"/>
          <w:sz w:val="32"/>
          <w:szCs w:val="32"/>
          <w:shd w:val="clear" w:color="auto" w:fill="FFFFFF"/>
        </w:rPr>
        <w:t>，我</w:t>
      </w:r>
      <w:r>
        <w:rPr>
          <w:rFonts w:hint="eastAsia" w:ascii="仿宋_GB2312" w:hAnsi="仿宋_GB2312" w:eastAsia="仿宋_GB2312" w:cs="仿宋_GB2312"/>
          <w:color w:val="313131"/>
          <w:sz w:val="32"/>
          <w:szCs w:val="32"/>
          <w:shd w:val="clear" w:color="auto" w:fill="FFFFFF"/>
          <w:lang w:val="en-US" w:eastAsia="zh-CN"/>
        </w:rPr>
        <w:t>单位</w:t>
      </w:r>
      <w:r>
        <w:rPr>
          <w:rFonts w:hint="eastAsia" w:ascii="仿宋_GB2312" w:hAnsi="仿宋_GB2312" w:eastAsia="仿宋_GB2312" w:cs="仿宋_GB2312"/>
          <w:color w:val="313131"/>
          <w:sz w:val="32"/>
          <w:szCs w:val="32"/>
          <w:shd w:val="clear" w:color="auto" w:fill="FFFFFF"/>
        </w:rPr>
        <w:t>决定通过公开</w:t>
      </w:r>
      <w:r>
        <w:rPr>
          <w:rFonts w:hint="eastAsia" w:ascii="仿宋_GB2312" w:hAnsi="仿宋_GB2312" w:eastAsia="仿宋_GB2312" w:cs="仿宋_GB2312"/>
          <w:color w:val="313131"/>
          <w:sz w:val="32"/>
          <w:szCs w:val="32"/>
          <w:shd w:val="clear" w:color="auto" w:fill="FFFFFF"/>
          <w:lang w:val="en-US" w:eastAsia="zh-CN"/>
        </w:rPr>
        <w:t>询价</w:t>
      </w:r>
      <w:r>
        <w:rPr>
          <w:rFonts w:hint="eastAsia" w:ascii="仿宋_GB2312" w:hAnsi="仿宋_GB2312" w:eastAsia="仿宋_GB2312" w:cs="仿宋_GB2312"/>
          <w:color w:val="313131"/>
          <w:sz w:val="32"/>
          <w:szCs w:val="32"/>
          <w:shd w:val="clear" w:color="auto" w:fill="FFFFFF"/>
        </w:rPr>
        <w:t>方式选定1家采购代理机构，</w:t>
      </w:r>
      <w:r>
        <w:rPr>
          <w:rFonts w:hint="eastAsia" w:ascii="仿宋_GB2312" w:hAnsi="仿宋_GB2312" w:eastAsia="仿宋_GB2312" w:cs="仿宋_GB2312"/>
          <w:color w:val="313131"/>
          <w:sz w:val="32"/>
          <w:szCs w:val="32"/>
          <w:shd w:val="clear" w:color="auto" w:fill="FFFFFF"/>
          <w:lang w:val="en-US" w:eastAsia="zh-CN"/>
        </w:rPr>
        <w:t>为2025年度两湖一库福寿螺清理消减、红枫湖湖面漂浮物打捞、百花湖湖面漂浮物打捞、红枫湖生物多样性基地运行维护等4个项目</w:t>
      </w:r>
      <w:r>
        <w:rPr>
          <w:rFonts w:hint="eastAsia" w:ascii="仿宋_GB2312" w:hAnsi="仿宋_GB2312" w:eastAsia="仿宋_GB2312" w:cs="仿宋_GB2312"/>
          <w:color w:val="313131"/>
          <w:sz w:val="32"/>
          <w:szCs w:val="32"/>
          <w:shd w:val="clear" w:color="auto" w:fill="FFFFFF"/>
        </w:rPr>
        <w:t>提供</w:t>
      </w:r>
      <w:r>
        <w:rPr>
          <w:rFonts w:hint="eastAsia" w:ascii="仿宋_GB2312" w:hAnsi="仿宋_GB2312" w:eastAsia="仿宋_GB2312" w:cs="仿宋_GB2312"/>
          <w:color w:val="313131"/>
          <w:sz w:val="32"/>
          <w:szCs w:val="32"/>
          <w:shd w:val="clear" w:color="auto" w:fill="FFFFFF"/>
          <w:lang w:val="en-US" w:eastAsia="zh-CN"/>
        </w:rPr>
        <w:t>采购</w:t>
      </w:r>
      <w:r>
        <w:rPr>
          <w:rFonts w:hint="eastAsia" w:ascii="仿宋_GB2312" w:hAnsi="仿宋_GB2312" w:eastAsia="仿宋_GB2312" w:cs="仿宋_GB2312"/>
          <w:color w:val="313131"/>
          <w:sz w:val="32"/>
          <w:szCs w:val="32"/>
          <w:shd w:val="clear" w:color="auto" w:fill="FFFFFF"/>
        </w:rPr>
        <w:t>代理服务</w:t>
      </w:r>
      <w:r>
        <w:rPr>
          <w:rFonts w:hint="eastAsia" w:ascii="仿宋_GB2312" w:hAnsi="仿宋_GB2312" w:eastAsia="仿宋_GB2312" w:cs="仿宋_GB2312"/>
          <w:color w:val="313131"/>
          <w:sz w:val="32"/>
          <w:szCs w:val="32"/>
          <w:shd w:val="clear" w:color="auto" w:fill="FFFFFF"/>
          <w:lang w:eastAsia="zh-CN"/>
        </w:rPr>
        <w:t>。</w:t>
      </w:r>
      <w:r>
        <w:rPr>
          <w:rFonts w:hint="eastAsia" w:ascii="仿宋_GB2312" w:hAnsi="仿宋_GB2312" w:eastAsia="仿宋_GB2312" w:cs="仿宋_GB2312"/>
          <w:sz w:val="32"/>
          <w:szCs w:val="32"/>
          <w:lang w:val="en-US" w:eastAsia="zh-CN"/>
        </w:rPr>
        <w:t>为确保项目顺利实施</w:t>
      </w:r>
      <w:r>
        <w:rPr>
          <w:rFonts w:hint="eastAsia" w:ascii="仿宋_GB2312" w:hAnsi="仿宋_GB2312" w:eastAsia="仿宋_GB2312" w:cs="仿宋_GB2312"/>
          <w:sz w:val="32"/>
          <w:szCs w:val="32"/>
          <w:lang w:eastAsia="zh-CN"/>
        </w:rPr>
        <w:t>，特制定本方案。</w:t>
      </w:r>
    </w:p>
    <w:p w14:paraId="5E07F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14:paraId="04D79E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项目名称</w:t>
      </w:r>
    </w:p>
    <w:p w14:paraId="6EF8B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2025年度两湖一库福寿螺清理消减等项目采购代理服务项目</w:t>
      </w:r>
    </w:p>
    <w:p w14:paraId="1917C4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）采 购 人</w:t>
      </w:r>
    </w:p>
    <w:p w14:paraId="475B69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1.采购人名称：贵阳市水务管理局</w:t>
      </w:r>
    </w:p>
    <w:p w14:paraId="77BEC8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 xml:space="preserve">2.实施部门：贵阳市水务管理局两湖一库管理处 </w:t>
      </w:r>
    </w:p>
    <w:p w14:paraId="65DBC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黑体" w:hAnsi="黑体" w:eastAsia="黑体" w:cs="黑体"/>
          <w:color w:val="313131"/>
          <w:sz w:val="32"/>
          <w:szCs w:val="32"/>
          <w:shd w:val="clear" w:color="auto" w:fill="FFFFFF"/>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）服务内容</w:t>
      </w:r>
    </w:p>
    <w:p w14:paraId="3E3FAD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1.服务范围：负责为贵阳市水务管理局2025年度两湖一库福寿螺清理消减项目、2025年度红枫湖湖面漂浮物打捞项目、2025年度百花湖湖面漂浮物打捞项目、红枫湖生物多样性基地运行维护项目提供采购</w:t>
      </w:r>
      <w:bookmarkStart w:id="0" w:name="_GoBack"/>
      <w:bookmarkEnd w:id="0"/>
      <w:r>
        <w:rPr>
          <w:rFonts w:hint="eastAsia" w:ascii="仿宋_GB2312" w:hAnsi="仿宋_GB2312" w:eastAsia="仿宋_GB2312" w:cs="仿宋_GB2312"/>
          <w:color w:val="313131"/>
          <w:sz w:val="32"/>
          <w:szCs w:val="32"/>
          <w:shd w:val="clear" w:color="auto" w:fill="FFFFFF"/>
          <w:lang w:val="en-US" w:eastAsia="zh-CN"/>
        </w:rPr>
        <w:t>代理服务，完成项目的采购工作，并提交相关资料纸质版及扫描件。</w:t>
      </w:r>
    </w:p>
    <w:p w14:paraId="23C28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2.服务期限：自合同签订之日起至完成以上4个项目采购工作止。</w:t>
      </w:r>
    </w:p>
    <w:p w14:paraId="4907F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二、采购方式</w:t>
      </w:r>
    </w:p>
    <w:p w14:paraId="7975C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面向社会公开询价。</w:t>
      </w:r>
    </w:p>
    <w:p w14:paraId="7ACFD9E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、采购流程</w:t>
      </w:r>
    </w:p>
    <w:p w14:paraId="12E80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本采购代理服务项目在我局官网公示，面对社会公开公告，接收合格的投标人前来投标。如报名或资格审查合格供应商少于3家，我局将重新发布采购公告，重启采购程序。</w:t>
      </w:r>
    </w:p>
    <w:p w14:paraId="42685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2025年度两湖一库福寿螺清理消减项目预算243936.21元、2025年度红枫湖湖面漂浮物打捞项目预算206212.41元、2025年度百花湖湖面漂浮物打捞项目预算432873.53元、红枫湖生物多样性基地运行维护项目预算金额81382.79元，各投标人以以上4个项目预算为基数，参照《贵州省关于降低部分建设项目收费标准规范收费行为等有关问题的通知》（黔价房〔2011〕69号），自报下浮率。</w:t>
      </w:r>
    </w:p>
    <w:p w14:paraId="62A5D1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按照相关采购规定，在全部满足采购文件实质性要求前提下，以最终报价最低原则确定成交投标人。</w:t>
      </w:r>
    </w:p>
    <w:p w14:paraId="309C1F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报名资料清单及要求</w:t>
      </w:r>
    </w:p>
    <w:p w14:paraId="7BBE4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1.具有独立承担民事责任的能力：提供法人或其他组织的营业执照等证明文件。</w:t>
      </w:r>
    </w:p>
    <w:p w14:paraId="111465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2.具有履行合同所必需的设备和专业技术能力：提供具备履行合同所必需的设备和专业技术能力的证明材料或书面承诺（承诺格式自拟，但必须包含上述内容）。</w:t>
      </w:r>
    </w:p>
    <w:p w14:paraId="159C7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3.具有依法缴纳税收和社会保障资金的良好记录：提供2025年1月至今任意2个月依法缴纳税收（非纳税的提供相关证明材料）和社会保障资金的有效证明材料。</w:t>
      </w:r>
    </w:p>
    <w:p w14:paraId="1FAB3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4.参加本次招标活动前三年内，在经营活动中没有重大违法记录：提供参加本次招标活动前3年内在经营活动中没有重大违法记录的书面声明（声明格式自拟，但必须包含上述内容）。</w:t>
      </w:r>
    </w:p>
    <w:p w14:paraId="1EE761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5.提供在“中国政府采购网”或“贵州省政府采购网”完成网上登记备案截图复印件或扫描件。</w:t>
      </w:r>
    </w:p>
    <w:p w14:paraId="40FE4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6.本次采购不接受联合体参与。</w:t>
      </w:r>
    </w:p>
    <w:p w14:paraId="261B9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7.报价单（格式自拟）。</w:t>
      </w:r>
    </w:p>
    <w:p w14:paraId="60F38F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8.未尽事宜，采购人与成交供应商在签订合同时自行约定。</w:t>
      </w:r>
    </w:p>
    <w:p w14:paraId="09A202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注:上述资料均须加盖响应人公章，全部密封（密封袋加盖响应人公章），无论中标与否，资料不予退还。</w:t>
      </w:r>
    </w:p>
    <w:p w14:paraId="75005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五、递交报名资料时间</w:t>
      </w:r>
    </w:p>
    <w:p w14:paraId="586EAC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2025年9月4日9时起至2025年9月8日17时止（逾期不再受理）。</w:t>
      </w:r>
    </w:p>
    <w:p w14:paraId="46EC9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联系人：谢太岭；电话：17785599962。</w:t>
      </w:r>
    </w:p>
    <w:p w14:paraId="6D5CEF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六、递交报名资料地点</w:t>
      </w:r>
    </w:p>
    <w:p w14:paraId="6BB697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贵阳市水务管理局（贵阳市南明区市南路18号3楼两湖一库管理处）</w:t>
      </w:r>
    </w:p>
    <w:p w14:paraId="3C496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七、其它事项</w:t>
      </w:r>
    </w:p>
    <w:p w14:paraId="750CA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递交的所有资料必须清晰、真实、有效、完整，因响应文件内容无法辨认、不完整或虚假所致不良后果由参与的代理服务单位自行承担。</w:t>
      </w:r>
    </w:p>
    <w:p w14:paraId="58178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 xml:space="preserve">   </w:t>
      </w:r>
    </w:p>
    <w:p w14:paraId="2ABEE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 xml:space="preserve">                  </w:t>
      </w:r>
    </w:p>
    <w:p w14:paraId="6EC5E7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 xml:space="preserve">                         贵阳市水务管理局</w:t>
      </w:r>
    </w:p>
    <w:p w14:paraId="29A4A1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13131"/>
          <w:sz w:val="32"/>
          <w:szCs w:val="32"/>
          <w:shd w:val="clear" w:color="auto" w:fill="FFFFFF"/>
          <w:lang w:val="en-US" w:eastAsia="zh-CN"/>
        </w:rPr>
      </w:pPr>
      <w:r>
        <w:rPr>
          <w:rFonts w:hint="eastAsia" w:ascii="仿宋_GB2312" w:hAnsi="仿宋_GB2312" w:eastAsia="仿宋_GB2312" w:cs="仿宋_GB2312"/>
          <w:color w:val="313131"/>
          <w:sz w:val="32"/>
          <w:szCs w:val="32"/>
          <w:shd w:val="clear" w:color="auto" w:fill="FFFFFF"/>
          <w:lang w:val="en-US" w:eastAsia="zh-CN"/>
        </w:rPr>
        <w:t xml:space="preserve">                          2025年9月3日</w:t>
      </w:r>
    </w:p>
    <w:sectPr>
      <w:footerReference r:id="rId3" w:type="default"/>
      <w:pgSz w:w="11906" w:h="16838"/>
      <w:pgMar w:top="1383" w:right="1633" w:bottom="1440"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75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E4EA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3E4EA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ZTU5YzhjNTFiMDg3YmE0MzViMDkxMTdjOWM5ZWIifQ=="/>
    <w:docVar w:name="KSO_WPS_MARK_KEY" w:val="8270b778-2497-4da1-96fa-df6531ceaf47"/>
  </w:docVars>
  <w:rsids>
    <w:rsidRoot w:val="00336262"/>
    <w:rsid w:val="00036DE0"/>
    <w:rsid w:val="00336262"/>
    <w:rsid w:val="004F5FFB"/>
    <w:rsid w:val="00743B60"/>
    <w:rsid w:val="008E2251"/>
    <w:rsid w:val="00B81D7E"/>
    <w:rsid w:val="046862DE"/>
    <w:rsid w:val="06612303"/>
    <w:rsid w:val="07727AEC"/>
    <w:rsid w:val="0A1534D6"/>
    <w:rsid w:val="0B754D02"/>
    <w:rsid w:val="0DA27AF9"/>
    <w:rsid w:val="121A320B"/>
    <w:rsid w:val="14257A6A"/>
    <w:rsid w:val="1665785E"/>
    <w:rsid w:val="1FC115E9"/>
    <w:rsid w:val="2312598A"/>
    <w:rsid w:val="23EA2DFD"/>
    <w:rsid w:val="26915193"/>
    <w:rsid w:val="272944F3"/>
    <w:rsid w:val="273C4D67"/>
    <w:rsid w:val="2EFD5ADA"/>
    <w:rsid w:val="33390293"/>
    <w:rsid w:val="33D3773F"/>
    <w:rsid w:val="39881337"/>
    <w:rsid w:val="3A933A81"/>
    <w:rsid w:val="3CA76D59"/>
    <w:rsid w:val="3EAE71A3"/>
    <w:rsid w:val="40464190"/>
    <w:rsid w:val="4128301E"/>
    <w:rsid w:val="43C94EB3"/>
    <w:rsid w:val="462A23A4"/>
    <w:rsid w:val="4A67669F"/>
    <w:rsid w:val="4B783545"/>
    <w:rsid w:val="4C2D778B"/>
    <w:rsid w:val="4F0E4337"/>
    <w:rsid w:val="4FE226A4"/>
    <w:rsid w:val="507367C1"/>
    <w:rsid w:val="518D0319"/>
    <w:rsid w:val="566D2AC3"/>
    <w:rsid w:val="56A55EBD"/>
    <w:rsid w:val="57BA078C"/>
    <w:rsid w:val="5BC27436"/>
    <w:rsid w:val="5E4C0B1E"/>
    <w:rsid w:val="5FB761B8"/>
    <w:rsid w:val="5FC80295"/>
    <w:rsid w:val="61C9140B"/>
    <w:rsid w:val="6284108F"/>
    <w:rsid w:val="633A436C"/>
    <w:rsid w:val="66816BCA"/>
    <w:rsid w:val="6D2925D1"/>
    <w:rsid w:val="70F81807"/>
    <w:rsid w:val="73E72195"/>
    <w:rsid w:val="74CB5C35"/>
    <w:rsid w:val="78B33833"/>
    <w:rsid w:val="7C3F7C97"/>
    <w:rsid w:val="7CCE3CB4"/>
    <w:rsid w:val="7D311CF4"/>
    <w:rsid w:val="7E1028C0"/>
    <w:rsid w:val="7EA2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widowControl w:val="0"/>
      <w:spacing w:before="260" w:after="260" w:line="412" w:lineRule="auto"/>
      <w:outlineLvl w:val="1"/>
    </w:pPr>
    <w:rPr>
      <w:rFonts w:ascii="Arial" w:hAnsi="Arial" w:eastAsia="黑体"/>
      <w:b/>
      <w:bCs/>
      <w:sz w:val="32"/>
      <w:szCs w:val="32"/>
    </w:rPr>
  </w:style>
  <w:style w:type="paragraph" w:styleId="3">
    <w:name w:val="heading 3"/>
    <w:basedOn w:val="1"/>
    <w:next w:val="1"/>
    <w:autoRedefine/>
    <w:semiHidden/>
    <w:unhideWhenUsed/>
    <w:qFormat/>
    <w:uiPriority w:val="0"/>
    <w:pPr>
      <w:keepNext/>
      <w:keepLines/>
      <w:spacing w:before="100" w:beforeLines="100" w:after="100" w:afterLines="100" w:line="440" w:lineRule="exact"/>
      <w:ind w:firstLine="480" w:firstLineChars="200"/>
      <w:jc w:val="left"/>
      <w:outlineLvl w:val="2"/>
    </w:pPr>
    <w:rPr>
      <w:rFonts w:ascii="Calibri" w:hAnsi="Calibri" w:eastAsia="黑体"/>
      <w:bCs/>
      <w:sz w:val="24"/>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autoRedefine/>
    <w:qFormat/>
    <w:uiPriority w:val="0"/>
    <w:rPr>
      <w:rFonts w:asciiTheme="minorHAnsi" w:hAnsiTheme="minorHAnsi" w:eastAsiaTheme="minorEastAsia" w:cstheme="minorBidi"/>
      <w:kern w:val="2"/>
      <w:sz w:val="18"/>
      <w:szCs w:val="18"/>
    </w:rPr>
  </w:style>
  <w:style w:type="paragraph" w:customStyle="1" w:styleId="12">
    <w:name w:val="一级标题"/>
    <w:basedOn w:val="1"/>
    <w:qFormat/>
    <w:uiPriority w:val="0"/>
    <w:pPr>
      <w:spacing w:line="500" w:lineRule="exact"/>
      <w:jc w:val="center"/>
    </w:pPr>
    <w:rPr>
      <w:rFonts w:ascii="宋体" w:hAnsi="宋体" w:cs="宋体"/>
      <w:b/>
      <w:bCs/>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1257</Words>
  <Characters>1355</Characters>
  <Lines>10</Lines>
  <Paragraphs>2</Paragraphs>
  <TotalTime>8</TotalTime>
  <ScaleCrop>false</ScaleCrop>
  <LinksUpToDate>false</LinksUpToDate>
  <CharactersWithSpaces>1430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stallone</dc:creator>
  <cp:lastModifiedBy>小耗子的鼠皮糖</cp:lastModifiedBy>
  <dcterms:modified xsi:type="dcterms:W3CDTF">2025-09-03T08:48:22Z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252F0C54E5514B9CABDA60ECB726E21E_12</vt:lpwstr>
  </property>
  <property fmtid="{D5CDD505-2E9C-101B-9397-08002B2CF9AE}" pid="4" name="KSOTemplateDocerSaveRecord">
    <vt:lpwstr>eyJoZGlkIjoiODZlMWQyY2IwNTRlMTQ3YjY4MzNiMGMzMWEyYTc4MzkiLCJ1c2VySWQiOiI0NDI5MDgzMzEifQ==</vt:lpwstr>
  </property>
</Properties>
</file>