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“游购乡村 好物迎春”产品推荐表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74"/>
        <w:gridCol w:w="1277"/>
        <w:gridCol w:w="1207"/>
        <w:gridCol w:w="1321"/>
        <w:gridCol w:w="1886"/>
        <w:gridCol w:w="1587"/>
        <w:gridCol w:w="2027"/>
        <w:gridCol w:w="1686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所在地区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所获资质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现有电商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店铺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年销售额（万元）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乌当区下坝镇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土鸡蛋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抖音平台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乌当下坝乐耕农业发展有限公司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孙德良18275298805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林下生态养殖、生态环保、营养丰富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乌当区下坝镇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布依花米饭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市级非遗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濮越古居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绮染植绣非遗工坊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王立琪13985131797</w:t>
            </w:r>
          </w:p>
        </w:tc>
        <w:tc>
          <w:tcPr>
            <w:tcW w:w="127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传统工艺、纯手工制作、民族特色产品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乌当区下坝镇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布依枫香染手工品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市级非遗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濮越古居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绮染植绣非遗工坊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王立琪13985131797</w:t>
            </w:r>
          </w:p>
        </w:tc>
        <w:tc>
          <w:tcPr>
            <w:tcW w:w="127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传统工艺、纯手工制作、民族特色产品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乌当区下坝镇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草莓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有机认证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抖音平台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贵阳乌当兴慧园花卉苗木种植农民专业合作社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高言慧13984308797</w:t>
            </w:r>
          </w:p>
        </w:tc>
        <w:tc>
          <w:tcPr>
            <w:tcW w:w="127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颗粒饱满、形状完美、营养价值丰富、绿色有机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乌当区偏僻布依族乡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蜡染、扎染制品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仲家衣人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仲家衣人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贾流苹13595090989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非遗产品、布依族特色产品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乌当区偏坡布依族乡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陶艺、油画、木雕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886" w:type="dxa"/>
            <w:vAlign w:val="center"/>
          </w:tcPr>
          <w:p>
            <w:pPr>
              <w:ind w:firstLine="385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灥·艺术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灥·艺术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邹  敏18184101196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文创特色手工产品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乌当区东风镇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休闲肉丝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生产许可、质检报告、IOS9001、IOS9000、HACCP体系认证、</w:t>
            </w:r>
          </w:p>
        </w:tc>
        <w:tc>
          <w:tcPr>
            <w:tcW w:w="1886" w:type="dxa"/>
            <w:vAlign w:val="center"/>
          </w:tcPr>
          <w:p>
            <w:pPr>
              <w:ind w:firstLine="385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电商、店铺、直播平台均有销售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贵州龙膳香坊食品有限公司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宋强林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13765132456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在旅游业深受游客喜爱，也是具有贵州特色的休闲食品。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乌当区东风镇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老腊肉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生产许可、质检报告、IOS9001、IOS9000、HACCP体系认证、</w:t>
            </w:r>
          </w:p>
        </w:tc>
        <w:tc>
          <w:tcPr>
            <w:tcW w:w="1886" w:type="dxa"/>
            <w:vAlign w:val="center"/>
          </w:tcPr>
          <w:p>
            <w:pPr>
              <w:ind w:firstLine="385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电商、店铺、直播平台均有销售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电商、店铺、直播平台均有销售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宋强林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13765132456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精选食材，贵州老味道，带有贵州特色的年货食品。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修文县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扎佐膀哥蹄膀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SC、非遗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抖音：扎佐膀哥蹄膀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贵州朋来乐食品有限公司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邬燕13511933449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传统工艺、非遗传承、地标性特色食品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贵州省贵阳市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腌腊食品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黔五福蒸饭香肠270g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贵州老字号、农业产业化国家重点龙头企业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黔五福天猫官方旗舰店/抖音官方旗舰店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贵州黔五福电子商务科技有限公司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2000万元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熊胤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18684122377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8"/>
                <w:vertAlign w:val="baseline"/>
                <w:lang w:val="en-US" w:eastAsia="zh-CN"/>
              </w:rPr>
              <w:t>黔五福价值1.6亿招牌广味香肠配方改良，专为蒸饭研制，蒸饭煲仔饭更香，大人孩子都爱吃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贵州省贵阳市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  <w:t>餐桌预制菜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黔五福贵州辣子鸡300g/458g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贵州老字号、农业产业化国家重点龙头企业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黔五福天猫官方旗舰店/抖音官方旗舰店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贵州黔五福电子商务科技有限公司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2000万元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熊胤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vertAlign w:val="baseline"/>
                <w:lang w:val="en-US" w:eastAsia="zh-CN"/>
              </w:rPr>
              <w:t>18684122377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8"/>
                <w:vertAlign w:val="baseline"/>
                <w:lang w:val="en-US" w:eastAsia="zh-CN" w:bidi="ar-SA"/>
              </w:rPr>
              <w:t>经典贵州特色名菜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白云区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云上红米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店铺（白云区牛场乡祁山村采摘农家山庄）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贵阳市白云区金农农业旅游发展有限责任公司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张清友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13511999610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张清超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13158080300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有机无公害种植，绿色食品；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糖分的积累比别的地方的大米要好得多；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3、口感非常细腻，回味悠长，同时又保留了红米应有的高营养值。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白云区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草莓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云莓乐草莓庄园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贵州兴同达农业科技发展有限公司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18275139531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1.品质佳，果肉细腻。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2.糖度高，酸甜适口，果香味十足。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3.果实硬度好，储运性较好。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4.果实单果重量大，光泽强，风味独特，口感香甜。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.“所在地区”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一栏请填写到县级行政区划。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“产品类型”一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栏请填写相应产品分类代码:1-特·色农副产品;2一文创产品、手工艺品;3一乡村旅游产品。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.“所获资质”一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栏请填写产品所获得的认证、标识及资质，没有请填“无”。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“现有电商、店铺”一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栏请填写产品主要销售电商、直播平台及店铺。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“产品推荐理由”一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栏请列出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至少3个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推荐产品的核心差异点和卖点。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.产品要求: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产品符合相应领域的行业管理要求和产品标准。产品应有注册商标，并不侵犯他人知识产权及其他权利。具有“国家地理标志”“中华老字号”“农产品地理标志”“绿色食品”“中国有机产品”等认证和标识的产品优先。在电商、直播平台设有正规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店铺，资质齐全、售后服务完善，并有一定销量的产品优先。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有销售经验的专职项目对接人的产品优先。</w:t>
      </w:r>
    </w:p>
    <w:p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F962D"/>
    <w:multiLevelType w:val="singleLevel"/>
    <w:tmpl w:val="DB8F96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TYwNTlhZDU1NTRjZjdhZjU0NzM4MjBiNjA4Y2UifQ=="/>
  </w:docVars>
  <w:rsids>
    <w:rsidRoot w:val="BD7E7914"/>
    <w:rsid w:val="14F353F4"/>
    <w:rsid w:val="605321AC"/>
    <w:rsid w:val="6FFF8023"/>
    <w:rsid w:val="7EFBB959"/>
    <w:rsid w:val="BD7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2023-12-29T20:21:00Z</dcterms:created>
  <dc:creator>thtf</dc:creator>
  <cp:lastModifiedBy>溪上竹屋</cp:lastModifiedBy>
  <dcterms:modified xsi:type="dcterms:W3CDTF">2024-02-23T08:43:02Z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9D7F944F5295423D642A966591191158</vt:lpwstr>
  </property>
</Properties>
</file>