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</w:pPr>
    </w:p>
    <w:p>
      <w:pP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</w:t>
      </w: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5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“游购乡村”系列活动推荐表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推荐单位：（盖章）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188"/>
        <w:gridCol w:w="1292"/>
        <w:gridCol w:w="1218"/>
        <w:gridCol w:w="1247"/>
        <w:gridCol w:w="2863"/>
        <w:gridCol w:w="2865"/>
        <w:gridCol w:w="2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举办时间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举办地点</w:t>
            </w: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类型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活动介绍（500字以内）</w:t>
            </w: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活动亮点（200字以内）</w:t>
            </w: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当地文旅部门联系人和联系方式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4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1.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马堡龙灯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正月初八-正月十八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乌当区羊昌镇马堡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民俗活动</w:t>
            </w:r>
          </w:p>
        </w:tc>
        <w:tc>
          <w:tcPr>
            <w:tcW w:w="2863" w:type="dxa"/>
            <w:vAlign w:val="center"/>
          </w:tcPr>
          <w:p>
            <w:r>
              <w:rPr>
                <w:rFonts w:hint="eastAsia"/>
              </w:rPr>
              <w:t>马堡龙灯是以越国汪公为信仰的屯堡文化遗存。每年正月举行，以龙带灯，兼有花灯戏。既是传统春节的节庆活动，也是马堡屯民纪念先祖的传统习俗，是屯堡文化与地方文化融合的活化石。</w:t>
            </w:r>
          </w:p>
          <w:p>
            <w:r>
              <w:rPr>
                <w:rFonts w:hint="eastAsia"/>
              </w:rPr>
              <w:t>马堡明时与羊堡（现羊昌）、谷溪堡（现新场谷溪）组成贵州前卫左千户所，清属贵筑县东下里。马堡原居民均为明代屯军的后裔，以汪姓将领为中心，多个大姓相辅佐。他们来自安徽、江西等地，明时“调北征南”到此戍边，同时也带来了中原地区文化习俗，每年正月都举行舞龙唱戏活动。因汪国公汪华的生日为正月十八，马堡屯民便将此习俗活动延长到了正月十八后才结束。活动由舞龙、闹龙灯、唱花灯戏（也称唱汉戏）三个部分组成。</w:t>
            </w:r>
          </w:p>
          <w:p>
            <w:pPr>
              <w:adjustRightInd w:val="0"/>
              <w:snapToGrid w:val="0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马堡龙灯习俗已传承六百来年，舞龙、闹花灯、唱汉戏、抬汪公等传统活动是中原文化在这个边远地区“汉城”中的特殊历史遗存，对于我们研究屯堡文化与地方文化的融合提供了活例证。特别是“汪公文化”的融入，使得马堡龙灯地域特色鲜明。马堡龙灯是鲜活的文化，深含汉民族传统文化的精髓，原生态的反映了屯堡人的族群身份和特色，体现出屯堡文化独具特色的历史文化发展踪迹，在强调多元化文化共存的今天，更显示出鲜明而独特的文化价值。2018年10月30日列为贵阳市第五批市级非遗代表作名录。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6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1.舞龙灯，唱戏。2.开财门，贺主家。3.本活动为民间自发组织，没有任何官方参与，是保存较好的过年民俗活动。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bidi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ind w:firstLine="414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曾婷18085099515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42" w:type="dxa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88" w:type="dxa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云锦村石头寨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跳苗场</w:t>
            </w:r>
          </w:p>
        </w:tc>
        <w:tc>
          <w:tcPr>
            <w:tcW w:w="1292" w:type="dxa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农历二月十四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十六</w:t>
            </w:r>
          </w:p>
        </w:tc>
        <w:tc>
          <w:tcPr>
            <w:tcW w:w="1218" w:type="dxa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乌当区东风镇云锦村石头寨组</w:t>
            </w:r>
          </w:p>
        </w:tc>
        <w:tc>
          <w:tcPr>
            <w:tcW w:w="1247" w:type="dxa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乡村年俗文化活动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石头寨位于贵阳市乌当区东风镇云锦村，是一个苗族世代聚居的村寨。几百年以来，这里一直沿袭着二月跳场活动。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石头寨苗族文化活动于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每年的农历二月十四日、十五日、十六日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（今年是阳历3月23日至25日）开展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石头寨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苗族同胞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的传统跳场节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是贵阳市及周边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区县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苗族的一大盛会，有百年历史，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苗族族长世袭传承四十八代，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云锦村苗族跳场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是省、市、区级非物质文化遗产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传承。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清朝时候，清政府推行“蛮悉改流、苗亦归化”政策，苗族同胞奋起反抗并组织起义，起义失败。1736年，清军血洗参加起义的苗寨。1743年农历2月14日-16日，被清军所俘的苗族首领及同胞在石头寨黑土坡英勇就义。为了祭奠英烈，告慰英魂，当地苗族同胞就在黑土坡兴起了跳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跳场活动分为踩场、跳场、散场三个环节进行，持续三天时间。2月14为踩场，主要有砍旗杆、护旗杆、树幡等祭祀仪式。2月15为正场，举行隆重的立杆祭祀仪式以及文娱表演、斗鸡、斗鸟、唱山歌等民俗节庆活动。2月16为散场，收旗杆等待来年跳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石头寨跳场与都拉跳场、罗吏目跳场为姊妹场，旧为每六年轮换一次，每轮连续跳三年后歇三年。现已经发展成每年一跳，不再歇场。参加民众达三至七、八万人，成为贵阳近郊影响力最大的民族节庆活动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2015年1月列为贵州省第四批省级非遗代表作名录。</w:t>
            </w:r>
          </w:p>
        </w:tc>
        <w:tc>
          <w:tcPr>
            <w:tcW w:w="2865" w:type="dxa"/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石头苗寨有着悠石头寨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是云锦村最有特点的一个组，这个组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的村民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几乎为苗族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石头寨的苗族祖先是从湖南湘西迁至而来，至今已传承四十八代，苗族子孙世世代代把每年的农历二月十四日、十五日、十六日三天定为“跳场”活动日，活动宗旨是为了纪念先辈们的历史遭遇、生命追求，求一年的风调雨顺，“跳场”内容包括苗族男女老少聚集在一起吹芦笙、对歌、跳苗舞、斗鸡、斗鸟、少男少女谈婚论嫁。</w:t>
            </w:r>
          </w:p>
          <w:p>
            <w:pPr>
              <w:bidi w:val="0"/>
              <w:rPr>
                <w:rFonts w:hint="eastAsia"/>
              </w:rPr>
            </w:pPr>
          </w:p>
        </w:tc>
        <w:tc>
          <w:tcPr>
            <w:tcW w:w="2565" w:type="dxa"/>
            <w:vAlign w:val="center"/>
          </w:tcPr>
          <w:p>
            <w:pPr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宋贤琴18785047799</w:t>
            </w:r>
          </w:p>
          <w:p>
            <w:pPr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刘艳</w:t>
            </w: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19985078197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4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久长街道耍花灯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2月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久长街道兴隆村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在春节、元宵期间，组织村群众赏花灯、猜灯谜、看表演等。</w:t>
            </w:r>
          </w:p>
        </w:tc>
        <w:tc>
          <w:tcPr>
            <w:tcW w:w="286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耍花灯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段玉婷18608509381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4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“迎新春•共欢乐”系列活动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2024.1.1至2024.2.9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景阳街道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各村（社区）结合自身实际情况，春节期间自主选择剪纸，猜灯谜、花灯会等形式开展迎新春活动。让广大群众感受浓浓年味。</w:t>
            </w:r>
          </w:p>
        </w:tc>
        <w:tc>
          <w:tcPr>
            <w:tcW w:w="286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新春活动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段玉婷18608509381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4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春节期间非遗传承蓬莱地戏——杨家将巡演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2024.2.18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白云区牛场乡蓬莱村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蓬莱村寨，历史悠久，历史文化源远流长，民风民俗文化历史悠久，有传统的布依族民歌、刺绣、舞蹈等，仅贵州非物质文化遗产蓬莱地戏《杨家将》就有800多年历史，被誉为“黔中文化活化石”的民间艺术瑰宝。在每年正月初九至十五，一是开箱、请神；二是出兵点兵 ；三是祭苗王；四是拜土地；五是开财门。六是搭台跳戏扫场、收兵、点兵关箱；七是吃地戏饭。都是要祭祀祖先、祈愿全寨在新的一年中“老少康泰”、“无灾无病”、“五谷丰登”、“牛滋马平”、“六畜兴旺”等，附近村寨也会邀请前去表演，祈福平安，因此，影响力极强，影响面极宽。</w:t>
            </w:r>
          </w:p>
        </w:tc>
        <w:tc>
          <w:tcPr>
            <w:tcW w:w="286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在每年正月初九至十五，一是开箱、请神；二是出兵点兵 ；三是祭苗王；四是拜土地；五是开财门。六是搭台跳戏扫场、收兵、点兵关箱；七是吃地戏饭。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莫琦露0851-84602907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4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春节期间非遗传承石龙苗族“抢鼓棒”文艺汇演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2024.2.13（暂定）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白云区牛场乡石龙村</w:t>
            </w:r>
          </w:p>
        </w:tc>
        <w:tc>
          <w:tcPr>
            <w:tcW w:w="1247" w:type="dxa"/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1、2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石龙村是白云区牛场乡7个少数民族村寨之一，全村下辖4个村民组，有婉约的布依山歌、精美的苗族刺绣，石龙苗族“抢鼓棒”舞蹈还曾被列入贵州省第五批非物质文化遗产名录。从2019年开始筹划发展乡村旅游业，打造集农业观光旅游、民族文化传承、农耕体验品位等于一体的乡村旅游示范点，还打造了石龙村民族民俗非遗馆。在重要节庆日，都会开展石龙苗族“抢鼓棒”非遗展示和布依山歌文化汇演活动。</w:t>
            </w:r>
          </w:p>
        </w:tc>
        <w:tc>
          <w:tcPr>
            <w:tcW w:w="286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开展石龙苗族“抢鼓棒”非遗展示和布依山歌文化汇演活动</w:t>
            </w:r>
            <w:r>
              <w:rPr>
                <w:rFonts w:hint="eastAsia"/>
                <w:vertAlign w:val="baseline"/>
                <w:lang w:val="en-US" w:eastAsia="zh-CN"/>
              </w:rPr>
              <w:t>，</w:t>
            </w:r>
            <w:r>
              <w:rPr>
                <w:rFonts w:hint="default"/>
                <w:vertAlign w:val="baseline"/>
                <w:lang w:val="en-US" w:eastAsia="zh-CN"/>
              </w:rPr>
              <w:t>乡村旅游</w:t>
            </w:r>
            <w:r>
              <w:rPr>
                <w:rFonts w:hint="eastAsia"/>
                <w:vertAlign w:val="baseline"/>
                <w:lang w:val="en-US" w:eastAsia="zh-CN"/>
              </w:rPr>
              <w:t>。</w:t>
            </w:r>
          </w:p>
        </w:tc>
        <w:tc>
          <w:tcPr>
            <w:tcW w:w="2565" w:type="dxa"/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莫琦露0851-84602907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4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86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65" w:type="dxa"/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4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6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4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6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4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6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4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6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4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6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4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6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4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6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4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6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4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6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4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6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4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6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4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6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  <w:t>类型一栏填写相应代码：1-乡村旅游推广活动；2-乡村年俗文化活动；3-乡村农文旅消费促进活动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5YTYwNTlhZDU1NTRjZjdhZjU0NzM4MjBiNjA4Y2UifQ=="/>
  </w:docVars>
  <w:rsids>
    <w:rsidRoot w:val="BD7E7914"/>
    <w:rsid w:val="14F353F4"/>
    <w:rsid w:val="6FFF8023"/>
    <w:rsid w:val="70960AF1"/>
    <w:rsid w:val="7EFBB959"/>
    <w:rsid w:val="BD7E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2023-12-29T20:21:00Z</dcterms:created>
  <dc:creator>thtf</dc:creator>
  <cp:lastModifiedBy>溪上竹屋</cp:lastModifiedBy>
  <dcterms:modified xsi:type="dcterms:W3CDTF">2024-02-23T08:43:54Z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9D7F944F5295423D642A966591191158</vt:lpwstr>
  </property>
</Properties>
</file>