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4EA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napToGrid/>
          <w:color w:val="000000"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0F2476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76" w:leftChars="760" w:hanging="880" w:hangingChars="200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各中小企业主管部门联系方式</w:t>
      </w:r>
    </w:p>
    <w:p w14:paraId="275E4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4932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530" w:type="dxa"/>
            <w:vAlign w:val="center"/>
          </w:tcPr>
          <w:p w14:paraId="3933E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  <w:t>各中小企业主管部门</w:t>
            </w:r>
          </w:p>
        </w:tc>
        <w:tc>
          <w:tcPr>
            <w:tcW w:w="4530" w:type="dxa"/>
            <w:vAlign w:val="center"/>
          </w:tcPr>
          <w:p w14:paraId="45777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eastAsia="zh-CN"/>
              </w:rPr>
              <w:t>联系方式</w:t>
            </w:r>
          </w:p>
        </w:tc>
      </w:tr>
      <w:tr w14:paraId="3520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75890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贵阳市工业和信息化局</w:t>
            </w:r>
          </w:p>
        </w:tc>
        <w:tc>
          <w:tcPr>
            <w:tcW w:w="4530" w:type="dxa"/>
            <w:vAlign w:val="center"/>
          </w:tcPr>
          <w:p w14:paraId="385B75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87989732</w:t>
            </w:r>
          </w:p>
        </w:tc>
      </w:tr>
      <w:tr w14:paraId="3975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C89AA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观山湖区工业和信息化局</w:t>
            </w:r>
          </w:p>
        </w:tc>
        <w:tc>
          <w:tcPr>
            <w:tcW w:w="4530" w:type="dxa"/>
            <w:vAlign w:val="center"/>
          </w:tcPr>
          <w:p w14:paraId="60A14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84394705</w:t>
            </w:r>
          </w:p>
        </w:tc>
      </w:tr>
      <w:tr w14:paraId="6F61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2C083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息烽县工业和信息化局</w:t>
            </w:r>
          </w:p>
        </w:tc>
        <w:tc>
          <w:tcPr>
            <w:tcW w:w="4530" w:type="dxa"/>
            <w:vAlign w:val="center"/>
          </w:tcPr>
          <w:p w14:paraId="5CE1D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87721384</w:t>
            </w:r>
          </w:p>
        </w:tc>
      </w:tr>
      <w:tr w14:paraId="47B4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234F8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乌当区工业和信息化局</w:t>
            </w:r>
          </w:p>
        </w:tc>
        <w:tc>
          <w:tcPr>
            <w:tcW w:w="4530" w:type="dxa"/>
            <w:vAlign w:val="center"/>
          </w:tcPr>
          <w:p w14:paraId="27947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88202026</w:t>
            </w:r>
          </w:p>
        </w:tc>
      </w:tr>
      <w:tr w14:paraId="3DD3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468E6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云岩区工业和信息化局</w:t>
            </w:r>
          </w:p>
        </w:tc>
        <w:tc>
          <w:tcPr>
            <w:tcW w:w="4530" w:type="dxa"/>
            <w:vAlign w:val="center"/>
          </w:tcPr>
          <w:p w14:paraId="400D9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86679096</w:t>
            </w:r>
          </w:p>
        </w:tc>
      </w:tr>
      <w:tr w14:paraId="0515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4E02C7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修文县工业和信息化局</w:t>
            </w:r>
          </w:p>
        </w:tc>
        <w:tc>
          <w:tcPr>
            <w:tcW w:w="4530" w:type="dxa"/>
            <w:vAlign w:val="center"/>
          </w:tcPr>
          <w:p w14:paraId="1DA898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82328711</w:t>
            </w:r>
          </w:p>
        </w:tc>
      </w:tr>
      <w:tr w14:paraId="19DD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6D3522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经开区工业和信息化局</w:t>
            </w:r>
          </w:p>
          <w:p w14:paraId="61C50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（大数据局）</w:t>
            </w:r>
          </w:p>
        </w:tc>
        <w:tc>
          <w:tcPr>
            <w:tcW w:w="4530" w:type="dxa"/>
            <w:vAlign w:val="center"/>
          </w:tcPr>
          <w:p w14:paraId="35DEE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83806467</w:t>
            </w:r>
          </w:p>
        </w:tc>
      </w:tr>
      <w:tr w14:paraId="6650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32E9C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南明区工业和信息化局</w:t>
            </w:r>
          </w:p>
        </w:tc>
        <w:tc>
          <w:tcPr>
            <w:tcW w:w="4530" w:type="dxa"/>
            <w:vAlign w:val="center"/>
          </w:tcPr>
          <w:p w14:paraId="0511A1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85511108</w:t>
            </w:r>
          </w:p>
        </w:tc>
      </w:tr>
      <w:tr w14:paraId="3223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4F951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双龙航空港经济区产业发展局</w:t>
            </w:r>
          </w:p>
        </w:tc>
        <w:tc>
          <w:tcPr>
            <w:tcW w:w="4530" w:type="dxa"/>
            <w:vAlign w:val="center"/>
          </w:tcPr>
          <w:p w14:paraId="1C4787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85512419</w:t>
            </w:r>
          </w:p>
        </w:tc>
      </w:tr>
      <w:tr w14:paraId="0FBB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08948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开阳县工业和信息化局</w:t>
            </w:r>
          </w:p>
        </w:tc>
        <w:tc>
          <w:tcPr>
            <w:tcW w:w="4530" w:type="dxa"/>
            <w:vAlign w:val="center"/>
          </w:tcPr>
          <w:p w14:paraId="6BA834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87254760</w:t>
            </w:r>
          </w:p>
        </w:tc>
      </w:tr>
      <w:tr w14:paraId="7625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4692A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高新区产业发展局</w:t>
            </w:r>
          </w:p>
          <w:p w14:paraId="0F618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（大数据发展局）</w:t>
            </w:r>
          </w:p>
        </w:tc>
        <w:tc>
          <w:tcPr>
            <w:tcW w:w="4530" w:type="dxa"/>
            <w:vAlign w:val="center"/>
          </w:tcPr>
          <w:p w14:paraId="4AE6F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84702873</w:t>
            </w:r>
          </w:p>
        </w:tc>
      </w:tr>
      <w:tr w14:paraId="7C2E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6C32CC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综合保税区产业发展局</w:t>
            </w:r>
          </w:p>
        </w:tc>
        <w:tc>
          <w:tcPr>
            <w:tcW w:w="4530" w:type="dxa"/>
            <w:vAlign w:val="center"/>
          </w:tcPr>
          <w:p w14:paraId="172A00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86985887</w:t>
            </w:r>
          </w:p>
        </w:tc>
      </w:tr>
      <w:tr w14:paraId="3DF94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0FB4EA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清镇市工业和信息化局</w:t>
            </w:r>
          </w:p>
        </w:tc>
        <w:tc>
          <w:tcPr>
            <w:tcW w:w="4530" w:type="dxa"/>
            <w:vAlign w:val="center"/>
          </w:tcPr>
          <w:p w14:paraId="4A525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82602895</w:t>
            </w:r>
          </w:p>
        </w:tc>
      </w:tr>
      <w:tr w14:paraId="592A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7B2EDE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白云区工业和信息化局</w:t>
            </w:r>
          </w:p>
        </w:tc>
        <w:tc>
          <w:tcPr>
            <w:tcW w:w="4530" w:type="dxa"/>
            <w:vAlign w:val="center"/>
          </w:tcPr>
          <w:p w14:paraId="00C18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84616740</w:t>
            </w:r>
          </w:p>
        </w:tc>
      </w:tr>
      <w:tr w14:paraId="0E16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4930F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花溪区工业和信息化局</w:t>
            </w:r>
          </w:p>
        </w:tc>
        <w:tc>
          <w:tcPr>
            <w:tcW w:w="4530" w:type="dxa"/>
            <w:vAlign w:val="center"/>
          </w:tcPr>
          <w:p w14:paraId="58361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83626266</w:t>
            </w:r>
          </w:p>
        </w:tc>
      </w:tr>
    </w:tbl>
    <w:p w14:paraId="09F8B05E">
      <w:pPr>
        <w:pStyle w:val="2"/>
        <w:rPr>
          <w:rFonts w:hint="default"/>
          <w:lang w:val="en-US" w:eastAsia="zh-CN"/>
        </w:rPr>
      </w:pPr>
    </w:p>
    <w:bookmarkEnd w:id="0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32CD1"/>
    <w:rsid w:val="3E832CD1"/>
    <w:rsid w:val="7AAF2550"/>
    <w:rsid w:val="7EE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315</Characters>
  <Lines>0</Lines>
  <Paragraphs>0</Paragraphs>
  <TotalTime>18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2025-09-10T15:56:00Z</dcterms:created>
  <dc:creator>LIUY</dc:creator>
  <cp:lastModifiedBy>來年</cp:lastModifiedBy>
  <dcterms:modified xsi:type="dcterms:W3CDTF">2025-09-10T08:43:00Z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F0BAC9A3666146AE8D7FDB0985DA3196_13</vt:lpwstr>
  </property>
</Properties>
</file>