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2"/>
        <w:rPr>
          <w:rFonts w:ascii="方正黑体_GBK" w:hAnsi="黑体" w:eastAsia="方正黑体_GBK"/>
          <w:sz w:val="32"/>
          <w:szCs w:val="32"/>
        </w:rPr>
      </w:pPr>
      <w:r>
        <w:rPr>
          <w:rFonts w:ascii="方正黑体_GBK" w:hAnsi="黑体" w:eastAsia="方正黑体_GBK"/>
          <w:sz w:val="32"/>
          <w:szCs w:val="32"/>
        </w:rPr>
        <w:t>附件</w:t>
      </w:r>
      <w:r>
        <w:rPr>
          <w:rFonts w:hint="eastAsia" w:ascii="方正黑体_GBK" w:hAnsi="黑体" w:eastAsia="方正黑体_GBK"/>
          <w:sz w:val="32"/>
          <w:szCs w:val="32"/>
        </w:rPr>
        <w:t>4</w:t>
      </w:r>
    </w:p>
    <w:p>
      <w:pPr>
        <w:widowControl/>
        <w:jc w:val="center"/>
        <w:rPr>
          <w:rFonts w:ascii="方正小标宋_GBK" w:eastAsia="方正小标宋_GBK"/>
          <w:sz w:val="32"/>
          <w:szCs w:val="30"/>
        </w:rPr>
      </w:pPr>
    </w:p>
    <w:p>
      <w:pPr>
        <w:widowControl/>
        <w:jc w:val="center"/>
        <w:rPr>
          <w:rFonts w:ascii="方正小标宋_GBK" w:eastAsia="方正小标宋_GBK"/>
          <w:sz w:val="32"/>
          <w:szCs w:val="30"/>
        </w:rPr>
      </w:pPr>
    </w:p>
    <w:p>
      <w:pPr>
        <w:jc w:val="center"/>
        <w:outlineLvl w:val="2"/>
        <w:rPr>
          <w:rFonts w:ascii="方正小标宋_GBK" w:eastAsia="方正小标宋_GBK"/>
          <w:sz w:val="36"/>
          <w:szCs w:val="30"/>
        </w:rPr>
      </w:pPr>
      <w:r>
        <w:rPr>
          <w:rFonts w:hint="eastAsia" w:ascii="方正小标宋_GBK" w:eastAsia="方正小标宋_GBK"/>
          <w:sz w:val="36"/>
          <w:szCs w:val="30"/>
        </w:rPr>
        <w:t>全国林草系统先进工作者拟表彰对象名单</w:t>
      </w:r>
    </w:p>
    <w:p>
      <w:pPr>
        <w:jc w:val="center"/>
        <w:outlineLvl w:val="2"/>
        <w:rPr>
          <w:rFonts w:ascii="方正小标宋_GBK" w:eastAsia="方正小标宋_GBK"/>
          <w:sz w:val="36"/>
          <w:szCs w:val="30"/>
        </w:rPr>
      </w:pPr>
      <w:r>
        <w:rPr>
          <w:rFonts w:hint="eastAsia" w:ascii="方正小标宋_GBK" w:eastAsia="方正小标宋_GBK"/>
          <w:sz w:val="36"/>
          <w:szCs w:val="30"/>
        </w:rPr>
        <w:t>（11</w:t>
      </w:r>
      <w:r>
        <w:rPr>
          <w:rFonts w:ascii="方正小标宋_GBK" w:eastAsia="方正小标宋_GBK"/>
          <w:sz w:val="36"/>
          <w:szCs w:val="30"/>
        </w:rPr>
        <w:t>8</w:t>
      </w:r>
      <w:r>
        <w:rPr>
          <w:rFonts w:hint="eastAsia" w:ascii="方正小标宋_GBK" w:eastAsia="方正小标宋_GBK"/>
          <w:sz w:val="36"/>
          <w:szCs w:val="30"/>
        </w:rPr>
        <w:t>人）</w:t>
      </w:r>
    </w:p>
    <w:p>
      <w:pPr>
        <w:jc w:val="center"/>
        <w:outlineLvl w:val="2"/>
        <w:rPr>
          <w:rFonts w:ascii="方正小标宋_GBK" w:eastAsia="方正小标宋_GBK"/>
          <w:sz w:val="36"/>
          <w:szCs w:val="30"/>
        </w:rPr>
      </w:pPr>
    </w:p>
    <w:tbl>
      <w:tblPr>
        <w:tblStyle w:val="5"/>
        <w:tblW w:w="864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122"/>
        <w:gridCol w:w="303"/>
        <w:gridCol w:w="425"/>
        <w:gridCol w:w="743"/>
        <w:gridCol w:w="1242"/>
        <w:gridCol w:w="2835"/>
        <w:gridCol w:w="141"/>
        <w:gridCol w:w="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北京市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黄三祥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北京市园林绿化资源保护中心（北京市园林局审批服务中心）主任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曹治锋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北京市京西林场管理处资源保护科科长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谢长利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北京市怀柔区森林火险防治与早期火情处置中心（北京市怀柔区森林消防大队）主任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崔  贤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北京市顺义区园林绿化局资源管理科（行政审批科）科长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天津市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郭秀民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天津市规划资源局湿地和自然保护地处处长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徐永明</w:t>
            </w:r>
          </w:p>
        </w:tc>
        <w:tc>
          <w:tcPr>
            <w:tcW w:w="6379" w:type="dxa"/>
            <w:gridSpan w:val="9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8"/>
                <w:szCs w:val="30"/>
              </w:rPr>
              <w:t>天津市津南区农业农村委员会林业科一级主任科员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河北省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  海</w:t>
            </w:r>
            <w:r>
              <w:rPr>
                <w:rFonts w:hint="eastAsia" w:ascii="方正仿宋_GBK" w:eastAsia="方正仿宋_GBK"/>
                <w:sz w:val="24"/>
                <w:szCs w:val="30"/>
              </w:rPr>
              <w:t>（满族）</w:t>
            </w:r>
          </w:p>
          <w:p>
            <w:pPr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河北省林业和草原工程项目中心主任、正高级工程师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甄壮平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保定市自然资源和规划局二级调研员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武志波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石家庄市林业局生态保护修复科科长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杨建新</w:t>
            </w:r>
          </w:p>
        </w:tc>
        <w:tc>
          <w:tcPr>
            <w:tcW w:w="6379" w:type="dxa"/>
            <w:gridSpan w:val="9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张家口市崇礼区林业和草原局一级主任科员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山西省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闫红霞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河津市林业局党组书记、局长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王晓林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山西省桑干河杨树丰产林实验局党委书记、局长、高级工程师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刘占义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朔州市城区林业局总工程师、四级调研员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3544" w:type="dxa"/>
            <w:gridSpan w:val="5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内蒙古自治区</w:t>
            </w:r>
          </w:p>
        </w:tc>
        <w:tc>
          <w:tcPr>
            <w:tcW w:w="4820" w:type="dxa"/>
            <w:gridSpan w:val="3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石国忠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（满族）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牙克石市牙克石林场场长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秦  刚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（蒙古族）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乌兰浩特市林业和草原局党组书记、局长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李茂森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包头市林业和草原局党组成员、副局长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辽宁省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白国华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（蒙古族）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彰武县林草发展服务中心主任、正高级工程师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邰晓明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（蒙古族）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朝阳市林业和草原局局长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焦大志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（蒙古族）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辽宁省林业发展服务中心林业有害生物防治检疫站检疫科副科长、高级工程师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吉林省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张祥龙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乾安县草原管理站站长、高级畜牧师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侯希刚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长春市林业和园林局资源管理与保护处（科技处）处长、一级调研员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张吉春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蛟河市国有林总场场长、高级工程师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  达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四平新型工业化经济开发区国有林保护中心主任、高级工程师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黑龙江省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张志军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黑龙江省林业和草原局防火督查专员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  妍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伊春森林博物馆馆长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刘广军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国营克山县涌泉经营林场场长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杨云飞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汤原县林业和草原局资源股股长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上海市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钮栋梁</w:t>
            </w:r>
          </w:p>
        </w:tc>
        <w:tc>
          <w:tcPr>
            <w:tcW w:w="6237" w:type="dxa"/>
            <w:gridSpan w:val="8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上海市崇明东滩自然保护区管理事务中心主任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唐晓东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上海市青浦区林业站副站长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江苏省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仲志勤</w:t>
            </w:r>
          </w:p>
        </w:tc>
        <w:tc>
          <w:tcPr>
            <w:tcW w:w="6379" w:type="dxa"/>
            <w:gridSpan w:val="9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江苏省林业局党组成员、副局长、机关党委书记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花德政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盐城市自然资源和规划局（林业局）森林资源管理处处长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洪刚俊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镇江市林业局林业管理处处长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浙江省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洪兆龙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浙江省林业种苗管理总站一级调研员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徐晓薇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温州市林业技术推广和野生动植物保护管理站站长、高级工程师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何小勇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丽水市林业技术推广总站正高级工程师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洪金亮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开化县林业局一级主任科员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诸炜荣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安吉县竹产业发展中心高级工程师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安徽省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胡  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宿州市林业局党组书记、局长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周永康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宣城市林业有害生物防治检疫中心副主任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钱侯春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安徽省北十里木竹检查站正高级工程师</w:t>
            </w:r>
          </w:p>
        </w:tc>
      </w:tr>
      <w:tr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国  敏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蒙城县林政管理站站长、高级工程师</w:t>
            </w:r>
          </w:p>
        </w:tc>
      </w:tr>
      <w:tr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潘雪雷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芜湖市湾沚区林业服务中心高级工程师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福建省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叶华柳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南平市林业局副局长、机关党委书记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乐代明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三明市沙县区林业局党组成员、副局长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邹秉章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福建省上杭白砂国有林场场长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谭芳林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福建省林业科学研究院生态环境研究所所长、正高级工程师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陈文杰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宁德市野生动植物与湿地保护中心主任、高级工程师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江西省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胡  斌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鹰潭市林业局党组书记、局长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吴进良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婺源县林业局党组书记、局长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肖复明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江西省林业科学院农林生物技术应用研究所所长、研究员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刘郁林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江西环境工程职业学院双高办主任、教授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山东省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李光雷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济南市章丘区国有黄河林场党支部书记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孟凡焕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枣庄市薛城区林业发展服务中心主任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乔来秋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东营市湿地保护中心主任、高级工程师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郑泽玉</w:t>
            </w:r>
          </w:p>
        </w:tc>
        <w:tc>
          <w:tcPr>
            <w:tcW w:w="6237" w:type="dxa"/>
            <w:gridSpan w:val="8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日照市林业保护和发展服务中心正高级工程师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樊庆军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菏泽市林业产业发展中心研究员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河南省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何  胜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中牟县林业局党组书记、局长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骆雪峰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三门峡市林业局党组书记、局长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郭利青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罗山县林业技术推广站站长、高级工程师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茹清龙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新乡市林业局生态建设修复科科长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湖北省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王  谦</w:t>
            </w:r>
          </w:p>
        </w:tc>
        <w:tc>
          <w:tcPr>
            <w:tcW w:w="6237" w:type="dxa"/>
            <w:gridSpan w:val="8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襄阳市自然资源和规划局党组成员、副局长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李晓峰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麻城市林业局党组书记、局长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董立坤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武汉市园林科学研究院工程师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章武星</w:t>
            </w:r>
          </w:p>
        </w:tc>
        <w:tc>
          <w:tcPr>
            <w:tcW w:w="6379" w:type="dxa"/>
            <w:gridSpan w:val="9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咸宁市森林病虫防治检疫站副站长、高级工程师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湖南省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刘  玮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湖南省植物园党委书记、研究员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唐松华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炎陵县林业局党委书记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br w:type="page"/>
            </w:r>
            <w:r>
              <w:rPr>
                <w:rFonts w:hint="eastAsia" w:ascii="方正仿宋_GBK" w:eastAsia="方正仿宋_GBK"/>
                <w:sz w:val="30"/>
                <w:szCs w:val="30"/>
              </w:rPr>
              <w:t>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朱素娥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湘潭市林业局造林科科长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晏佳贵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华容县林业局党委书记、局长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谭明金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中方县林业局党组书记、局长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广东省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梁国玲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清远市清新区林业科学技术推广站工程师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刘伟新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韶关市曲江区国有小坑林场场长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郑会全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广东省林业科学研究院森林培育研究所副所长、正高级工程师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李智琦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广州市林业和园林科学研究院生态信息研究所所长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何伟坚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梅州市国有梅南林场场长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694" w:type="dxa"/>
            <w:gridSpan w:val="2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广西壮族自治区</w:t>
            </w:r>
          </w:p>
        </w:tc>
        <w:tc>
          <w:tcPr>
            <w:tcW w:w="5670" w:type="dxa"/>
            <w:gridSpan w:val="6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黄开勇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广西壮族自治区林业科学研究院用材林研究所所长、研究员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李耀斌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梧州市林业局党组成员、副局长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黄永利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（壮族）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南宁市林业科学研究所良种基地管理科科长、正高级工程师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耿　凯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广西壮族自治区国有黄冕林场桂东分场场长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韦江玲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（女，壮族）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广西壮</w:t>
            </w:r>
            <w:bookmarkStart w:id="0" w:name="_GoBack"/>
            <w:r>
              <w:rPr>
                <w:rFonts w:hint="eastAsia" w:ascii="方正仿宋_GBK" w:eastAsia="方正仿宋_GBK"/>
                <w:sz w:val="30"/>
                <w:szCs w:val="30"/>
              </w:rPr>
              <w:t>族自治区</w:t>
            </w:r>
            <w:bookmarkEnd w:id="0"/>
            <w:r>
              <w:rPr>
                <w:rFonts w:hint="eastAsia" w:ascii="方正仿宋_GBK" w:eastAsia="方正仿宋_GBK"/>
                <w:sz w:val="30"/>
                <w:szCs w:val="30"/>
              </w:rPr>
              <w:t>山口红树林生态国家级自然保护区管理中心高级工程师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海南省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麦匡耀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海南省林业局人事处（审计处）副处长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邢理远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五指山市林业局绿委办副主任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重庆市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陈世康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重庆市梁平区林业局党组书记、局长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蔡小林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彭水苗族土家族自治县自然保护地管护中心主任、高级工程师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赵德祥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重庆市永川区国有林场副场长、正高级工程师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四川省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慕长龙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四川省林业科学研究院院长、研究员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骆  伟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四川栗子坪国家级自然保护区管理局局长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莫  旭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攀枝花市林业局副局长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张道刚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峨眉山林业管理所所长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贵州省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杨守禄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贵州省林业科学研究院林业产业研究所副所长、副研究员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吴  宪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（苗族）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铜仁市营林工作指导站站长、高级工程师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王  勇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（布依族）</w:t>
            </w:r>
          </w:p>
        </w:tc>
        <w:tc>
          <w:tcPr>
            <w:tcW w:w="6237" w:type="dxa"/>
            <w:gridSpan w:val="8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册亨县林业产业发展中心主任、高级工程师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谌  雨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六枝特区自然资源局党组成员、副局长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云南省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邹光啟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云南省林业调查规划院正高级工程师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黄佳聪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4"/>
                <w:szCs w:val="30"/>
              </w:rPr>
              <w:t>保山市林业和草原技术推广站站长、正高级工程师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马  骏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（回族）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昆明市林业和草原科技推广总站站长、正高级工程师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田玉梅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（女，白族）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泸水市生态修复管理所高级工程师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西藏自治区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普布顿珠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（藏族）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西藏自治区林业调查规划研究院院长、正高级工程师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德庆卓玛</w:t>
            </w:r>
          </w:p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2"/>
                <w:szCs w:val="30"/>
              </w:rPr>
              <w:t>（女，藏族）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日喀则市林业和草原局生态保护与修复科一级主任科员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陕西省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葛安新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陕西省林业调查规划院副院长、正高级工程师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雷栋志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宜君县太安国有生态林场场长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薛  满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白河县林业局副局长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甘肃省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姜成英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甘肃省林业科学研究院油橄榄工程技术研究中心主任、研究员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徐金祥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天水市秦州区林业和草原局副局长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马承凯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甘肃省子午岭林业管理局正宁分局西坡林场党支部书记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青海省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733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尚永成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青海省林业草原规划院副院长、正高级工程师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856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星隆华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（藏族）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海东市平安区峡群林场场长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568" w:hRule="atLeast"/>
        </w:trPr>
        <w:tc>
          <w:tcPr>
            <w:tcW w:w="3119" w:type="dxa"/>
            <w:gridSpan w:val="4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仁青卓玛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（女，藏族）</w:t>
            </w:r>
          </w:p>
        </w:tc>
        <w:tc>
          <w:tcPr>
            <w:tcW w:w="5245" w:type="dxa"/>
            <w:gridSpan w:val="4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祁连县草原站副站长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3544" w:type="dxa"/>
            <w:gridSpan w:val="5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宁夏回族自治区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李文奇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银川市林业和草原局党组成员、副局长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马卫国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（回族）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灵武市林业和草原局党组书记、局长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张学云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平罗县林业技术推广服务中心高级工程师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5529" w:type="dxa"/>
            <w:gridSpan w:val="7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新疆维吾尔自治区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赵玉玲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237" w:type="dxa"/>
            <w:gridSpan w:val="8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精河县枸杞产业发展中心主任、高级工程师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秦中和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新疆林业学校党委书记、高级工程师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恩特马汗·阿站汗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（哈萨克族）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新疆维吾尔自治区野马繁殖研究中心高级工程师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816" w:type="dxa"/>
            <w:gridSpan w:val="3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新疆生产建设兵团</w:t>
            </w:r>
          </w:p>
        </w:tc>
        <w:tc>
          <w:tcPr>
            <w:tcW w:w="5548" w:type="dxa"/>
            <w:gridSpan w:val="5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张学军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新疆生产建设兵团第五师林业和草原服务中心主任、高级农艺师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吴憬春</w:t>
            </w:r>
            <w:r>
              <w:rPr>
                <w:rFonts w:hint="eastAsia" w:ascii="方正仿宋_GBK" w:eastAsia="方正仿宋_GBK"/>
                <w:sz w:val="22"/>
                <w:szCs w:val="30"/>
              </w:rPr>
              <w:t>（女）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石河子市林业有害生物防治检疫局局长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4287" w:type="dxa"/>
            <w:gridSpan w:val="6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/>
                <w:sz w:val="30"/>
                <w:szCs w:val="30"/>
              </w:rPr>
              <w:t>国家林业和草原局直属单位</w:t>
            </w:r>
          </w:p>
        </w:tc>
        <w:tc>
          <w:tcPr>
            <w:tcW w:w="4077" w:type="dxa"/>
            <w:gridSpan w:val="2"/>
            <w:vAlign w:val="center"/>
          </w:tcPr>
          <w:p>
            <w:pPr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李林海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国家林业和草原局野生动植物保护司野生动物保护管理处处长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房桂干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中国林业科学研究院林产化学工业研究所副所长、研究员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dxa"/>
          <w:trHeight w:val="20" w:hRule="atLeast"/>
        </w:trPr>
        <w:tc>
          <w:tcPr>
            <w:tcW w:w="2268" w:type="dxa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饶日光</w:t>
            </w:r>
          </w:p>
        </w:tc>
        <w:tc>
          <w:tcPr>
            <w:tcW w:w="6096" w:type="dxa"/>
            <w:gridSpan w:val="7"/>
          </w:tcPr>
          <w:p>
            <w:pPr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国家林业和草原局西北调查规划设计院副总工程师、正高级工程师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A8"/>
    <w:rsid w:val="00075575"/>
    <w:rsid w:val="00230CA8"/>
    <w:rsid w:val="002B4E71"/>
    <w:rsid w:val="00385C1E"/>
    <w:rsid w:val="003A27C8"/>
    <w:rsid w:val="00412923"/>
    <w:rsid w:val="00423201"/>
    <w:rsid w:val="00577431"/>
    <w:rsid w:val="007E2B71"/>
    <w:rsid w:val="00982BB4"/>
    <w:rsid w:val="00C32430"/>
    <w:rsid w:val="00C32934"/>
    <w:rsid w:val="00D561C1"/>
    <w:rsid w:val="0CF245DC"/>
    <w:rsid w:val="71E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493</Words>
  <Characters>2813</Characters>
  <Lines>23</Lines>
  <Paragraphs>6</Paragraphs>
  <TotalTime>1</TotalTime>
  <ScaleCrop>false</ScaleCrop>
  <LinksUpToDate>false</LinksUpToDate>
  <CharactersWithSpaces>3300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2023-01-13T03:50:00Z</dcterms:created>
  <dc:creator>Microsoft 帐户</dc:creator>
  <cp:lastModifiedBy>瓜头哥</cp:lastModifiedBy>
  <cp:lastPrinted>2023-01-13T03:55:00Z</cp:lastPrinted>
  <dcterms:modified xsi:type="dcterms:W3CDTF">2023-02-16T08:00:25Z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