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ind w:right="0"/>
        <w:jc w:val="both"/>
        <w:textAlignment w:val="auto"/>
        <w:rPr>
          <w:rFonts w:hint="eastAsia" w:ascii="黑体" w:hAnsi="Times New Roman" w:eastAsia="黑体" w:cs="Times New Roman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eastAsia="黑体" w:cs="Times New Roman"/>
          <w:sz w:val="32"/>
          <w:szCs w:val="32"/>
          <w:shd w:val="clear" w:color="auto" w:fill="FFFFFF"/>
          <w:lang w:val="en-US" w:eastAsia="zh-CN"/>
        </w:rPr>
        <w:t>附件：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贵阳贵安第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  <w:lang w:val="en-US" w:eastAsia="zh-CN"/>
        </w:rPr>
        <w:t>十八</w:t>
      </w: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批人才服务绿卡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overflowPunct/>
        <w:topLinePunct w:val="0"/>
        <w:autoSpaceDE/>
        <w:autoSpaceDN/>
        <w:bidi w:val="0"/>
        <w:adjustRightInd/>
        <w:spacing w:beforeAutospacing="0" w:afterAutospacing="0" w:line="560" w:lineRule="exact"/>
        <w:ind w:right="0"/>
        <w:jc w:val="center"/>
        <w:textAlignment w:val="auto"/>
        <w:rPr>
          <w:rFonts w:hint="eastAsia" w:ascii="黑体" w:eastAsia="黑体" w:cs="Times New Roman"/>
          <w:sz w:val="32"/>
          <w:szCs w:val="32"/>
          <w:shd w:val="clear" w:color="auto" w:fill="FFFFFF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shd w:val="clear" w:color="auto" w:fill="FFFFFF"/>
        </w:rPr>
        <w:t>拟发放人选名单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textAlignment w:val="auto"/>
        <w:rPr>
          <w:rFonts w:hint="eastAsia" w:ascii="黑体" w:eastAsia="黑体" w:cs="Times New Roman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、贵阳人才服务绿卡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C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类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16" w:hanging="1616" w:hangingChars="50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1.施道龙  贵州航天林泉电机有限公司，硕士研究生学历，高级工程师，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省部级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科学技术奖二等奖（第一完成人）。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16" w:hanging="1616" w:hangingChars="50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2.朱志能  贵州航天林泉电机有限公司，本科学历，研究员，国家级荣誉称号获得者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16" w:hanging="1616" w:hangingChars="50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3.梁文兵  贵阳弗迪电池有限公司总经理及厂长，本科学历，按重点产业企业个人所得税纳税额认定。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16" w:hanging="1616" w:hangingChars="50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4.黄其林  贵黔国际医院管理有限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公司，博士研究生学历，主任医师，省部级科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学技术进步奖二等奖（第一完成人）。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16" w:hanging="1616" w:hangingChars="50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5.徐颖键  贵州金之键高科技材料股份有限公司，博士研究生学历，高级工程师，贵州省优才卡获得者，贵州省高层次人才引进“百人领军人才”。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16" w:hanging="1616" w:hangingChars="50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6.施文锋  中国振华（集团）新云电子元器件有限责任公司（国营第四三二六厂），本科学历，高级工程师，享受国务院特殊津贴专家，中华人民共和国人力资源和社会保障部授予百千万人才工程“有突出贡献中青年专家”，宁夏回族自治区科学技术进步奖一等奖（第一完成人），宁夏回族自治区科学技术进步奖一等奖（第四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16" w:hanging="1616" w:hangingChars="505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7.刘铁江  贵州吉利汽车制造有限公司总经理，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大专学历，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按上年度纳税额3000万元（含）以上重点发展产业民营企业的主要经营管理人才认定。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贵阳人才服务绿卡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D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类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16" w:hanging="1616" w:hangingChars="50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1.张登平  贵州航天林泉电机有限公司，本科学历，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省部级科学技术进步奖三等奖，省部级科学技术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奖二等奖（第二完成人），贵州省科学技术进步奖二等奖（第二完成人）。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16" w:hanging="1616" w:hangingChars="50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2.杨国启  中国振华（集团）新云电子元器件有限责任公司（国营第四三二六厂），本科学历，正高级工程师，宁夏回族自治区人民政府享受省级政府特殊津贴人员。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三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贵阳人才服务绿卡（E类13人）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1.陈  璠  贵州地矿基础工程有限公司，硕士研究生学历，正高级工程师，主持完成省级课题2项。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2.陶仁良  贵阳新天光电科技有限公司，荣获贵阳市总工会“生产能手”称号，荣获“贵阳市劳动模范”称号。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3.黄若愚  贵阳铝镁设计研究院有限公司，硕士研究生学历，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6" w:leftChars="76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高级工程师，贵州省科学技术进步奖一等奖（第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6" w:leftChars="76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八完成人），列为贵阳市科技人才项目培养对象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6" w:leftChars="76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的人才。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4.曾树元  中国电建集团贵阳勘测设计研究院有限公司，本科学历，正高级工程师，列为贵阳市科技人才项目培养对象的人才。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5.王  宇  贵州电网有限责任公司电力科学研究院，硕士研究生学历，高级工程师，贵州省高层次创新型人才遴选培养计划“千”层次入选者。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6.赵林畅  贵阳学院，博士研究生学历，副教授，主持完成市级研究课题2项，作为第一作者发表论文3篇。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56" w:leftChars="-21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7.叶  虎  中国振华（集团）新云电子元器件有限责任公司（国营第四三二六厂），硕士研究生学历，工程师，列为贵阳市科技人才项目培养对象的人才。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8.冯小林  贵州振华群英电器有限公司（国营第八九一厂），硕士研究生学历，正高级工程师，贵州省高层次创新型人才遴选培养计划“千”层次入选者。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trike w:val="0"/>
          <w:dstrike w:val="0"/>
          <w:kern w:val="0"/>
          <w:sz w:val="32"/>
          <w:szCs w:val="32"/>
          <w:highlight w:val="none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杨颖旎  贵阳学院，博士研究生学历，副教授，贵阳市高层次创新型青年社科文艺人才培养对象。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10.熊姗姗 贵阳学院，硕士研究生学历，副教授，贵阳市高层次创新型青年社科文艺人才培养对象。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36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11.鲁赵胜 贵阳弗迪电池有限公司，本科学历，中共贵阳市委、贵阳市人民政府授予“贵阳市、贵安新区劳动模范”荣誉称号，“鲁赵胜劳模创新工作室”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3196" w:leftChars="760" w:hanging="1600" w:hangingChars="5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带头人。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92" w:hanging="1792" w:hangingChars="56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12.石  金  贵阳学院，博士研究生学历，贵阳市高层次创新型青年社科文艺人才培养对象。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92" w:hanging="1792" w:hangingChars="56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13.周婷婷  贵阳学院，硕士研究生学历，副教授，贵阳市高层次创新型青年社科文艺人才培养对象。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/>
        <w:jc w:val="both"/>
        <w:textAlignment w:val="auto"/>
        <w:rPr>
          <w:rFonts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四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贵阳人才服务绿卡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（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F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类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20</w:t>
      </w:r>
      <w:r>
        <w:rPr>
          <w:rFonts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92" w:hanging="1792" w:hangingChars="56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 w:cs="Times New Roman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1.周桂兰  中电科大数据研究院有限公司，硕士研究生学历，高级信息系统项目管理师。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92" w:hanging="1792" w:hangingChars="56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2.李  响  中电科大数据研究院有限公司，硕士研究生学历，高级工程师。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60" w:hanging="1760" w:hangingChars="55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3.张  刚  贵黔国际医院管理有限公司，博士研究生学历，副主任医师。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92" w:hanging="1792" w:hangingChars="56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4.李  宏  贵州比特软件有限公司，硕士研究生学历，高级信息系统项目管理师。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汤赛兆  贵阳学院，博士研究生学历。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廖添芝  贵阳学院，博士研究生学历。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92" w:hanging="1792" w:hangingChars="56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丁元廷  贵州信达利生物科技有限公司副总经理，硕士研究生学历，主任技师。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吉  宁  贵阳学院，博士研究生学历，副教授。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 xml:space="preserve"> 9.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彭  蕾  贵阳学院，博士研究生学历。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彭长文  贵阳学院，博士研究生学历，教授。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蒲紫嫣  贵阳学院，博士研究生学历。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王  慧  贵阳学院，博士研究生学历。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13.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白  强  贵阳学院，博士研究生学历。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李  敏  贵阳学院，博士研究生学历。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管  毅  贵阳学院，博士研究生学历。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16.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金久林  贵阳学院，博士研究生学历。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17.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张  艳  贵阳学院，博士研究生学历，教授。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76" w:hanging="1776" w:hangingChars="55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18.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谢真强  中电科大数据研究院有限公司，硕士研究生学历，高级工程师。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69" w:hanging="1769" w:hangingChars="553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19.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臧春亮  贵州航天林泉电机有限公司，硕士研究生学历，高级工程师。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776" w:hanging="1776" w:hangingChars="555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20.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尹  毅  贵州振华群英电器有限公司（国营第八九一厂）总工艺师兼工艺技术中心主任，专科学历，高级工程师，贵州省科学技术进步奖二等奖（第七完成人），贵阳贵安规模以上高新技术企业中的主要技术负责人。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ascii="仿宋_GB2312" w:hAnsi="仿宋_GB2312" w:eastAsia="仿宋_GB2312" w:cs="仿宋_GB2312"/>
        </w:rPr>
      </w:pPr>
    </w:p>
    <w:p/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0" w:firstLineChars="0"/>
        <w:textAlignment w:val="auto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0" w:firstLineChars="0"/>
        <w:textAlignment w:val="auto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0" w:firstLineChars="0"/>
        <w:textAlignment w:val="auto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0" w:firstLineChars="0"/>
        <w:textAlignment w:val="auto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0" w:firstLineChars="0"/>
        <w:textAlignment w:val="auto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0" w:firstLineChars="0"/>
        <w:textAlignment w:val="auto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0" w:firstLineChars="0"/>
        <w:textAlignment w:val="auto"/>
      </w:pPr>
    </w:p>
    <w:p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ind w:left="0" w:leftChars="0" w:right="0" w:firstLine="0" w:firstLineChars="0"/>
        <w:textAlignment w:val="auto"/>
      </w:pPr>
    </w:p>
    <w:p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30"/>
                        <w:szCs w:val="3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xYzgzYmZmOTNiYTBkZGI2MDhmNDVlMjQxOTdlOTcifQ=="/>
  </w:docVars>
  <w:rsids>
    <w:rsidRoot w:val="6A0D5F7D"/>
    <w:rsid w:val="2FCA3DD6"/>
    <w:rsid w:val="6A0D5F7D"/>
    <w:rsid w:val="7992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3">
    <w:name w:val="Body Text Indent"/>
    <w:basedOn w:val="1"/>
    <w:qFormat/>
    <w:uiPriority w:val="0"/>
    <w:pPr>
      <w:ind w:firstLine="600"/>
    </w:pPr>
    <w:rPr>
      <w:rFonts w:ascii="仿宋_GB2312" w:eastAsia="仿宋_GB2312"/>
      <w:sz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qFormat/>
    <w:uiPriority w:val="0"/>
    <w:pPr>
      <w:widowControl w:val="0"/>
      <w:spacing w:beforeAutospacing="1" w:afterAutospacing="1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1931</Words>
  <Characters>1993</Characters>
  <Lines>0</Lines>
  <Paragraphs>0</Paragraphs>
  <TotalTime>3</TotalTime>
  <ScaleCrop>false</ScaleCrop>
  <LinksUpToDate>false</LinksUpToDate>
  <CharactersWithSpaces>2116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2023-07-17T01:55:00Z</dcterms:created>
  <dc:creator>花心小黑桃</dc:creator>
  <cp:lastModifiedBy>花心小黑桃</cp:lastModifiedBy>
  <dcterms:modified xsi:type="dcterms:W3CDTF">2023-07-17T10:11:55Z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E618B83D57A2470C8BF404DAF3DD0218_11</vt:lpwstr>
  </property>
</Properties>
</file>