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A9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附件：</w:t>
      </w:r>
    </w:p>
    <w:p w14:paraId="112D9880">
      <w:pPr>
        <w:pStyle w:val="2"/>
        <w:rPr>
          <w:rFonts w:hint="eastAsia"/>
          <w:lang w:eastAsia="zh-CN"/>
        </w:rPr>
      </w:pPr>
    </w:p>
    <w:p w14:paraId="2DCC6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Times New Roman"/>
          <w:color w:val="000000"/>
          <w:spacing w:val="-2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shd w:val="clear" w:color="auto" w:fill="FFFFFF"/>
        </w:rPr>
        <w:t>贵阳贵安第</w:t>
      </w:r>
      <w:r>
        <w:rPr>
          <w:rFonts w:hint="eastAsia" w:eastAsia="方正小标宋简体" w:cs="Times New Roman"/>
          <w:spacing w:val="-20"/>
          <w:sz w:val="44"/>
          <w:szCs w:val="44"/>
          <w:shd w:val="clear" w:color="auto" w:fill="FFFFFF"/>
          <w:lang w:val="en-US" w:eastAsia="zh-CN"/>
        </w:rPr>
        <w:t>三十三</w:t>
      </w: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shd w:val="clear" w:color="auto" w:fill="FFFFFF"/>
        </w:rPr>
        <w:t>批</w:t>
      </w:r>
      <w:r>
        <w:rPr>
          <w:rFonts w:hint="eastAsia" w:ascii="方正小标宋简体" w:hAnsi="Times New Roman" w:eastAsia="方正小标宋简体" w:cs="Times New Roman"/>
          <w:color w:val="000000"/>
          <w:spacing w:val="-20"/>
          <w:sz w:val="44"/>
          <w:szCs w:val="44"/>
          <w:lang w:eastAsia="zh-CN"/>
        </w:rPr>
        <w:t>筑才卡</w:t>
      </w:r>
      <w:r>
        <w:rPr>
          <w:rFonts w:hint="eastAsia" w:ascii="方正小标宋简体" w:eastAsia="方正小标宋简体" w:cs="Times New Roman"/>
          <w:color w:val="000000"/>
          <w:spacing w:val="-20"/>
          <w:sz w:val="44"/>
          <w:szCs w:val="44"/>
          <w:lang w:eastAsia="zh-CN"/>
        </w:rPr>
        <w:t>（高层次人才）</w:t>
      </w:r>
    </w:p>
    <w:p w14:paraId="05DBF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pacing w:val="-2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spacing w:val="-20"/>
          <w:sz w:val="44"/>
          <w:szCs w:val="44"/>
          <w:shd w:val="clear" w:color="auto" w:fill="FFFFFF"/>
        </w:rPr>
        <w:t>拟发放人选名单</w:t>
      </w:r>
    </w:p>
    <w:p w14:paraId="55919FC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 w14:paraId="459CEBF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筑才卡（B类）3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人</w:t>
      </w:r>
    </w:p>
    <w:p w14:paraId="37F7C1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eastAsia="仿宋_GB2312"/>
          <w:kern w:val="0"/>
          <w:sz w:val="32"/>
          <w:szCs w:val="32"/>
        </w:rPr>
        <w:t>王小军  贵阳信息科技学院，硕士研究生学历，高级工程师，山东省科学技术奖一等奖（第三完成人）</w:t>
      </w:r>
      <w:r>
        <w:rPr>
          <w:rFonts w:hint="eastAsia" w:eastAsia="仿宋_GB2312"/>
          <w:kern w:val="0"/>
          <w:sz w:val="32"/>
          <w:szCs w:val="32"/>
          <w:lang w:eastAsia="zh-CN"/>
        </w:rPr>
        <w:t>。</w:t>
      </w:r>
    </w:p>
    <w:p w14:paraId="07BD1A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48" w:hanging="1548" w:hangingChars="484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eastAsia="仿宋_GB2312"/>
          <w:kern w:val="0"/>
          <w:sz w:val="32"/>
          <w:szCs w:val="32"/>
        </w:rPr>
        <w:t>刘  斌  多彩贵州航空有限公司副总经理、安全总监，专科学历，</w:t>
      </w:r>
      <w:r>
        <w:rPr>
          <w:rFonts w:hint="eastAsia" w:eastAsia="仿宋_GB2312"/>
          <w:kern w:val="0"/>
          <w:sz w:val="32"/>
          <w:szCs w:val="32"/>
          <w:lang w:eastAsia="zh-CN"/>
        </w:rPr>
        <w:t>按照</w:t>
      </w:r>
      <w:r>
        <w:rPr>
          <w:rFonts w:hint="eastAsia" w:eastAsia="仿宋_GB2312"/>
          <w:kern w:val="0"/>
          <w:sz w:val="32"/>
          <w:szCs w:val="32"/>
        </w:rPr>
        <w:t>在贵阳贵安重点发展产业企业中的高级管理职位，具备丰富管理经验或较强创新能力，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且上年度工资性收入达到相应额度的人才认定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46C79B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leftChars="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eastAsia" w:eastAsia="仿宋_GB2312"/>
          <w:kern w:val="0"/>
          <w:sz w:val="32"/>
          <w:szCs w:val="32"/>
        </w:rPr>
        <w:t>徐  俊  贵阳市第二人民医院，博士研究生学历，主任医师，江苏预防医学科技奖二等奖（第一完成人），2017年</w:t>
      </w:r>
      <w:bookmarkStart w:id="0" w:name="_GoBack"/>
      <w:bookmarkEnd w:id="0"/>
      <w:r>
        <w:rPr>
          <w:rFonts w:hint="eastAsia" w:eastAsia="仿宋_GB2312"/>
          <w:kern w:val="0"/>
          <w:sz w:val="32"/>
          <w:szCs w:val="32"/>
        </w:rPr>
        <w:t>度江苏省医学新技术引进二等奖（第一完成人），2016年度江苏省科学技术奖三等奖（第一完成人），国家自然科学基金资助项目主持人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。</w:t>
      </w:r>
    </w:p>
    <w:p w14:paraId="10298B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筑才卡（C类）19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人</w:t>
      </w:r>
    </w:p>
    <w:p w14:paraId="505730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leftChars="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eastAsia="仿宋_GB2312"/>
          <w:kern w:val="0"/>
          <w:sz w:val="32"/>
          <w:szCs w:val="32"/>
        </w:rPr>
        <w:t>吴  红  贵阳市第十八中学，本科学历，正高级教师，贵阳市第七批市委联系专家，贵州省五一劳动奖章获得者，2022年度贵州省黔灵名校长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2E28BD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leftChars="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/>
          <w:kern w:val="0"/>
          <w:sz w:val="32"/>
          <w:szCs w:val="32"/>
        </w:rPr>
        <w:t>罗  祎  贵阳市口腔医院，硕士研究生学历，主任医师，2023年贵阳市高层次创新型青年科技人才培养对象，2014年高层次创新型青年卫生人才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6842B4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leftChars="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eastAsia" w:eastAsia="仿宋_GB2312"/>
          <w:kern w:val="0"/>
          <w:sz w:val="32"/>
          <w:szCs w:val="32"/>
        </w:rPr>
        <w:t>冯  萍  贵阳市口腔医院，硕士研究生学历，主任医师，2013年度贵阳市高层次创新型青年卫生人才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72B038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leftChars="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eastAsia" w:eastAsia="仿宋_GB2312"/>
          <w:kern w:val="0"/>
          <w:sz w:val="32"/>
          <w:szCs w:val="32"/>
        </w:rPr>
        <w:t>彭菊香  贵阳市口腔医院，硕士研究生学历，主任医师，2022年贵阳市高层次创新型青年科技人才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7B00A5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leftChars="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5.</w:t>
      </w:r>
      <w:r>
        <w:rPr>
          <w:rFonts w:hint="eastAsia" w:eastAsia="仿宋_GB2312"/>
          <w:kern w:val="0"/>
          <w:sz w:val="32"/>
          <w:szCs w:val="32"/>
        </w:rPr>
        <w:t>李  棋 贵阳市口腔医院，本科学历，主任医师，贵阳市2004-2008年度中青年科技骨干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7E3051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48" w:hanging="1548" w:hangingChars="484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6.</w:t>
      </w:r>
      <w:r>
        <w:rPr>
          <w:rFonts w:hint="eastAsia" w:eastAsia="仿宋_GB2312"/>
          <w:kern w:val="0"/>
          <w:sz w:val="32"/>
          <w:szCs w:val="32"/>
        </w:rPr>
        <w:t>张正海  贵阳银行股份有限公司，本科学历，贵阳市第七批市委联系专家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258988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36" w:leftChars="0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7.</w:t>
      </w:r>
      <w:r>
        <w:rPr>
          <w:rFonts w:hint="eastAsia" w:eastAsia="仿宋_GB2312"/>
          <w:kern w:val="0"/>
          <w:sz w:val="32"/>
          <w:szCs w:val="32"/>
        </w:rPr>
        <w:t>郑世红  国浩律师（贵阳）事务所，硕士研究生学历，一级律师，贵州省五一劳动奖章获得者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。</w:t>
      </w:r>
    </w:p>
    <w:p w14:paraId="3580B6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36" w:leftChars="0" w:hanging="1536" w:hangingChars="480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8.</w:t>
      </w:r>
      <w:r>
        <w:rPr>
          <w:rFonts w:hint="eastAsia" w:eastAsia="仿宋_GB2312"/>
          <w:kern w:val="0"/>
          <w:sz w:val="32"/>
          <w:szCs w:val="32"/>
        </w:rPr>
        <w:t>范  强  贵州电网有限责任公司电力科学研究院，硕士 研究生学历，高级工程师，贵州省第八批高层次创新型人才（千层次人才）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32CF93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leftChars="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9.</w:t>
      </w:r>
      <w:r>
        <w:rPr>
          <w:rFonts w:hint="eastAsia" w:eastAsia="仿宋_GB2312"/>
          <w:kern w:val="0"/>
          <w:sz w:val="32"/>
          <w:szCs w:val="32"/>
        </w:rPr>
        <w:t>陈  杰  贵州石博士科技股份有限公司，专科学历，贵阳市第七批市委联系专家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4BFA1E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leftChars="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10.</w:t>
      </w:r>
      <w:r>
        <w:rPr>
          <w:rFonts w:hint="eastAsia" w:eastAsia="仿宋_GB2312"/>
          <w:kern w:val="0"/>
          <w:sz w:val="32"/>
          <w:szCs w:val="32"/>
        </w:rPr>
        <w:t>刘  君 贵州电网有限责任公司电力科学研究院，硕士研究生学历，高级工程师，贵州省第六批高层次创新型“千”层次人才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。</w:t>
      </w:r>
    </w:p>
    <w:p w14:paraId="34D393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leftChars="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11.</w:t>
      </w:r>
      <w:r>
        <w:rPr>
          <w:rFonts w:hint="eastAsia" w:eastAsia="仿宋_GB2312"/>
          <w:kern w:val="0"/>
          <w:sz w:val="32"/>
          <w:szCs w:val="32"/>
        </w:rPr>
        <w:t>徐玉韬 贵州电网有限责任公司电力科学研究院，硕士研究生学历，高级工程师，贵州省第七批高层次创新型“千”层次人才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586C5B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leftChars="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12.</w:t>
      </w:r>
      <w:r>
        <w:rPr>
          <w:rFonts w:hint="eastAsia" w:eastAsia="仿宋_GB2312"/>
          <w:kern w:val="0"/>
          <w:sz w:val="32"/>
          <w:szCs w:val="32"/>
        </w:rPr>
        <w:t>刘恒波 贵州省建筑材料科学研究设计院有限责任公司，硕士研究生学历，高级工程师，贵州省第八批高层次</w:t>
      </w:r>
      <w:r>
        <w:rPr>
          <w:rFonts w:hint="eastAsia" w:eastAsia="仿宋_GB2312"/>
          <w:kern w:val="0"/>
          <w:sz w:val="32"/>
          <w:szCs w:val="32"/>
          <w:highlight w:val="none"/>
        </w:rPr>
        <w:t>创新型</w:t>
      </w:r>
      <w:r>
        <w:rPr>
          <w:rFonts w:hint="eastAsia" w:eastAsia="仿宋_GB2312"/>
          <w:kern w:val="0"/>
          <w:sz w:val="32"/>
          <w:szCs w:val="32"/>
        </w:rPr>
        <w:t>人才“千”层次人才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6DE7B5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leftChars="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13.</w:t>
      </w:r>
      <w:r>
        <w:rPr>
          <w:rFonts w:hint="eastAsia" w:eastAsia="仿宋_GB2312"/>
          <w:kern w:val="0"/>
          <w:sz w:val="32"/>
          <w:szCs w:val="32"/>
        </w:rPr>
        <w:t>贾韶辉 贵州省建筑材料科学研究设计院有限责任公司，硕士研究</w:t>
      </w:r>
      <w:r>
        <w:rPr>
          <w:rFonts w:hint="eastAsia" w:eastAsia="仿宋_GB2312"/>
          <w:kern w:val="0"/>
          <w:sz w:val="32"/>
          <w:szCs w:val="32"/>
          <w:highlight w:val="none"/>
        </w:rPr>
        <w:t>生学历，高级工程师，贵州省第八批高层次创新型人才“千”层次人才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59C425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leftChars="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14.</w:t>
      </w:r>
      <w:r>
        <w:rPr>
          <w:rFonts w:hint="eastAsia" w:eastAsia="仿宋_GB2312"/>
          <w:kern w:val="0"/>
          <w:sz w:val="32"/>
          <w:szCs w:val="32"/>
          <w:highlight w:val="none"/>
        </w:rPr>
        <w:t>蔡永翔 贵州电网有限责任公司电力科学研究院，博士研究生学历，贵州省第七批高层次创新型人才“</w:t>
      </w:r>
      <w:r>
        <w:rPr>
          <w:rFonts w:hint="eastAsia" w:eastAsia="仿宋_GB2312"/>
          <w:kern w:val="0"/>
          <w:sz w:val="32"/>
          <w:szCs w:val="32"/>
        </w:rPr>
        <w:t>千”层次人才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3D86E0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leftChars="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15.</w:t>
      </w:r>
      <w:r>
        <w:rPr>
          <w:rFonts w:hint="eastAsia" w:eastAsia="仿宋_GB2312"/>
          <w:kern w:val="0"/>
          <w:sz w:val="32"/>
          <w:szCs w:val="32"/>
          <w:highlight w:val="none"/>
        </w:rPr>
        <w:t>陈  驰 贵州贵茶（集团）有限公司，专科学历，农艺师，贵州省五一劳动奖章获得者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50AD15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leftChars="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16.</w:t>
      </w:r>
      <w:r>
        <w:rPr>
          <w:rFonts w:hint="eastAsia" w:eastAsia="仿宋_GB2312"/>
          <w:kern w:val="0"/>
          <w:sz w:val="32"/>
          <w:szCs w:val="32"/>
          <w:highlight w:val="none"/>
        </w:rPr>
        <w:t>周  琳 贵阳市第二人民医院，硕士研究生学历，主治医师，2023年度贵阳市高层次创新型青年卫生人才培养对象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6E4EE4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leftChars="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17.</w:t>
      </w:r>
      <w:r>
        <w:rPr>
          <w:rFonts w:hint="eastAsia" w:eastAsia="仿宋_GB2312"/>
          <w:kern w:val="0"/>
          <w:sz w:val="32"/>
          <w:szCs w:val="32"/>
          <w:highlight w:val="none"/>
        </w:rPr>
        <w:t>魏宜功 贵阳市第二人民医院，硕士研究生学历，主治医师，2021年贵阳市高层次创新性青年卫生人才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4811D7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leftChars="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18.</w:t>
      </w:r>
      <w:r>
        <w:rPr>
          <w:rFonts w:hint="eastAsia" w:eastAsia="仿宋_GB2312"/>
          <w:kern w:val="0"/>
          <w:sz w:val="32"/>
          <w:szCs w:val="32"/>
          <w:highlight w:val="none"/>
        </w:rPr>
        <w:t>王敬杰 贵阳市第二人民医院，硕士研究生学历，中级麻醉学，2023年度贵阳市高层次创新型青年卫生人才培养对象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2E5E59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20" w:leftChars="0" w:hanging="1520" w:hangingChars="475"/>
        <w:jc w:val="both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19.</w:t>
      </w:r>
      <w:r>
        <w:rPr>
          <w:rFonts w:hint="eastAsia" w:eastAsia="仿宋_GB2312"/>
          <w:kern w:val="0"/>
          <w:sz w:val="32"/>
          <w:szCs w:val="32"/>
          <w:highlight w:val="none"/>
        </w:rPr>
        <w:t>杜小林 贵阳市第二人民医院，硕士研究生学历，主治医师，2021年贵阳市高层次创新性青年卫生人才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2CAFE5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筑才卡（D类）29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人</w:t>
      </w:r>
    </w:p>
    <w:p w14:paraId="7AF0263C">
      <w:pPr>
        <w:numPr>
          <w:ilvl w:val="0"/>
          <w:numId w:val="0"/>
        </w:numPr>
        <w:spacing w:line="360" w:lineRule="auto"/>
        <w:ind w:left="1673" w:leftChars="0" w:hanging="1673" w:hangingChars="523"/>
        <w:rPr>
          <w:rFonts w:eastAsia="仿宋_GB2312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eastAsia="仿宋_GB2312"/>
          <w:kern w:val="0"/>
          <w:sz w:val="32"/>
          <w:szCs w:val="32"/>
          <w:highlight w:val="none"/>
        </w:rPr>
        <w:t>孟令君  贵阳市口腔医院，硕士研究生学历，主任医师。</w:t>
      </w:r>
    </w:p>
    <w:p w14:paraId="2D0AFEE6">
      <w:pPr>
        <w:numPr>
          <w:ilvl w:val="0"/>
          <w:numId w:val="0"/>
        </w:numPr>
        <w:spacing w:line="360" w:lineRule="auto"/>
        <w:ind w:left="1673" w:leftChars="0" w:hanging="1673" w:hangingChars="523"/>
        <w:rPr>
          <w:rFonts w:eastAsia="仿宋_GB2312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eastAsia="仿宋_GB2312"/>
          <w:kern w:val="0"/>
          <w:sz w:val="32"/>
          <w:szCs w:val="32"/>
          <w:highlight w:val="none"/>
        </w:rPr>
        <w:t>谢冰洁  贵阳市口腔医院，博士研究生学历，主治医师。</w:t>
      </w:r>
    </w:p>
    <w:p w14:paraId="794BBC76">
      <w:pPr>
        <w:numPr>
          <w:ilvl w:val="0"/>
          <w:numId w:val="0"/>
        </w:numPr>
        <w:spacing w:line="360" w:lineRule="auto"/>
        <w:ind w:left="1673" w:leftChars="0" w:hanging="1673" w:hangingChars="523"/>
        <w:rPr>
          <w:rFonts w:eastAsia="仿宋_GB2312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eastAsia" w:eastAsia="仿宋_GB2312"/>
          <w:kern w:val="0"/>
          <w:sz w:val="32"/>
          <w:szCs w:val="32"/>
          <w:highlight w:val="none"/>
        </w:rPr>
        <w:t>熊贵发  贵阳市口腔医院，本科学历，主任医师。</w:t>
      </w:r>
    </w:p>
    <w:p w14:paraId="06F1E0A8">
      <w:pPr>
        <w:numPr>
          <w:ilvl w:val="0"/>
          <w:numId w:val="0"/>
        </w:numPr>
        <w:spacing w:line="360" w:lineRule="auto"/>
        <w:ind w:left="1673" w:leftChars="0" w:hanging="1673" w:hangingChars="523"/>
        <w:rPr>
          <w:rFonts w:eastAsia="仿宋_GB2312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eastAsia" w:eastAsia="仿宋_GB2312"/>
          <w:kern w:val="0"/>
          <w:sz w:val="32"/>
          <w:szCs w:val="32"/>
          <w:highlight w:val="none"/>
        </w:rPr>
        <w:t>杨诗瑶  贵阳市口腔医院，博士研究生学历。</w:t>
      </w:r>
    </w:p>
    <w:p w14:paraId="10582647">
      <w:pPr>
        <w:numPr>
          <w:ilvl w:val="0"/>
          <w:numId w:val="0"/>
        </w:numPr>
        <w:spacing w:line="360" w:lineRule="auto"/>
        <w:ind w:left="1673" w:leftChars="0" w:hanging="1673" w:hangingChars="523"/>
        <w:rPr>
          <w:rFonts w:eastAsia="仿宋_GB2312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5.</w:t>
      </w:r>
      <w:r>
        <w:rPr>
          <w:rFonts w:hint="eastAsia" w:eastAsia="仿宋_GB2312"/>
          <w:kern w:val="0"/>
          <w:sz w:val="32"/>
          <w:szCs w:val="32"/>
          <w:highlight w:val="none"/>
        </w:rPr>
        <w:t>张俊标  贵阳市口腔医院，博士研究生学历，主治医师。</w:t>
      </w:r>
    </w:p>
    <w:p w14:paraId="16B33444">
      <w:pPr>
        <w:numPr>
          <w:ilvl w:val="0"/>
          <w:numId w:val="0"/>
        </w:numPr>
        <w:spacing w:line="360" w:lineRule="auto"/>
        <w:ind w:left="1673" w:leftChars="0" w:hanging="1673" w:hangingChars="523"/>
        <w:rPr>
          <w:rFonts w:eastAsia="仿宋_GB2312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6.</w:t>
      </w:r>
      <w:r>
        <w:rPr>
          <w:rFonts w:hint="eastAsia" w:eastAsia="仿宋_GB2312"/>
          <w:kern w:val="0"/>
          <w:sz w:val="32"/>
          <w:szCs w:val="32"/>
          <w:highlight w:val="none"/>
        </w:rPr>
        <w:t>马  震  贵阳信息科技学院，博士研究生学历，副教授。</w:t>
      </w:r>
    </w:p>
    <w:p w14:paraId="4AD7C99E">
      <w:pPr>
        <w:numPr>
          <w:ilvl w:val="0"/>
          <w:numId w:val="0"/>
        </w:numPr>
        <w:spacing w:line="360" w:lineRule="auto"/>
        <w:ind w:left="1673" w:leftChars="0" w:hanging="1673" w:hangingChars="523"/>
        <w:rPr>
          <w:rFonts w:eastAsia="仿宋_GB2312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7.</w:t>
      </w:r>
      <w:r>
        <w:rPr>
          <w:rFonts w:hint="eastAsia" w:eastAsia="仿宋_GB2312"/>
          <w:kern w:val="0"/>
          <w:sz w:val="32"/>
          <w:szCs w:val="32"/>
          <w:highlight w:val="none"/>
        </w:rPr>
        <w:t>杨世凡  贵阳信息科技学院，硕士研究生学历，高级工程师。</w:t>
      </w:r>
    </w:p>
    <w:p w14:paraId="5364BB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8.</w:t>
      </w:r>
      <w:r>
        <w:rPr>
          <w:rFonts w:hint="eastAsia" w:eastAsia="仿宋_GB2312"/>
          <w:kern w:val="0"/>
          <w:sz w:val="32"/>
          <w:szCs w:val="32"/>
          <w:highlight w:val="none"/>
        </w:rPr>
        <w:t>贺晓金  中国振华集团永光电子有限公司（国营第八七三厂）产品设计工程师，硕士研究生学历，工程师，</w:t>
      </w:r>
      <w:r>
        <w:rPr>
          <w:rFonts w:hint="eastAsia" w:eastAsia="仿宋_GB2312"/>
          <w:kern w:val="0"/>
          <w:sz w:val="32"/>
          <w:szCs w:val="32"/>
          <w:lang w:eastAsia="zh-CN"/>
        </w:rPr>
        <w:t>按照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在贵阳贵安重点发展产业企业中的从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事创新研发岗位工作，具有较强创新研发能力，且上年度工资性收入达到相应额度以上的人才认定</w:t>
      </w:r>
      <w:r>
        <w:rPr>
          <w:rFonts w:hint="eastAsia" w:eastAsia="仿宋_GB2312"/>
          <w:kern w:val="0"/>
          <w:sz w:val="32"/>
          <w:szCs w:val="32"/>
        </w:rPr>
        <w:t>。</w:t>
      </w:r>
    </w:p>
    <w:p w14:paraId="064045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9.</w:t>
      </w:r>
      <w:r>
        <w:rPr>
          <w:rFonts w:hint="eastAsia" w:eastAsia="仿宋_GB2312"/>
          <w:kern w:val="0"/>
          <w:sz w:val="32"/>
          <w:szCs w:val="32"/>
        </w:rPr>
        <w:t>龙  慧  贵州省水利水电勘测设计研究院有限公司，硕士研究生学历，高级工程师。</w:t>
      </w:r>
    </w:p>
    <w:p w14:paraId="3EB7AE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leftChars="0" w:hanging="1520" w:hangingChars="475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10.</w:t>
      </w:r>
      <w:r>
        <w:rPr>
          <w:rFonts w:hint="eastAsia" w:eastAsia="仿宋_GB2312"/>
          <w:kern w:val="0"/>
          <w:sz w:val="32"/>
          <w:szCs w:val="32"/>
        </w:rPr>
        <w:t>宫杰芳 贵阳市乌当区农业农村局，硕士研究生学历，高级工程师。</w:t>
      </w:r>
    </w:p>
    <w:p w14:paraId="267A3A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68" w:hanging="1568" w:hangingChars="49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11.</w:t>
      </w:r>
      <w:r>
        <w:rPr>
          <w:rFonts w:hint="eastAsia" w:eastAsia="仿宋_GB2312"/>
          <w:kern w:val="0"/>
          <w:sz w:val="32"/>
          <w:szCs w:val="32"/>
        </w:rPr>
        <w:t>宁巧容 中核汇能贵州能源开发有限公司经营计划部副经理（经营计划部为科研与信息化归口管理部门），本科学历，工程师，</w:t>
      </w:r>
      <w:r>
        <w:rPr>
          <w:rFonts w:hint="eastAsia" w:eastAsia="仿宋_GB2312"/>
          <w:kern w:val="0"/>
          <w:sz w:val="32"/>
          <w:szCs w:val="32"/>
          <w:lang w:eastAsia="zh-CN"/>
        </w:rPr>
        <w:t>按照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在贵阳贵安重点发展产业企业中的从事创新研发岗位工作，具有较强创新研发能力，且上年度工资性收入达到相应额度以上的人才认定</w:t>
      </w:r>
      <w:r>
        <w:rPr>
          <w:rFonts w:hint="eastAsia" w:eastAsia="仿宋_GB2312"/>
          <w:kern w:val="0"/>
          <w:sz w:val="32"/>
          <w:szCs w:val="32"/>
        </w:rPr>
        <w:t>。</w:t>
      </w:r>
    </w:p>
    <w:p w14:paraId="6424FA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leftChars="0" w:hanging="1520" w:hangingChars="475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12.</w:t>
      </w:r>
      <w:r>
        <w:rPr>
          <w:rFonts w:hint="eastAsia" w:eastAsia="仿宋_GB2312"/>
          <w:kern w:val="0"/>
          <w:sz w:val="32"/>
          <w:szCs w:val="32"/>
        </w:rPr>
        <w:t>丁亚龙 贵州省水利水电勘测设计研究院有限公司，硕士研究生学历，高级工程师。</w:t>
      </w:r>
    </w:p>
    <w:p w14:paraId="6CEB5C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leftChars="0" w:hanging="1520" w:hangingChars="475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13.</w:t>
      </w:r>
      <w:r>
        <w:rPr>
          <w:rFonts w:hint="eastAsia" w:eastAsia="仿宋_GB2312"/>
          <w:kern w:val="0"/>
          <w:sz w:val="32"/>
          <w:szCs w:val="32"/>
        </w:rPr>
        <w:t>李小玲 贵州地环工程有限公司，硕士研究生学历，高级工程师。</w:t>
      </w:r>
    </w:p>
    <w:p w14:paraId="7BCCFA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leftChars="0" w:hanging="1520" w:hangingChars="475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14.</w:t>
      </w:r>
      <w:r>
        <w:rPr>
          <w:rFonts w:hint="eastAsia" w:eastAsia="仿宋_GB2312"/>
          <w:kern w:val="0"/>
          <w:sz w:val="32"/>
          <w:szCs w:val="32"/>
        </w:rPr>
        <w:t>王  星 贵州地环工程有限公司，硕士研究生学历，高级工程师。</w:t>
      </w:r>
    </w:p>
    <w:p w14:paraId="2C6C0B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leftChars="0" w:hanging="1520" w:hangingChars="475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15.</w:t>
      </w:r>
      <w:r>
        <w:rPr>
          <w:rFonts w:hint="eastAsia" w:eastAsia="仿宋_GB2312"/>
          <w:kern w:val="0"/>
          <w:sz w:val="32"/>
          <w:szCs w:val="32"/>
        </w:rPr>
        <w:t>张  伟 贵州地环工程有限公司，硕士研究生学历，高级工程师。</w:t>
      </w:r>
    </w:p>
    <w:p w14:paraId="2BE1FF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leftChars="0" w:hanging="1520" w:hangingChars="475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16.</w:t>
      </w:r>
      <w:r>
        <w:rPr>
          <w:rFonts w:hint="eastAsia" w:eastAsia="仿宋_GB2312"/>
          <w:kern w:val="0"/>
          <w:sz w:val="32"/>
          <w:szCs w:val="32"/>
        </w:rPr>
        <w:t>尤英锋 贵州地环工程有限公司，硕士研究生学历，高级工程师。</w:t>
      </w:r>
    </w:p>
    <w:p w14:paraId="659C06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leftChars="0" w:hanging="1520" w:hangingChars="475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17.</w:t>
      </w:r>
      <w:r>
        <w:rPr>
          <w:rFonts w:hint="eastAsia" w:eastAsia="仿宋_GB2312"/>
          <w:kern w:val="0"/>
          <w:sz w:val="32"/>
          <w:szCs w:val="32"/>
        </w:rPr>
        <w:t>卢光福 贵州航天林泉电机有限公司，本科学历，贵州省技术能手。</w:t>
      </w:r>
    </w:p>
    <w:p w14:paraId="6EA3B7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leftChars="0" w:hanging="1520" w:hangingChars="475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18.</w:t>
      </w:r>
      <w:r>
        <w:rPr>
          <w:rFonts w:hint="eastAsia" w:eastAsia="仿宋_GB2312"/>
          <w:kern w:val="0"/>
          <w:sz w:val="32"/>
          <w:szCs w:val="32"/>
        </w:rPr>
        <w:t>高  鑫 贵州航天林泉电机有限公司，硕士研究生学历，贵州省技术能手。</w:t>
      </w:r>
    </w:p>
    <w:p w14:paraId="012FFC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leftChars="0" w:hanging="1520" w:hangingChars="475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19.</w:t>
      </w:r>
      <w:r>
        <w:rPr>
          <w:rFonts w:hint="eastAsia" w:eastAsia="仿宋_GB2312"/>
          <w:kern w:val="0"/>
          <w:sz w:val="32"/>
          <w:szCs w:val="32"/>
        </w:rPr>
        <w:t>杨  涛 贵州航天林泉电机有限公司，本科学历，贵州省技术能手。</w:t>
      </w:r>
    </w:p>
    <w:p w14:paraId="071D5B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leftChars="0" w:hanging="1520" w:hangingChars="475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20.</w:t>
      </w:r>
      <w:r>
        <w:rPr>
          <w:rFonts w:hint="eastAsia" w:eastAsia="仿宋_GB2312"/>
          <w:kern w:val="0"/>
          <w:sz w:val="32"/>
          <w:szCs w:val="32"/>
        </w:rPr>
        <w:t>杨文坤 贵州航天林泉电机有限公司，专科学历，贵州省技术能手。</w:t>
      </w:r>
    </w:p>
    <w:p w14:paraId="72E0F831">
      <w:pPr>
        <w:numPr>
          <w:ilvl w:val="0"/>
          <w:numId w:val="0"/>
        </w:numPr>
        <w:spacing w:line="360" w:lineRule="auto"/>
        <w:ind w:left="1673" w:leftChars="0" w:hanging="1673" w:hangingChars="523"/>
        <w:rPr>
          <w:rFonts w:eastAsia="仿宋_GB2312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21.</w:t>
      </w:r>
      <w:r>
        <w:rPr>
          <w:rFonts w:hint="eastAsia" w:eastAsia="仿宋_GB2312"/>
          <w:kern w:val="0"/>
          <w:sz w:val="32"/>
          <w:szCs w:val="32"/>
        </w:rPr>
        <w:t>张小飞  贵州航天林泉电机有限公司，专科学历，贵州省技术能手。</w:t>
      </w:r>
    </w:p>
    <w:p w14:paraId="164DB611">
      <w:pPr>
        <w:numPr>
          <w:ilvl w:val="0"/>
          <w:numId w:val="0"/>
        </w:numPr>
        <w:spacing w:line="360" w:lineRule="auto"/>
        <w:ind w:left="1673" w:leftChars="0" w:hanging="1673" w:hangingChars="523"/>
        <w:rPr>
          <w:rFonts w:eastAsia="仿宋_GB2312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22.</w:t>
      </w:r>
      <w:r>
        <w:rPr>
          <w:rFonts w:hint="eastAsia" w:eastAsia="仿宋_GB2312"/>
          <w:kern w:val="0"/>
          <w:sz w:val="32"/>
          <w:szCs w:val="32"/>
        </w:rPr>
        <w:t>赵丙灿  贵州航天林泉电机有限公司，专科学历，贵州省技术能手。</w:t>
      </w:r>
    </w:p>
    <w:p w14:paraId="69A3CEE1">
      <w:pPr>
        <w:numPr>
          <w:ilvl w:val="0"/>
          <w:numId w:val="0"/>
        </w:numPr>
        <w:spacing w:line="360" w:lineRule="auto"/>
        <w:ind w:left="1673" w:leftChars="0" w:hanging="1673" w:hangingChars="523"/>
        <w:rPr>
          <w:rFonts w:eastAsia="仿宋_GB2312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23.</w:t>
      </w:r>
      <w:r>
        <w:rPr>
          <w:rFonts w:hint="eastAsia" w:eastAsia="仿宋_GB2312"/>
          <w:kern w:val="0"/>
          <w:sz w:val="32"/>
          <w:szCs w:val="32"/>
        </w:rPr>
        <w:t>雷育永  宁德时代（贵州）新能源科技有限公司高级SQA工程师，硕士研究生学历，</w:t>
      </w:r>
      <w:r>
        <w:rPr>
          <w:rFonts w:hint="eastAsia" w:eastAsia="仿宋_GB2312"/>
          <w:kern w:val="0"/>
          <w:sz w:val="32"/>
          <w:szCs w:val="32"/>
          <w:lang w:eastAsia="zh-CN"/>
        </w:rPr>
        <w:t>按照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在贵阳贵安重点发展产业企业中的从事创新研发岗位工作，具有较强创新研发能力，且上年度工资性收入达到相应额度以上的人才认定</w:t>
      </w:r>
      <w:r>
        <w:rPr>
          <w:rFonts w:hint="eastAsia" w:eastAsia="仿宋_GB2312"/>
          <w:kern w:val="0"/>
          <w:sz w:val="32"/>
          <w:szCs w:val="32"/>
        </w:rPr>
        <w:t>。</w:t>
      </w:r>
    </w:p>
    <w:p w14:paraId="1862371C">
      <w:pPr>
        <w:numPr>
          <w:ilvl w:val="0"/>
          <w:numId w:val="0"/>
        </w:numPr>
        <w:spacing w:line="360" w:lineRule="auto"/>
        <w:ind w:left="1673" w:leftChars="0" w:hanging="1673" w:hangingChars="523"/>
        <w:rPr>
          <w:rFonts w:eastAsia="仿宋_GB2312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24.</w:t>
      </w:r>
      <w:r>
        <w:rPr>
          <w:rFonts w:hint="eastAsia" w:eastAsia="仿宋_GB2312"/>
          <w:kern w:val="0"/>
          <w:sz w:val="32"/>
          <w:szCs w:val="32"/>
        </w:rPr>
        <w:t>史永丽  江南机电设计研究所，本科学历，正高级工程师。</w:t>
      </w:r>
    </w:p>
    <w:p w14:paraId="7615F94B">
      <w:pPr>
        <w:numPr>
          <w:ilvl w:val="0"/>
          <w:numId w:val="0"/>
        </w:numPr>
        <w:spacing w:line="360" w:lineRule="auto"/>
        <w:ind w:left="1673" w:leftChars="0" w:hanging="1673" w:hangingChars="523"/>
        <w:rPr>
          <w:rFonts w:eastAsia="仿宋_GB2312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25.</w:t>
      </w:r>
      <w:r>
        <w:rPr>
          <w:rFonts w:hint="eastAsia" w:eastAsia="仿宋_GB2312"/>
          <w:kern w:val="0"/>
          <w:sz w:val="32"/>
          <w:szCs w:val="32"/>
        </w:rPr>
        <w:t>贺深阳  贵州省建筑材料科学研究设计院有限责任公司，硕士研究生学历，正高级工程师。</w:t>
      </w:r>
    </w:p>
    <w:p w14:paraId="7D9A0B57">
      <w:pPr>
        <w:numPr>
          <w:ilvl w:val="0"/>
          <w:numId w:val="0"/>
        </w:numPr>
        <w:spacing w:line="360" w:lineRule="auto"/>
        <w:ind w:left="1673" w:leftChars="0" w:hanging="1673" w:hangingChars="523"/>
      </w:pPr>
      <w:r>
        <w:rPr>
          <w:rFonts w:hint="default" w:ascii="Times New Roman" w:hAnsi="Times New Roman" w:eastAsia="宋体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26.</w:t>
      </w:r>
      <w:r>
        <w:rPr>
          <w:rFonts w:hint="eastAsia" w:eastAsia="仿宋_GB2312"/>
          <w:kern w:val="0"/>
          <w:sz w:val="32"/>
          <w:szCs w:val="32"/>
        </w:rPr>
        <w:t>姜  骞  贵州电网有限责任公司电力科学研究院，博士研究生学历</w:t>
      </w:r>
      <w:r>
        <w:rPr>
          <w:rFonts w:hint="eastAsia" w:eastAsia="仿宋_GB2312"/>
          <w:kern w:val="0"/>
          <w:sz w:val="32"/>
          <w:szCs w:val="32"/>
          <w:lang w:eastAsia="zh-CN"/>
        </w:rPr>
        <w:t>。</w:t>
      </w:r>
    </w:p>
    <w:p w14:paraId="0B3F84D2">
      <w:pPr>
        <w:numPr>
          <w:ilvl w:val="0"/>
          <w:numId w:val="0"/>
        </w:numPr>
        <w:spacing w:line="360" w:lineRule="auto"/>
        <w:ind w:left="1673" w:leftChars="0" w:hanging="1673" w:hangingChars="523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27.</w:t>
      </w:r>
      <w:r>
        <w:rPr>
          <w:rFonts w:hint="eastAsia" w:eastAsia="仿宋_GB2312"/>
          <w:kern w:val="0"/>
          <w:sz w:val="32"/>
          <w:szCs w:val="32"/>
        </w:rPr>
        <w:t>肖  庆  贵阳市第二人民医院，本科学历，主任医师</w:t>
      </w:r>
      <w:r>
        <w:rPr>
          <w:rFonts w:hint="eastAsia" w:eastAsia="仿宋_GB2312"/>
          <w:kern w:val="0"/>
          <w:sz w:val="32"/>
          <w:szCs w:val="32"/>
          <w:lang w:eastAsia="zh-CN"/>
        </w:rPr>
        <w:t>。</w:t>
      </w:r>
    </w:p>
    <w:p w14:paraId="1D4B8DA2">
      <w:pPr>
        <w:numPr>
          <w:ilvl w:val="0"/>
          <w:numId w:val="0"/>
        </w:numPr>
        <w:spacing w:line="360" w:lineRule="auto"/>
        <w:ind w:left="1673" w:leftChars="0" w:hanging="1673" w:hangingChars="523"/>
        <w:rPr>
          <w:rFonts w:eastAsia="仿宋_GB2312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28.</w:t>
      </w:r>
      <w:r>
        <w:rPr>
          <w:rFonts w:hint="eastAsia" w:eastAsia="仿宋_GB2312"/>
          <w:kern w:val="0"/>
          <w:sz w:val="32"/>
          <w:szCs w:val="32"/>
        </w:rPr>
        <w:t>陈常怡  贵阳市第二人民医院，本科学历，主任医师。</w:t>
      </w:r>
    </w:p>
    <w:p w14:paraId="2D61BF25">
      <w:pPr>
        <w:numPr>
          <w:ilvl w:val="0"/>
          <w:numId w:val="0"/>
        </w:numPr>
        <w:spacing w:line="360" w:lineRule="auto"/>
        <w:ind w:left="1673" w:leftChars="0" w:hanging="1673" w:hangingChars="523"/>
      </w:pPr>
      <w:r>
        <w:rPr>
          <w:rFonts w:hint="default" w:ascii="Times New Roman" w:hAnsi="Times New Roman" w:eastAsia="宋体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29.</w:t>
      </w:r>
      <w:r>
        <w:rPr>
          <w:rFonts w:hint="eastAsia" w:eastAsia="仿宋_GB2312"/>
          <w:kern w:val="0"/>
          <w:sz w:val="32"/>
          <w:szCs w:val="32"/>
        </w:rPr>
        <w:t>钟  尧  贵州电网有限责任公司电力科学研究院，博士研究生学历，</w:t>
      </w:r>
      <w:r>
        <w:rPr>
          <w:rFonts w:hint="eastAsia" w:eastAsia="仿宋_GB2312"/>
          <w:kern w:val="0"/>
          <w:sz w:val="32"/>
          <w:szCs w:val="32"/>
          <w:lang w:eastAsia="zh-CN"/>
        </w:rPr>
        <w:t>入选</w:t>
      </w:r>
      <w:r>
        <w:rPr>
          <w:rFonts w:hint="eastAsia" w:eastAsia="仿宋_GB2312"/>
          <w:kern w:val="0"/>
          <w:sz w:val="32"/>
          <w:szCs w:val="32"/>
        </w:rPr>
        <w:t>贵州省科学技术协会青年科技人才托举工程。</w:t>
      </w:r>
    </w:p>
    <w:p w14:paraId="66D2EF4E"/>
    <w:sectPr>
      <w:footerReference r:id="rId3" w:type="default"/>
      <w:pgSz w:w="11906" w:h="16838"/>
      <w:pgMar w:top="2098" w:right="1474" w:bottom="1984" w:left="1587" w:header="851" w:footer="141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1246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9AF72A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9AF72A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1202E"/>
    <w:rsid w:val="025D5807"/>
    <w:rsid w:val="0FC1686F"/>
    <w:rsid w:val="18DB1BD5"/>
    <w:rsid w:val="224C47AB"/>
    <w:rsid w:val="2E025501"/>
    <w:rsid w:val="33DB0491"/>
    <w:rsid w:val="3FEE2B56"/>
    <w:rsid w:val="40940292"/>
    <w:rsid w:val="4B6B4193"/>
    <w:rsid w:val="52102BC5"/>
    <w:rsid w:val="52F815D9"/>
    <w:rsid w:val="55F85053"/>
    <w:rsid w:val="62463054"/>
    <w:rsid w:val="6B81202E"/>
    <w:rsid w:val="6C9A748E"/>
    <w:rsid w:val="6E84731C"/>
    <w:rsid w:val="7E71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00"/>
    </w:pPr>
    <w:rPr>
      <w:rFonts w:ascii="仿宋_GB2312" w:eastAsia="仿宋_GB2312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2319</Words>
  <Characters>2444</Characters>
  <Lines>0</Lines>
  <Paragraphs>0</Paragraphs>
  <TotalTime>2</TotalTime>
  <ScaleCrop>false</ScaleCrop>
  <LinksUpToDate>false</LinksUpToDate>
  <CharactersWithSpaces>2565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2025-03-05T07:20:00Z</dcterms:created>
  <dc:creator>花心小黑桃</dc:creator>
  <cp:lastModifiedBy>花心小黑桃</cp:lastModifiedBy>
  <dcterms:modified xsi:type="dcterms:W3CDTF">2025-03-05T08:42:47Z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7F10E4DF87034774BF5995B1A59ED275_11</vt:lpwstr>
  </property>
  <property fmtid="{D5CDD505-2E9C-101B-9397-08002B2CF9AE}" pid="4" name="KSOTemplateDocerSaveRecord">
    <vt:lpwstr>eyJoZGlkIjoiNWYxYzgzYmZmOTNiYTBkZGI2MDhmNDVlMjQxOTdlOTciLCJ1c2VySWQiOiIxMDE2NjI3OTQyIn0=</vt:lpwstr>
  </property>
</Properties>
</file>