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31797A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DCC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三十九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05D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34626E36">
      <w:pPr>
        <w:pStyle w:val="2"/>
        <w:rPr>
          <w:rFonts w:hint="default"/>
        </w:rPr>
      </w:pPr>
    </w:p>
    <w:p w14:paraId="59799AB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筑才卡（B类）6人</w:t>
      </w:r>
    </w:p>
    <w:p w14:paraId="0061AF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刘汉勇  贵州筑威新材料科技有限公司法定代表人、创始人及主要技术负责人，本科学历，按三年内通过投融资机构累计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融资达相应额度的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贵阳贵安重点发展产业企业创始人和主要技术负责人认定。</w:t>
      </w:r>
    </w:p>
    <w:p w14:paraId="2B8283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闫佳琦  贵州高速传媒有限公司，本科学历，贵州省“百千万人才引进计划”企业科技创新人才项目领军人才。</w:t>
      </w:r>
    </w:p>
    <w:p w14:paraId="60CD83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王忠芳  贵州振华风光半导体股份有限公司西安研发中心主任，博士研究生学历，正高级工程师，按在贵阳贵安重点发展产业企业中的技术研发核心岗位工作，具备较强创新能力，且上年度工资性收入达相应额度的人才认定。</w:t>
      </w:r>
    </w:p>
    <w:p w14:paraId="59D1CE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汪汉成  贵州省烟草科学研究院，博士研究生学历，研究员，贵州省科学技术进步奖二等奖（第一完成人）。</w:t>
      </w:r>
    </w:p>
    <w:p w14:paraId="388EA0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  丰  贵州省烟草科学研究院，博士研究生学历，研究员，享受国务院特殊津贴专家。</w:t>
      </w:r>
    </w:p>
    <w:p w14:paraId="52B6CE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吕  刚  中国南方电网有限责任公司超高压输电公司贵阳局，硕士研究生学历，正高级工程师，贵州省科学技术进步奖一等奖（第一完成人）。</w:t>
      </w:r>
    </w:p>
    <w:p w14:paraId="1913147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二、筑才卡（C类）14人</w:t>
      </w:r>
    </w:p>
    <w:p w14:paraId="0F7761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方伟明  中共贵阳市委党校，硕士研究生学历，教授，主持完成省级课题3项。</w:t>
      </w:r>
    </w:p>
    <w:p w14:paraId="4CB767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何  莲  贵阳市第二人民医院，硕士研究生学历，主任医师，主持完成市级课题3项。</w:t>
      </w:r>
    </w:p>
    <w:p w14:paraId="49EA8D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代青东  贵阳产控产业园区建设运营有限公司法定代表人、副总经理、企业创始人，本科学历，中级房地产经济师，按三年内通过投融资机构累计融资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贵阳贵安重点发展产业企业创始人认定。</w:t>
      </w:r>
    </w:p>
    <w:p w14:paraId="501FB0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程  超  贵州轮胎股份有限公司技术中心OTR研发部重卡研发处处长助理，本科学历，中级工程师，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按在贵阳贵安重点发展产业企业中的创新研发岗位工作，具有较强创新研发能力，且上年度工资性收入达相应额度的人才认定。</w:t>
      </w:r>
    </w:p>
    <w:p w14:paraId="6D93D5F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马兴家  中航力源液压股份有限公司，本科学历，正高级工程师，获航空工业集团公司个人三等功两项。</w:t>
      </w:r>
    </w:p>
    <w:p w14:paraId="68CF01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石汉臣  贵州轮胎股份有限公司技术中心TBR产品研发部第二研发处处长，本科学历，高级工程师，按在贵阳贵安重点发展产业企业中的创新研发岗位工作，具有较强创新研发能力，且上年度工资性收入达相应额度的人才认定。</w:t>
      </w:r>
    </w:p>
    <w:p w14:paraId="379E19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敖  曼  贵阳市口腔医院，硕士研究生学历，主任药师，贵阳市高层次创新型青年卫生人才培养对象。</w:t>
      </w:r>
    </w:p>
    <w:p w14:paraId="1406F9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初可嘉  贵阳市口腔医院，硕士研究生学历，主任医师，贵阳市高层次创新型青年卫生人才培养对象。</w:t>
      </w:r>
    </w:p>
    <w:p w14:paraId="4EAD9A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杨  慧  贵州省烟草科学研究院，博士研究生学历，高级实验师，贵阳市科技人才培养对象。</w:t>
      </w:r>
    </w:p>
    <w:p w14:paraId="502A02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郭玉双</w:t>
      </w:r>
      <w:r>
        <w:rPr>
          <w:rFonts w:hint="eastAsia" w:ascii="Times New Roman" w:hAnsi="Times New Roman" w:eastAsia="仿宋_GB2312" w:cs="Times New Roman"/>
          <w:spacing w:val="2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贵州省烟草科学研究院，博士研究生学历，副研究   </w:t>
      </w:r>
    </w:p>
    <w:p w14:paraId="045F39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员，贵阳市第七批市委联系专家。</w:t>
      </w:r>
    </w:p>
    <w:p w14:paraId="442209D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高维常</w:t>
      </w:r>
      <w:r>
        <w:rPr>
          <w:rFonts w:hint="eastAsia" w:ascii="Times New Roman" w:hAnsi="Times New Roman" w:eastAsia="仿宋_GB2312" w:cs="Times New Roman"/>
          <w:spacing w:val="2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贵州省烟草科学研究院，本科学历，副研究员，贵        </w:t>
      </w:r>
    </w:p>
    <w:p w14:paraId="147355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阳市第七批市委联系专家。</w:t>
      </w:r>
    </w:p>
    <w:p w14:paraId="6567A4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徐望圣</w:t>
      </w:r>
      <w:r>
        <w:rPr>
          <w:rFonts w:hint="eastAsia" w:ascii="Times New Roman" w:hAnsi="Times New Roman" w:eastAsia="仿宋_GB2312" w:cs="Times New Roman"/>
          <w:spacing w:val="2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中国南方电网有限责任公司超高压输电公司贵阳局，      </w:t>
      </w:r>
    </w:p>
    <w:p w14:paraId="6A0372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本科学历，正高级工程师，贵州省科学技术进步奖三等奖（第一完成人）。</w:t>
      </w:r>
    </w:p>
    <w:p w14:paraId="60871A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李道豫 中国南方电网有限责任公司超高压输电公司贵阳局，      </w:t>
      </w:r>
    </w:p>
    <w:p w14:paraId="3C9880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硕士研究生学历，高级工程师，贵州省科学技术进步奖三等奖（第一完成人）。</w:t>
      </w:r>
    </w:p>
    <w:p w14:paraId="7DD09F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张瑞亮 中国南方电网有限责任公司超高压输电公司贵阳局，            </w:t>
      </w:r>
    </w:p>
    <w:p w14:paraId="3FC218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本科学历，高级工程师，辽宁省科学技术奖二等奖（第二完成人）。</w:t>
      </w:r>
    </w:p>
    <w:p w14:paraId="221142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筑才卡（D类）36人</w:t>
      </w:r>
    </w:p>
    <w:p w14:paraId="35287C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郭  敏  贵阳市第二人民医院，本科，主任医师。</w:t>
      </w:r>
    </w:p>
    <w:p w14:paraId="3DDF1D6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袁师其  贵阳市第二人民医院，博士研究生学历。</w:t>
      </w:r>
    </w:p>
    <w:p w14:paraId="2849F5D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汤禹李焓贵阳市第二人民医院，博士研究生学历。</w:t>
      </w:r>
    </w:p>
    <w:p w14:paraId="2857633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陆  爽  贵阳市第二人民医院，博士研究生学历。</w:t>
      </w:r>
    </w:p>
    <w:p w14:paraId="4F3D4D4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黄  颖  贵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阳市第二人民医院，博士研究生学历。</w:t>
      </w:r>
    </w:p>
    <w:p w14:paraId="23FB181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侯  畅  贵阳市第二人民医院，博士研究生学历。</w:t>
      </w:r>
    </w:p>
    <w:p w14:paraId="17DC588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李俊祥  贵阳市第二人民医院，博士研究生学历，副主任医师。</w:t>
      </w:r>
    </w:p>
    <w:p w14:paraId="6175D70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朱  键  贵阳市第二人民医院，博士研究生学历，主任医师。</w:t>
      </w:r>
    </w:p>
    <w:p w14:paraId="236277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顾  亨  息烽县中医医院，本科学历，主任技师。</w:t>
      </w:r>
    </w:p>
    <w:p w14:paraId="182B65A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陈建阳</w:t>
      </w:r>
      <w:r>
        <w:rPr>
          <w:rFonts w:hint="eastAsia" w:ascii="Times New Roman" w:hAnsi="Times New Roman" w:eastAsia="仿宋_GB2312" w:cs="Times New Roman"/>
          <w:spacing w:val="2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息烽县中医医院，本科学历，主任医师。</w:t>
      </w:r>
    </w:p>
    <w:p w14:paraId="398234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杨华军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息烽县中医医院，硕士研究生学历，副主任医师。</w:t>
      </w:r>
    </w:p>
    <w:p w14:paraId="4B4BC6E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黄曜勇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息烽县中医医院，硕士研究生学历，副主任医师。</w:t>
      </w:r>
    </w:p>
    <w:p w14:paraId="4C72858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张  捷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息烽县人民医院，本科学历，主任医师。</w:t>
      </w:r>
    </w:p>
    <w:p w14:paraId="1C445E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李  健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息烽县人民医院，本科学历，主任医师。</w:t>
      </w:r>
    </w:p>
    <w:p w14:paraId="575A658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杨优昌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息烽县人民医院，本科学历，主任医师。</w:t>
      </w:r>
    </w:p>
    <w:p w14:paraId="39E19D5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杨毓平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息烽县人民医院，本科学历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，主任医师。</w:t>
      </w:r>
    </w:p>
    <w:p w14:paraId="5554D0C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李光容  息烽县人民医院，本科学历，主任医师。</w:t>
      </w:r>
    </w:p>
    <w:p w14:paraId="53C24C3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蒋  苇  息烽县人民医院，本科学历，主任医师。</w:t>
      </w:r>
    </w:p>
    <w:p w14:paraId="333E60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潘  婷  中国电建集团贵阳勘测设计研究院有限公司，博士   </w:t>
      </w:r>
    </w:p>
    <w:p w14:paraId="3BEAF2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研究生学历。</w:t>
      </w:r>
    </w:p>
    <w:p w14:paraId="2CA8FA6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  莹  贵阳市公共卫生救治中心，本科学历，主任医师。</w:t>
      </w:r>
    </w:p>
    <w:p w14:paraId="6686AE5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赵子豪  贵阳市公共卫生救治中心，博士研究生学历。</w:t>
      </w:r>
    </w:p>
    <w:p w14:paraId="072C3C5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张江萍  贵阳市公共卫生救治中心，本科学历，主任医师。</w:t>
      </w:r>
    </w:p>
    <w:p w14:paraId="4BE4B7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刘  路  贵阳市公共卫生救治中心，本科学历，主任医师。</w:t>
      </w:r>
    </w:p>
    <w:p w14:paraId="3D521B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杨  杰  贵阳市公共卫生救治中心，本科学历，主任医师。</w:t>
      </w:r>
    </w:p>
    <w:p w14:paraId="61AB70D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张  涛  贵阳市公共卫生救治中心，本科学历，主任医师。</w:t>
      </w:r>
    </w:p>
    <w:p w14:paraId="23DD926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张倩茜  贵阳市口腔医院，本科学历，主任医师。</w:t>
      </w:r>
    </w:p>
    <w:p w14:paraId="449F9E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詹  全  贵州中南交通科技有限公司，本科学历，正高级工  </w:t>
      </w:r>
    </w:p>
    <w:p w14:paraId="70C8F5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程师。</w:t>
      </w:r>
    </w:p>
    <w:p w14:paraId="01AB35A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袁仁强  贵州富之源农业发展有限公司，博士研究生学历，   </w:t>
      </w:r>
    </w:p>
    <w:p w14:paraId="6ACE70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高级畜牧师。</w:t>
      </w:r>
    </w:p>
    <w:p w14:paraId="0DD46E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施  桐  贵州电网有限责任公司电力科学研究院，博士研究  </w:t>
      </w:r>
    </w:p>
    <w:p w14:paraId="4C11A1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生学历。</w:t>
      </w:r>
    </w:p>
    <w:p w14:paraId="3775E4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胡  霞  中国共产党修文县委员会党校，硕士研究生学历，</w:t>
      </w:r>
    </w:p>
    <w:p w14:paraId="1A7A35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高级讲师。</w:t>
      </w:r>
    </w:p>
    <w:p w14:paraId="18E921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韦忠将  中国共产党修文县委员会党校，硕士研究生学历，</w:t>
      </w:r>
    </w:p>
    <w:p w14:paraId="3FABDD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高级讲师。</w:t>
      </w:r>
    </w:p>
    <w:p w14:paraId="17EF271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罗方成  中国共产党修文县委员会党校，硕士研究生学历，</w:t>
      </w:r>
    </w:p>
    <w:p w14:paraId="5104B5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高级讲师。</w:t>
      </w:r>
    </w:p>
    <w:p w14:paraId="65E589F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朱遥遥  振华研究院（贵阳）有限公司，博士研究生学历。</w:t>
      </w:r>
    </w:p>
    <w:p w14:paraId="34FF907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谢  琪  中国电建集团贵阳勘测设计研究院有限公司，博士</w:t>
      </w:r>
    </w:p>
    <w:p w14:paraId="042014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研究生学历。</w:t>
      </w:r>
    </w:p>
    <w:p w14:paraId="0F300E1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邓文斌  中国南方电网有限责任公司超高压输电公司贵阳局，</w:t>
      </w:r>
    </w:p>
    <w:p w14:paraId="6923C4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硕士研究生学历，高级工程师，贵州省技术能手。</w:t>
      </w:r>
    </w:p>
    <w:p w14:paraId="4A59BAD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郭天炜  中国南方电网有限责任公司超高压输电公司贵阳局，</w:t>
      </w:r>
    </w:p>
    <w:p w14:paraId="29FF5C2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96" w:firstLineChars="53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本科学历，高级工程师，贵州省技术能手。</w:t>
      </w:r>
    </w:p>
    <w:p w14:paraId="19C09EE3">
      <w:pPr>
        <w:pStyle w:val="2"/>
        <w:rPr>
          <w:rFonts w:hint="default"/>
          <w:lang w:val="en-US" w:eastAsia="zh-CN"/>
        </w:rPr>
      </w:pPr>
    </w:p>
    <w:p w14:paraId="3B98EF19"/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49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43E2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43E2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2AE39"/>
    <w:multiLevelType w:val="singleLevel"/>
    <w:tmpl w:val="03B2AE3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0" w:hanging="1600"/>
      </w:pPr>
    </w:lvl>
  </w:abstractNum>
  <w:abstractNum w:abstractNumId="1">
    <w:nsid w:val="4B4F8B2A"/>
    <w:multiLevelType w:val="singleLevel"/>
    <w:tmpl w:val="4B4F8B2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0" w:hanging="1600"/>
      </w:pPr>
    </w:lvl>
  </w:abstractNum>
  <w:abstractNum w:abstractNumId="2">
    <w:nsid w:val="68F6DB3F"/>
    <w:multiLevelType w:val="singleLevel"/>
    <w:tmpl w:val="68F6D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F3800A"/>
    <w:multiLevelType w:val="singleLevel"/>
    <w:tmpl w:val="73F38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3CE4"/>
    <w:rsid w:val="0BDF6813"/>
    <w:rsid w:val="12575356"/>
    <w:rsid w:val="1BD87507"/>
    <w:rsid w:val="1C833C55"/>
    <w:rsid w:val="1CCC06EE"/>
    <w:rsid w:val="1ECE074D"/>
    <w:rsid w:val="2309269C"/>
    <w:rsid w:val="2500362B"/>
    <w:rsid w:val="448E25A9"/>
    <w:rsid w:val="4CB15087"/>
    <w:rsid w:val="536C7F5A"/>
    <w:rsid w:val="589A2E73"/>
    <w:rsid w:val="60D40EEC"/>
    <w:rsid w:val="66E04A8F"/>
    <w:rsid w:val="6EAB7730"/>
    <w:rsid w:val="72CC4119"/>
    <w:rsid w:val="73703CE4"/>
    <w:rsid w:val="78B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2025-09-08T06:56:00Z</dcterms:created>
  <dc:creator>花心小黑桃</dc:creator>
  <cp:lastModifiedBy>花心小黑桃</cp:lastModifiedBy>
  <dcterms:modified xsi:type="dcterms:W3CDTF">2025-09-08T08:31:23Z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3B4A2757D75A40DD9E64A260ED0FFABE_11</vt:lpwstr>
  </property>
  <property fmtid="{D5CDD505-2E9C-101B-9397-08002B2CF9AE}" pid="4" name="KSOTemplateDocerSaveRecord">
    <vt:lpwstr>eyJoZGlkIjoiNWYxYzgzYmZmOTNiYTBkZGI2MDhmNDVlMjQxOTdlOTciLCJ1c2VySWQiOiIxMDE2NjI3OTQyIn0=</vt:lpwstr>
  </property>
</Properties>
</file>