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</w:p>
    <w:tbl>
      <w:tblPr>
        <w:tblW w:w="8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458"/>
        <w:gridCol w:w="395"/>
        <w:gridCol w:w="667"/>
        <w:gridCol w:w="2347"/>
        <w:gridCol w:w="3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8"/>
                <w:szCs w:val="48"/>
                <w:bdr w:val="none" w:color="auto" w:sz="0" w:space="0"/>
              </w:rPr>
              <w:t>贵阳市退役军人就业创业导师库拟聘用导师名单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工作单位（企业名称）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研究方向及导师库需求</w:t>
            </w: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齐松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贵州师范大学创业创新学院副院长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长期从事信息技术、教育、文化创意类的中小微企业管理和商业模式开发设计。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何山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博士后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贵州师范大学副教授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人社部创业创新大赛全国评委，贵州省教育厅、人社厅、科技厅创业创新专家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武星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博士在读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贵州工商学院讲师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商业模式研究、财务管理、供应链管理、职业生涯规划等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刘小翔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贵州微联盟信息科技有限公司董事长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新媒体数字营销、数字品牌战略、产业数字化增长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杨文德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贵州贵漂科技有限公司董事长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孵化器运营、创业辅导、打造商业模式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贵州利美光彩职业技工学校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长期从事创业创新培训、取得人力资源和社会保障部师资培训证书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田馨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贵州大学管理学院教师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高校创业导师，湖北省创业研究会研究员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马良艳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贵州大学明德学院讲师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创业创新教育、企业财务管理与投融资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徐德溢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上海朝明教育科技有限公司贵州分公司董事长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国家人力资源和社会劳动保障部注册SYB创业培训讲师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国家人力资源和社会劳动保障部注册创业咨询指导实训师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国家人力资源和社会劳动保障部注册企业培训实训指导师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国家人力资源和社会劳动保障部注册市场营销师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国家农业农村部讲师团讲师</w:t>
            </w: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贵州自留地科技有限责任公司CEO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大数据、互联网相关创业指导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何跃勇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贵州大学管理学院教师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企业管理、经济学、运筹学、市场营销管理、人力资源管理。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安海燕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贵州大学经济学院教授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经济管理、人力资源研究。</w:t>
            </w: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谢垚凡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贵州大学管理学院副教授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创业机会发现、创业项目设计、评估，商业模式、市场营销设计。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刘遗志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贵州大学管理学院副教授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长期从事研究营销方向和战略管理，中国高校市场学研究会理事。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长期从事创业创新管理，贵</w:t>
            </w: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2020-11-05T07:20:51Z</dcterms:created>
  <dc:creator>Administrator</dc:creator>
  <cp:lastModifiedBy>Administrator</cp:lastModifiedBy>
  <dcterms:modified xsi:type="dcterms:W3CDTF">2020-11-05T07:21:09Z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