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A999">
      <w:pPr>
        <w:widowControl w:val="0"/>
        <w:spacing w:after="0" w:line="560" w:lineRule="exact"/>
        <w:contextualSpacing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31CB7FA5">
      <w:pPr>
        <w:widowControl w:val="0"/>
        <w:spacing w:after="0"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贵阳市救护车办理通知单</w:t>
      </w:r>
    </w:p>
    <w:p w14:paraId="0F90ACE0">
      <w:pPr>
        <w:widowControl w:val="0"/>
        <w:spacing w:after="0" w:line="560" w:lineRule="exact"/>
        <w:contextualSpacing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 w14:paraId="026378AD">
      <w:pPr>
        <w:widowControl w:val="0"/>
        <w:spacing w:after="0" w:line="560" w:lineRule="exact"/>
        <w:contextualSpacing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（医疗卫生机构名称）：</w:t>
      </w:r>
    </w:p>
    <w:p w14:paraId="41990B07">
      <w:pPr>
        <w:widowControl w:val="0"/>
        <w:spacing w:after="0" w:line="560" w:lineRule="exact"/>
        <w:ind w:firstLine="640" w:firstLineChars="200"/>
        <w:contextualSpacing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根据相关规定，你单位报来新增/换新/接受捐赠救护车资料经审核。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救护车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使用性质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院前医疗急救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救护车、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□其他用途救护车（□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卫生应急救护车、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疫苗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血液运送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及特殊医疗卫生物品运输、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巡回医疗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转运本单位患者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□非医疗急救转送服务救护车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。(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院前医疗急救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救护车编号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（非急救医疗转送编号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</w:t>
      </w:r>
    </w:p>
    <w:p w14:paraId="3EAF14E7">
      <w:pPr>
        <w:widowControl w:val="0"/>
        <w:spacing w:after="0" w:line="560" w:lineRule="exact"/>
        <w:ind w:firstLine="640" w:firstLineChars="200"/>
        <w:contextualSpacing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请于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日前到属地车辆管理所办理车辆入户手续。</w:t>
      </w:r>
    </w:p>
    <w:p w14:paraId="6B1894B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color w:val="auto"/>
          <w:sz w:val="32"/>
          <w:szCs w:val="32"/>
          <w:lang w:val="en-US" w:eastAsia="zh-CN" w:bidi="ar-SA"/>
        </w:rPr>
        <w:t>救护车具体信息如下：</w:t>
      </w:r>
    </w:p>
    <w:p w14:paraId="1107713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b w:val="0"/>
          <w:color w:val="auto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color w:val="auto"/>
          <w:sz w:val="32"/>
          <w:szCs w:val="32"/>
          <w:lang w:val="en-US" w:eastAsia="zh-CN" w:bidi="ar-SA"/>
        </w:rPr>
        <w:t>救护车型号：</w:t>
      </w:r>
      <w:r>
        <w:rPr>
          <w:rFonts w:hint="eastAsia" w:ascii="仿宋_GB2312" w:eastAsia="仿宋_GB2312" w:cs="Times New Roman"/>
          <w:b w:val="0"/>
          <w:color w:val="auto"/>
          <w:sz w:val="32"/>
          <w:szCs w:val="32"/>
          <w:u w:val="single"/>
          <w:lang w:val="en-US" w:eastAsia="zh-CN" w:bidi="ar-SA"/>
        </w:rPr>
        <w:t xml:space="preserve">       </w:t>
      </w:r>
    </w:p>
    <w:p w14:paraId="08741CE3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color w:val="auto"/>
          <w:sz w:val="32"/>
          <w:szCs w:val="32"/>
          <w:lang w:val="en-US" w:eastAsia="zh-CN" w:bidi="ar-SA"/>
        </w:rPr>
        <w:t>发 动 机号：</w:t>
      </w:r>
    </w:p>
    <w:p w14:paraId="4963C58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color w:val="auto"/>
          <w:sz w:val="32"/>
          <w:szCs w:val="32"/>
          <w:lang w:val="en-US" w:eastAsia="zh-CN" w:bidi="ar-SA"/>
        </w:rPr>
        <w:t>车</w:t>
      </w:r>
      <w:r>
        <w:rPr>
          <w:rFonts w:hint="eastAsia" w:ascii="仿宋_GB2312" w:eastAsia="仿宋_GB2312" w:cs="Times New Roman"/>
          <w:b w:val="0"/>
          <w:color w:val="auto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Calibri" w:eastAsia="仿宋_GB2312" w:cs="Times New Roman"/>
          <w:b w:val="0"/>
          <w:color w:val="auto"/>
          <w:sz w:val="32"/>
          <w:szCs w:val="32"/>
          <w:lang w:val="en-US" w:eastAsia="zh-CN" w:bidi="ar-SA"/>
        </w:rPr>
        <w:t>架</w:t>
      </w:r>
      <w:r>
        <w:rPr>
          <w:rFonts w:hint="eastAsia" w:ascii="仿宋_GB2312" w:eastAsia="仿宋_GB2312" w:cs="Times New Roman"/>
          <w:b w:val="0"/>
          <w:color w:val="auto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Calibri" w:eastAsia="仿宋_GB2312" w:cs="Times New Roman"/>
          <w:b w:val="0"/>
          <w:color w:val="auto"/>
          <w:sz w:val="32"/>
          <w:szCs w:val="32"/>
          <w:lang w:val="en-US" w:eastAsia="zh-CN" w:bidi="ar-SA"/>
        </w:rPr>
        <w:t>号：</w:t>
      </w:r>
    </w:p>
    <w:p w14:paraId="2B384DB7">
      <w:pPr>
        <w:widowControl w:val="0"/>
        <w:spacing w:after="0" w:line="560" w:lineRule="exact"/>
        <w:contextualSpacing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 w14:paraId="1D43A04B">
      <w:pPr>
        <w:widowControl w:val="0"/>
        <w:spacing w:after="0" w:line="560" w:lineRule="exact"/>
        <w:ind w:firstLine="4838" w:firstLineChars="1512"/>
        <w:contextualSpacing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市卫生健康局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公章)</w:t>
      </w:r>
    </w:p>
    <w:p w14:paraId="5C772599">
      <w:pPr>
        <w:widowControl w:val="0"/>
        <w:spacing w:after="0" w:line="560" w:lineRule="exact"/>
        <w:ind w:firstLine="5440" w:firstLineChars="1700"/>
        <w:contextualSpacing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年   月   日</w:t>
      </w:r>
    </w:p>
    <w:p w14:paraId="28DF38C2">
      <w:pPr>
        <w:widowControl w:val="0"/>
        <w:spacing w:after="0" w:line="560" w:lineRule="exact"/>
        <w:contextualSpacing/>
        <w:jc w:val="both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 w14:paraId="2AC51E4C">
      <w:pPr>
        <w:widowControl w:val="0"/>
        <w:spacing w:after="0" w:line="560" w:lineRule="exact"/>
        <w:contextualSpacing/>
        <w:jc w:val="both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备注：本通知单一式三份，分别由配置单位、公安机关交通管理部门、市卫生健康行政部门存档留存。</w:t>
      </w:r>
    </w:p>
    <w:p w14:paraId="3D960784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14B5E"/>
    <w:rsid w:val="1D71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2025-01-07T08:24:00Z</dcterms:created>
  <dc:creator>8237403408</dc:creator>
  <cp:lastModifiedBy>8237403408</cp:lastModifiedBy>
  <dcterms:modified xsi:type="dcterms:W3CDTF">2025-01-07T08:25:32Z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302476BADD834693B48CB811736BD659_11</vt:lpwstr>
  </property>
  <property fmtid="{D5CDD505-2E9C-101B-9397-08002B2CF9AE}" pid="4" name="KSOTemplateDocerSaveRecord">
    <vt:lpwstr>eyJoZGlkIjoiYzlhNTJhNmQ3N2E4ZWRmODZhYjQ0OTRhNDYxMmRlMGQiLCJ1c2VySWQiOiIxNjQyMzgzNTY5In0=</vt:lpwstr>
  </property>
</Properties>
</file>