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FC8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040E53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贵阳市救护车配置申请表</w:t>
      </w:r>
    </w:p>
    <w:tbl>
      <w:tblPr>
        <w:tblStyle w:val="3"/>
        <w:tblW w:w="925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29"/>
        <w:gridCol w:w="2899"/>
        <w:gridCol w:w="1747"/>
        <w:gridCol w:w="2360"/>
      </w:tblGrid>
      <w:tr w14:paraId="228EBC6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2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280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机构全称</w:t>
            </w:r>
          </w:p>
        </w:tc>
        <w:tc>
          <w:tcPr>
            <w:tcW w:w="713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9C4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 </w:t>
            </w:r>
          </w:p>
        </w:tc>
      </w:tr>
      <w:tr w14:paraId="189FC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9D7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地  址</w:t>
            </w:r>
          </w:p>
        </w:tc>
        <w:tc>
          <w:tcPr>
            <w:tcW w:w="71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72989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 </w:t>
            </w:r>
          </w:p>
        </w:tc>
      </w:tr>
      <w:tr w14:paraId="74B6C1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5F9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组织机构代码证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2FD5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53056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执业许可证编号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78B69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 </w:t>
            </w:r>
          </w:p>
        </w:tc>
      </w:tr>
      <w:tr w14:paraId="00786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0D3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医疗机构等级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60E27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等  级         未评级□ 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2BAAE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编制床位数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23561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firstLine="1680" w:firstLineChars="800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张</w:t>
            </w:r>
          </w:p>
        </w:tc>
      </w:tr>
      <w:tr w14:paraId="1A2A2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2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0F5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机构分类（√）</w:t>
            </w:r>
          </w:p>
        </w:tc>
        <w:tc>
          <w:tcPr>
            <w:tcW w:w="71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40336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公立医院□     社会办医院□      基层医疗卫生机构□ </w:t>
            </w:r>
          </w:p>
          <w:p w14:paraId="207E4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公共卫生机构□； 120医疗急救网络医院：是□    否□</w:t>
            </w:r>
          </w:p>
        </w:tc>
      </w:tr>
      <w:tr w14:paraId="602C4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2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69E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目前救护车配置情况：（√）</w:t>
            </w:r>
          </w:p>
          <w:p w14:paraId="5E518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无□；</w:t>
            </w:r>
          </w:p>
          <w:p w14:paraId="77BC8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有□，共   辆。</w:t>
            </w:r>
          </w:p>
        </w:tc>
        <w:tc>
          <w:tcPr>
            <w:tcW w:w="71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3A0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目前配置救护车分类：</w:t>
            </w:r>
          </w:p>
          <w:p w14:paraId="7FDF7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1.院前医疗急救救护车   辆；（A型 辆、B型 辆、C型 辆）</w:t>
            </w:r>
          </w:p>
          <w:p w14:paraId="1A6C5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2.其他用途救护车   辆；（卫生应急□ 转运本单位患者□疫苗血液及特殊医疗卫生物品运输□ 巡回医疗□）</w:t>
            </w:r>
          </w:p>
          <w:p w14:paraId="2FE63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3.疫苗冷链车   辆，</w:t>
            </w:r>
          </w:p>
          <w:p w14:paraId="196C0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楷体" w:hAnsi="楷体" w:eastAsia="楷体" w:cs="楷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4.非医疗急救转送服务车   辆：</w:t>
            </w:r>
          </w:p>
        </w:tc>
      </w:tr>
      <w:tr w14:paraId="561EE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14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7EC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拟申请配置救护车      辆</w:t>
            </w:r>
          </w:p>
        </w:tc>
        <w:tc>
          <w:tcPr>
            <w:tcW w:w="41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1A7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新增□    更新□     捐赠□</w:t>
            </w:r>
          </w:p>
        </w:tc>
      </w:tr>
      <w:tr w14:paraId="0E8F5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2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072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拟申请配置</w:t>
            </w:r>
          </w:p>
          <w:p w14:paraId="1E901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救护车分类</w:t>
            </w:r>
          </w:p>
        </w:tc>
        <w:tc>
          <w:tcPr>
            <w:tcW w:w="713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29A03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1.院前急救医疗救护车：</w:t>
            </w:r>
          </w:p>
          <w:p w14:paraId="0B0FA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A型□ 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B型□ 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C型□</w:t>
            </w:r>
          </w:p>
          <w:p w14:paraId="57B52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2.其他用途救护车□ （卫生应急□ 转运本单位患者□疫苗血液及特殊医疗卫生物品运输□ 巡回医疗□）</w:t>
            </w:r>
          </w:p>
          <w:p w14:paraId="5105D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default" w:ascii="楷体" w:hAnsi="楷体" w:eastAsia="楷体" w:cs="楷体"/>
                <w:color w:val="auto"/>
                <w:sz w:val="21"/>
                <w:szCs w:val="21"/>
                <w:u w:val="thick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3.非医疗急救转送服务救护车□:A型□ 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B型□ 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C型□</w:t>
            </w:r>
          </w:p>
        </w:tc>
      </w:tr>
      <w:tr w14:paraId="33741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5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54D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配置（更新）主要理由：</w:t>
            </w:r>
          </w:p>
          <w:p w14:paraId="09120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 </w:t>
            </w:r>
          </w:p>
          <w:p w14:paraId="078A6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firstLine="3570" w:firstLineChars="1700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</w:p>
          <w:p w14:paraId="2948C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firstLine="3570" w:firstLineChars="1700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</w:p>
          <w:p w14:paraId="6D114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firstLine="5040" w:firstLineChars="2400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（公 章） </w:t>
            </w:r>
          </w:p>
          <w:p w14:paraId="3C037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                      负责人签名：                                 年   月   日</w:t>
            </w:r>
          </w:p>
        </w:tc>
      </w:tr>
      <w:tr w14:paraId="7BF45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1F3266">
            <w:pPr>
              <w:bidi w:val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区（县、市）卫生健康行政部门初审意见</w:t>
            </w:r>
          </w:p>
        </w:tc>
        <w:tc>
          <w:tcPr>
            <w:tcW w:w="700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2D999478">
            <w:pPr>
              <w:bidi w:val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 </w:t>
            </w:r>
          </w:p>
          <w:p w14:paraId="5CB34C81">
            <w:pPr>
              <w:bidi w:val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 </w:t>
            </w:r>
          </w:p>
          <w:p w14:paraId="6017E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firstLine="2940" w:firstLineChars="1400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（公章）</w:t>
            </w:r>
          </w:p>
          <w:p w14:paraId="70725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     负责人签名：                    年   月   日</w:t>
            </w:r>
          </w:p>
        </w:tc>
      </w:tr>
      <w:tr w14:paraId="67108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22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F40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市卫生健康局</w:t>
            </w:r>
          </w:p>
          <w:p w14:paraId="36AE8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700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256A1FEE">
            <w:pPr>
              <w:bidi w:val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 </w:t>
            </w:r>
            <w:bookmarkStart w:id="0" w:name="_GoBack"/>
            <w:bookmarkEnd w:id="0"/>
          </w:p>
          <w:p w14:paraId="19C66648">
            <w:pPr>
              <w:bidi w:val="0"/>
              <w:ind w:firstLine="420" w:firstLineChars="20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 w14:paraId="612CB0F0">
            <w:pPr>
              <w:bidi w:val="0"/>
              <w:ind w:firstLine="420" w:firstLineChars="200"/>
              <w:rPr>
                <w:rFonts w:hint="default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                       （公章）</w:t>
            </w:r>
          </w:p>
          <w:p w14:paraId="1242E2BE">
            <w:pPr>
              <w:bidi w:val="0"/>
              <w:ind w:firstLine="420" w:firstLineChars="20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负责人签名：                    年   月   日</w:t>
            </w:r>
          </w:p>
        </w:tc>
      </w:tr>
    </w:tbl>
    <w:p w14:paraId="45927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0" w:lineRule="atLeast"/>
        <w:ind w:right="0"/>
        <w:jc w:val="left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一式两份              联系人：                联系电话：</w:t>
      </w:r>
    </w:p>
    <w:p w14:paraId="434559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40B75"/>
    <w:rsid w:val="2C94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2025-01-07T08:25:00Z</dcterms:created>
  <dc:creator>8237403408</dc:creator>
  <cp:lastModifiedBy>8237403408</cp:lastModifiedBy>
  <dcterms:modified xsi:type="dcterms:W3CDTF">2025-01-07T08:26:49Z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02D92CACA84B4D70BA1EA35BF8C7F8B7_11</vt:lpwstr>
  </property>
  <property fmtid="{D5CDD505-2E9C-101B-9397-08002B2CF9AE}" pid="4" name="KSOTemplateDocerSaveRecord">
    <vt:lpwstr>eyJoZGlkIjoiYzlhNTJhNmQ3N2E4ZWRmODZhYjQ0OTRhNDYxMmRlMGQiLCJ1c2VySWQiOiIxNjQyMzgzNTY5In0=</vt:lpwstr>
  </property>
</Properties>
</file>