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城市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安全风险防范告知书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夏季高温天气已至，风干物燥，是各行各业用电高峰期，更是各类事故易发期，广大业主和居民，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时刻绷紧“安全”这根弦，注意如下安全事项：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一、用电安全。不要私接乱拉电线；不能用铜线等导线代替保险丝使用；不能使用三无电子产品；家中的电气线路如有破损、线芯裸露或老化严重的要及时更换。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二、用气安全。不要随意改造燃气用具和供气管道；不能私自倾倒液化气残液；发现燃气泄漏时要立即关闭阀门和开关，打开门窗迅速离开现场，不能使用明火和触动电器开关。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消防安全。不占用、堵塞、封闭疏散通道、楼梯安全出口和消防车通道。生活用火要特别小心，火源附近不要放置可燃易燃物品。家中不要存放汽油，酒精等易燃易爆物品。店内、家中尽量配备灭火器、防毒面具、逃生绳等简单的逃生设备，一旦发生火灾时能顺利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四、交通安全。请自觉遵守交通规则，行人不要随意横穿道路，车辆不乱停乱靠，不疲劳驾驶、不酒后驾驶、不逆向行驶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五、防溺水安全。请看管好家中小孩，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让小孩</w:t>
      </w:r>
      <w:r>
        <w:rPr>
          <w:rFonts w:hint="eastAsia" w:ascii="仿宋_GB2312" w:hAnsi="仿宋_GB2312" w:eastAsia="仿宋_GB2312" w:cs="仿宋_GB2312"/>
          <w:sz w:val="32"/>
          <w:szCs w:val="32"/>
        </w:rPr>
        <w:t>独自一人外出游泳，更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不要随意到山塘、水库等</w:t>
      </w:r>
      <w:r>
        <w:rPr>
          <w:rFonts w:hint="eastAsia" w:ascii="仿宋_GB2312" w:hAnsi="仿宋_GB2312" w:eastAsia="仿宋_GB2312" w:cs="仿宋_GB2312"/>
          <w:sz w:val="32"/>
          <w:szCs w:val="32"/>
        </w:rPr>
        <w:t>水情不明或比较危险且易发生溺水伤亡事故的地方游泳。未成年人牢记预防溺水“六不”：不私自下水游泳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不擅自与他人结伴游泳；不在无家长或教师带领下游泳；不到无安全设施无救援人员的水域游泳；不到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户外山塘、水库、河流等野泳</w:t>
      </w:r>
      <w:r>
        <w:rPr>
          <w:rFonts w:hint="eastAsia" w:ascii="仿宋_GB2312" w:hAnsi="仿宋_GB2312" w:eastAsia="仿宋_GB2312" w:cs="仿宋_GB2312"/>
          <w:sz w:val="32"/>
          <w:szCs w:val="32"/>
        </w:rPr>
        <w:t>；不熟悉水性的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不擅自下水施救。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房屋安全。不乱搭乱建、违规加层，房主要定期开展房屋的安全风险隐患排查，确保房屋安全；房屋出租要询问租房用途，要叮嘱租户不得利用房屋开展违规储存危险化学品等非法违法行为，住（租）户不要擅自接受、使用、储存来历不明的液体和物体，如发现有私藏危险化学品或不明液体的，立即报告村（居）委会或网格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D92E5D"/>
    <w:rsid w:val="15BB955D"/>
    <w:rsid w:val="697D5106"/>
    <w:rsid w:val="7DBF971A"/>
    <w:rsid w:val="7FDFB55C"/>
    <w:rsid w:val="9BD92E5D"/>
    <w:rsid w:val="9EB079F0"/>
    <w:rsid w:val="BDDA21CA"/>
    <w:rsid w:val="EFAB80C5"/>
    <w:rsid w:val="F7FB35D4"/>
    <w:rsid w:val="FDFF9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2023-06-08T10:32:00Z</dcterms:created>
  <dc:creator>ysgz</dc:creator>
  <cp:lastModifiedBy>ysgz</cp:lastModifiedBy>
  <dcterms:modified xsi:type="dcterms:W3CDTF">2023-06-16T16:26:02Z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