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2069" w:rsidRDefault="005A2069"/>
    <w:p w:rsidR="005A2069" w:rsidRDefault="000C24D3">
      <w:pPr>
        <w:spacing w:line="873" w:lineRule="exact"/>
        <w:ind w:left="691"/>
        <w:jc w:val="center"/>
        <w:rPr>
          <w:rFonts w:ascii="宋体" w:eastAsia="宋体" w:hAnsi="宋体" w:cs="宋体"/>
          <w:b/>
          <w:spacing w:val="11"/>
          <w:sz w:val="80"/>
          <w:szCs w:val="80"/>
        </w:rPr>
      </w:pPr>
      <w:r>
        <w:rPr>
          <w:rFonts w:ascii="宋体" w:eastAsia="宋体" w:hAnsi="宋体" w:cs="宋体"/>
          <w:b/>
          <w:spacing w:val="11"/>
          <w:sz w:val="80"/>
          <w:szCs w:val="80"/>
        </w:rPr>
        <w:t>贵阳市</w:t>
      </w:r>
      <w:r>
        <w:rPr>
          <w:rFonts w:ascii="宋体" w:eastAsia="宋体" w:hAnsi="宋体" w:cs="宋体" w:hint="eastAsia"/>
          <w:b/>
          <w:spacing w:val="11"/>
          <w:sz w:val="80"/>
          <w:szCs w:val="80"/>
        </w:rPr>
        <w:t>自然资源和</w:t>
      </w:r>
      <w:r>
        <w:rPr>
          <w:rFonts w:ascii="宋体" w:eastAsia="宋体" w:hAnsi="宋体" w:cs="宋体"/>
          <w:b/>
          <w:spacing w:val="11"/>
          <w:sz w:val="80"/>
          <w:szCs w:val="80"/>
        </w:rPr>
        <w:t>规划局</w:t>
      </w:r>
    </w:p>
    <w:p w:rsidR="005A2069" w:rsidRDefault="000C24D3">
      <w:pPr>
        <w:spacing w:line="873" w:lineRule="exact"/>
        <w:ind w:left="691"/>
        <w:jc w:val="center"/>
      </w:pPr>
      <w:r>
        <w:rPr>
          <w:rFonts w:ascii="宋体" w:eastAsia="宋体" w:hAnsi="宋体" w:cs="宋体" w:hint="eastAsia"/>
          <w:b/>
          <w:spacing w:val="11"/>
          <w:sz w:val="80"/>
          <w:szCs w:val="80"/>
        </w:rPr>
        <w:t>关于贵阳黄埔国际项目</w:t>
      </w:r>
      <w:r>
        <w:rPr>
          <w:rFonts w:ascii="宋体" w:eastAsia="宋体" w:hAnsi="宋体" w:cs="宋体" w:hint="eastAsia"/>
          <w:b/>
          <w:sz w:val="80"/>
          <w:szCs w:val="80"/>
        </w:rPr>
        <w:t>建</w:t>
      </w:r>
      <w:r>
        <w:rPr>
          <w:rFonts w:ascii="宋体" w:eastAsia="宋体" w:hAnsi="宋体" w:cs="宋体" w:hint="eastAsia"/>
          <w:b/>
          <w:spacing w:val="11"/>
          <w:sz w:val="80"/>
          <w:szCs w:val="80"/>
        </w:rPr>
        <w:t>设工程规划许可变更行政审批批前公示</w:t>
      </w:r>
    </w:p>
    <w:p w:rsidR="005A2069" w:rsidRDefault="005A2069">
      <w:pPr>
        <w:spacing w:line="873" w:lineRule="exact"/>
        <w:ind w:left="691"/>
        <w:jc w:val="center"/>
      </w:pPr>
    </w:p>
    <w:p w:rsidR="005A2069" w:rsidRDefault="000C24D3">
      <w:pPr>
        <w:pStyle w:val="a4"/>
        <w:numPr>
          <w:ilvl w:val="0"/>
          <w:numId w:val="1"/>
        </w:numPr>
        <w:spacing w:line="500" w:lineRule="exact"/>
        <w:ind w:right="373"/>
        <w:rPr>
          <w:sz w:val="32"/>
          <w:szCs w:val="32"/>
          <w:lang w:eastAsia="zh-CN"/>
        </w:rPr>
      </w:pPr>
      <w:r>
        <w:rPr>
          <w:rFonts w:cs="宋体"/>
          <w:b/>
          <w:bCs/>
          <w:sz w:val="32"/>
          <w:szCs w:val="32"/>
          <w:lang w:eastAsia="zh-CN"/>
        </w:rPr>
        <w:t>项目基本情况：</w:t>
      </w:r>
    </w:p>
    <w:p w:rsidR="005A2069" w:rsidRDefault="000C24D3">
      <w:pPr>
        <w:pStyle w:val="a4"/>
        <w:spacing w:line="5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项目名称：</w:t>
      </w:r>
      <w:r>
        <w:rPr>
          <w:rFonts w:hint="eastAsia"/>
          <w:sz w:val="32"/>
          <w:szCs w:val="32"/>
          <w:lang w:eastAsia="zh-CN"/>
        </w:rPr>
        <w:t>黄埔国际（</w:t>
      </w:r>
      <w:r>
        <w:rPr>
          <w:rFonts w:hint="eastAsia"/>
          <w:sz w:val="32"/>
          <w:szCs w:val="32"/>
          <w:lang w:eastAsia="zh-CN"/>
        </w:rPr>
        <w:t>10#</w:t>
      </w:r>
      <w:r>
        <w:rPr>
          <w:rFonts w:hint="eastAsia"/>
          <w:sz w:val="32"/>
          <w:szCs w:val="32"/>
          <w:lang w:eastAsia="zh-CN"/>
        </w:rPr>
        <w:t>、</w:t>
      </w:r>
      <w:r>
        <w:rPr>
          <w:rFonts w:hint="eastAsia"/>
          <w:sz w:val="32"/>
          <w:szCs w:val="32"/>
          <w:lang w:eastAsia="zh-CN"/>
        </w:rPr>
        <w:t>11#</w:t>
      </w:r>
      <w:r>
        <w:rPr>
          <w:rFonts w:hint="eastAsia"/>
          <w:sz w:val="32"/>
          <w:szCs w:val="32"/>
          <w:lang w:eastAsia="zh-CN"/>
        </w:rPr>
        <w:t>、</w:t>
      </w:r>
      <w:r>
        <w:rPr>
          <w:rFonts w:hint="eastAsia"/>
          <w:sz w:val="32"/>
          <w:szCs w:val="32"/>
          <w:lang w:eastAsia="zh-CN"/>
        </w:rPr>
        <w:t>12#</w:t>
      </w:r>
      <w:r>
        <w:rPr>
          <w:rFonts w:hint="eastAsia"/>
          <w:sz w:val="32"/>
          <w:szCs w:val="32"/>
          <w:lang w:eastAsia="zh-CN"/>
        </w:rPr>
        <w:t>、</w:t>
      </w:r>
      <w:r>
        <w:rPr>
          <w:rFonts w:hint="eastAsia"/>
          <w:sz w:val="32"/>
          <w:szCs w:val="32"/>
          <w:lang w:eastAsia="zh-CN"/>
        </w:rPr>
        <w:t>13#</w:t>
      </w:r>
      <w:r>
        <w:rPr>
          <w:rFonts w:hint="eastAsia"/>
          <w:sz w:val="32"/>
          <w:szCs w:val="32"/>
          <w:lang w:eastAsia="zh-CN"/>
        </w:rPr>
        <w:t>楼及</w:t>
      </w:r>
      <w:r>
        <w:rPr>
          <w:rFonts w:hint="eastAsia"/>
          <w:sz w:val="32"/>
          <w:szCs w:val="32"/>
          <w:lang w:eastAsia="zh-CN"/>
        </w:rPr>
        <w:t>17#</w:t>
      </w:r>
      <w:r>
        <w:rPr>
          <w:rFonts w:hint="eastAsia"/>
          <w:sz w:val="32"/>
          <w:szCs w:val="32"/>
          <w:lang w:eastAsia="zh-CN"/>
        </w:rPr>
        <w:t>车库）</w:t>
      </w:r>
    </w:p>
    <w:p w:rsidR="005A2069" w:rsidRDefault="000C24D3">
      <w:pPr>
        <w:pStyle w:val="a4"/>
        <w:spacing w:line="5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建设单位：</w:t>
      </w:r>
      <w:r>
        <w:rPr>
          <w:rFonts w:hint="eastAsia"/>
          <w:sz w:val="32"/>
          <w:szCs w:val="32"/>
          <w:lang w:eastAsia="zh-CN"/>
        </w:rPr>
        <w:t>贵州康源置业有限公司</w:t>
      </w:r>
    </w:p>
    <w:p w:rsidR="005A2069" w:rsidRDefault="000C24D3">
      <w:pPr>
        <w:pStyle w:val="a4"/>
        <w:spacing w:line="500" w:lineRule="exact"/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项目建设位置：贵阳市经济技术开发区黄河路</w:t>
      </w:r>
      <w:r>
        <w:rPr>
          <w:rFonts w:hint="eastAsia"/>
          <w:sz w:val="32"/>
          <w:szCs w:val="32"/>
          <w:lang w:eastAsia="zh-CN"/>
        </w:rPr>
        <w:t>241</w:t>
      </w:r>
      <w:r>
        <w:rPr>
          <w:rFonts w:hint="eastAsia"/>
          <w:sz w:val="32"/>
          <w:szCs w:val="32"/>
          <w:lang w:eastAsia="zh-CN"/>
        </w:rPr>
        <w:t>号黄埔国际</w:t>
      </w:r>
    </w:p>
    <w:p w:rsidR="005A2069" w:rsidRDefault="000C24D3">
      <w:pPr>
        <w:pStyle w:val="a4"/>
        <w:spacing w:line="500" w:lineRule="exact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申报类别：</w:t>
      </w:r>
      <w:r>
        <w:rPr>
          <w:rFonts w:hint="eastAsia"/>
          <w:sz w:val="32"/>
          <w:szCs w:val="32"/>
          <w:lang w:eastAsia="zh-CN"/>
        </w:rPr>
        <w:t>建设工程规划许可证变更</w:t>
      </w:r>
    </w:p>
    <w:p w:rsidR="005A2069" w:rsidRDefault="000C24D3">
      <w:pPr>
        <w:pStyle w:val="a4"/>
        <w:spacing w:line="500" w:lineRule="exact"/>
        <w:ind w:left="157" w:right="373"/>
        <w:rPr>
          <w:rFonts w:cs="宋体"/>
          <w:sz w:val="32"/>
          <w:szCs w:val="32"/>
          <w:lang w:eastAsia="zh-CN"/>
        </w:rPr>
      </w:pPr>
      <w:r>
        <w:rPr>
          <w:rFonts w:cs="宋体"/>
          <w:bCs/>
          <w:sz w:val="32"/>
          <w:szCs w:val="32"/>
          <w:lang w:eastAsia="zh-CN"/>
        </w:rPr>
        <w:t>审批部门：</w:t>
      </w:r>
      <w:r>
        <w:rPr>
          <w:rFonts w:cs="宋体" w:hint="eastAsia"/>
          <w:sz w:val="32"/>
          <w:szCs w:val="32"/>
          <w:lang w:eastAsia="zh-CN"/>
        </w:rPr>
        <w:t>贵阳市自然资源和规划局</w:t>
      </w:r>
    </w:p>
    <w:p w:rsidR="005A2069" w:rsidRDefault="000C24D3">
      <w:pPr>
        <w:pStyle w:val="a4"/>
        <w:spacing w:line="500" w:lineRule="exact"/>
        <w:ind w:left="157" w:right="373"/>
        <w:rPr>
          <w:rFonts w:cs="宋体"/>
          <w:b/>
          <w:bCs/>
          <w:sz w:val="32"/>
          <w:szCs w:val="32"/>
          <w:lang w:eastAsia="zh-CN"/>
        </w:rPr>
      </w:pPr>
      <w:r>
        <w:rPr>
          <w:rFonts w:cs="宋体" w:hint="eastAsia"/>
          <w:b/>
          <w:bCs/>
          <w:sz w:val="32"/>
          <w:szCs w:val="32"/>
          <w:lang w:eastAsia="zh-CN"/>
        </w:rPr>
        <w:t>二、</w:t>
      </w:r>
      <w:r>
        <w:rPr>
          <w:rFonts w:cs="宋体"/>
          <w:b/>
          <w:bCs/>
          <w:sz w:val="32"/>
          <w:szCs w:val="32"/>
          <w:lang w:eastAsia="zh-CN"/>
        </w:rPr>
        <w:t>项目公示依据及地点：</w:t>
      </w:r>
      <w:r>
        <w:rPr>
          <w:rFonts w:cs="宋体"/>
          <w:b/>
          <w:bCs/>
          <w:sz w:val="32"/>
          <w:szCs w:val="32"/>
          <w:lang w:eastAsia="zh-CN"/>
        </w:rPr>
        <w:t xml:space="preserve"> </w:t>
      </w:r>
    </w:p>
    <w:p w:rsidR="005A2069" w:rsidRDefault="000C24D3">
      <w:pPr>
        <w:pStyle w:val="a4"/>
        <w:spacing w:line="5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公示依据：依据《中华人民共和国行政许可法》《中华人民共和国城乡规划法》《关于城乡规划公示公开的规定》等，进行规划</w:t>
      </w:r>
      <w:r>
        <w:rPr>
          <w:rFonts w:hint="eastAsia"/>
          <w:sz w:val="32"/>
          <w:szCs w:val="32"/>
          <w:lang w:eastAsia="zh-CN"/>
        </w:rPr>
        <w:t>行政审批</w:t>
      </w:r>
      <w:r>
        <w:rPr>
          <w:sz w:val="32"/>
          <w:szCs w:val="32"/>
          <w:lang w:eastAsia="zh-CN"/>
        </w:rPr>
        <w:t>批准前公示。</w:t>
      </w:r>
    </w:p>
    <w:p w:rsidR="005A2069" w:rsidRDefault="000C24D3">
      <w:pPr>
        <w:pStyle w:val="a4"/>
        <w:spacing w:before="33" w:line="500" w:lineRule="exact"/>
        <w:ind w:left="157" w:right="1115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公示类别：批前公示</w:t>
      </w:r>
      <w:r>
        <w:rPr>
          <w:sz w:val="32"/>
          <w:szCs w:val="32"/>
          <w:lang w:eastAsia="zh-CN"/>
        </w:rPr>
        <w:t xml:space="preserve"> </w:t>
      </w:r>
      <w:r>
        <w:rPr>
          <w:rFonts w:hint="eastAsia"/>
          <w:sz w:val="32"/>
          <w:szCs w:val="32"/>
          <w:lang w:eastAsia="zh-CN"/>
        </w:rPr>
        <w:tab/>
      </w:r>
    </w:p>
    <w:p w:rsidR="005A2069" w:rsidRDefault="000C24D3">
      <w:pPr>
        <w:pStyle w:val="a4"/>
        <w:spacing w:line="5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公示地点：项目现场及</w:t>
      </w:r>
      <w:r>
        <w:rPr>
          <w:rFonts w:hint="eastAsia"/>
          <w:sz w:val="32"/>
          <w:szCs w:val="32"/>
          <w:lang w:eastAsia="zh-CN"/>
        </w:rPr>
        <w:t>贵阳市自然资源和规划局</w:t>
      </w:r>
      <w:r>
        <w:rPr>
          <w:sz w:val="32"/>
          <w:szCs w:val="32"/>
          <w:lang w:eastAsia="zh-CN"/>
        </w:rPr>
        <w:t>官网</w:t>
      </w:r>
    </w:p>
    <w:p w:rsidR="005A2069" w:rsidRDefault="000C24D3">
      <w:pPr>
        <w:pStyle w:val="a4"/>
        <w:spacing w:before="33" w:line="500" w:lineRule="exact"/>
        <w:ind w:left="157" w:right="1115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公示网址：</w:t>
      </w:r>
      <w:r>
        <w:rPr>
          <w:rFonts w:hint="eastAsia"/>
          <w:sz w:val="32"/>
          <w:szCs w:val="32"/>
          <w:lang w:eastAsia="zh-CN"/>
        </w:rPr>
        <w:t xml:space="preserve">zyghj.guiyang.gov.cn </w:t>
      </w:r>
    </w:p>
    <w:p w:rsidR="005A2069" w:rsidRDefault="000C24D3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  <w:r>
        <w:rPr>
          <w:rFonts w:ascii="宋体" w:eastAsia="宋体" w:hAnsi="宋体" w:hint="eastAsia"/>
          <w:b/>
          <w:kern w:val="0"/>
          <w:sz w:val="32"/>
          <w:szCs w:val="32"/>
        </w:rPr>
        <w:t>三、规划</w:t>
      </w:r>
      <w:r>
        <w:rPr>
          <w:rFonts w:ascii="宋体" w:eastAsia="宋体" w:hAnsi="宋体"/>
          <w:b/>
          <w:kern w:val="0"/>
          <w:sz w:val="32"/>
          <w:szCs w:val="32"/>
        </w:rPr>
        <w:t>设计方案</w:t>
      </w:r>
      <w:bookmarkStart w:id="0" w:name="幻灯片编号_2"/>
      <w:bookmarkEnd w:id="0"/>
      <w:r>
        <w:rPr>
          <w:rFonts w:ascii="宋体" w:eastAsia="宋体" w:hAnsi="宋体" w:hint="eastAsia"/>
          <w:b/>
          <w:kern w:val="0"/>
          <w:sz w:val="32"/>
          <w:szCs w:val="32"/>
        </w:rPr>
        <w:t>（主要经济指标以《建设工程规划许可证》及其附图为准）</w:t>
      </w:r>
    </w:p>
    <w:p w:rsidR="005A2069" w:rsidRDefault="005A2069">
      <w:pPr>
        <w:pStyle w:val="a4"/>
        <w:spacing w:line="500" w:lineRule="exact"/>
        <w:ind w:left="157" w:right="373"/>
        <w:rPr>
          <w:sz w:val="32"/>
          <w:szCs w:val="32"/>
          <w:lang w:eastAsia="zh-CN"/>
        </w:rPr>
      </w:pPr>
    </w:p>
    <w:p w:rsidR="005A2069" w:rsidRDefault="000C24D3">
      <w:pPr>
        <w:pStyle w:val="a4"/>
        <w:spacing w:line="500" w:lineRule="exact"/>
        <w:ind w:leftChars="75" w:left="158" w:right="373" w:firstLineChars="200" w:firstLine="640"/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（一）原工程规划许可情况：</w:t>
      </w:r>
      <w:r>
        <w:rPr>
          <w:rFonts w:hint="eastAsia"/>
          <w:sz w:val="32"/>
          <w:szCs w:val="32"/>
          <w:lang w:eastAsia="zh-CN"/>
        </w:rPr>
        <w:t xml:space="preserve"> </w:t>
      </w:r>
    </w:p>
    <w:p w:rsidR="005A2069" w:rsidRDefault="000C24D3">
      <w:pPr>
        <w:widowControl/>
        <w:shd w:val="clear" w:color="auto" w:fill="FFFFFF"/>
        <w:spacing w:after="130" w:line="220" w:lineRule="atLeast"/>
        <w:ind w:firstLineChars="250" w:firstLine="800"/>
        <w:jc w:val="left"/>
        <w:rPr>
          <w:sz w:val="32"/>
          <w:szCs w:val="32"/>
        </w:rPr>
      </w:pPr>
      <w:r>
        <w:rPr>
          <w:rFonts w:hint="eastAsia"/>
          <w:sz w:val="32"/>
          <w:szCs w:val="32"/>
        </w:rPr>
        <w:t>建设单位依法取得经开区黄河路东侧</w:t>
      </w:r>
      <w:r>
        <w:rPr>
          <w:rFonts w:hint="eastAsia"/>
          <w:sz w:val="32"/>
          <w:szCs w:val="32"/>
        </w:rPr>
        <w:t>2010-</w:t>
      </w:r>
      <w:r>
        <w:rPr>
          <w:rFonts w:hint="eastAsia"/>
          <w:sz w:val="32"/>
          <w:szCs w:val="32"/>
        </w:rPr>
        <w:t>挂</w:t>
      </w:r>
      <w:r>
        <w:rPr>
          <w:rFonts w:hint="eastAsia"/>
          <w:sz w:val="32"/>
          <w:szCs w:val="32"/>
        </w:rPr>
        <w:t>-002</w:t>
      </w:r>
      <w:r>
        <w:rPr>
          <w:rFonts w:hint="eastAsia"/>
          <w:sz w:val="32"/>
          <w:szCs w:val="32"/>
        </w:rPr>
        <w:t>号地块国有土地使用权用，并于</w:t>
      </w:r>
      <w:r>
        <w:rPr>
          <w:rFonts w:hint="eastAsia"/>
          <w:sz w:val="32"/>
          <w:szCs w:val="32"/>
        </w:rPr>
        <w:t>2017</w:t>
      </w:r>
      <w:r>
        <w:rPr>
          <w:rFonts w:hint="eastAsia"/>
          <w:sz w:val="32"/>
          <w:szCs w:val="32"/>
        </w:rPr>
        <w:t>年办理部分楼栋建设工程规划许可证（</w:t>
      </w:r>
      <w:r>
        <w:rPr>
          <w:rFonts w:hint="eastAsia"/>
          <w:sz w:val="32"/>
          <w:szCs w:val="32"/>
        </w:rPr>
        <w:t>2017</w:t>
      </w:r>
      <w:r>
        <w:rPr>
          <w:rFonts w:hint="eastAsia"/>
          <w:sz w:val="32"/>
          <w:szCs w:val="32"/>
        </w:rPr>
        <w:t>年</w:t>
      </w:r>
      <w:r>
        <w:rPr>
          <w:rFonts w:hint="eastAsia"/>
          <w:sz w:val="32"/>
          <w:szCs w:val="32"/>
        </w:rPr>
        <w:t>4</w:t>
      </w:r>
      <w:r>
        <w:rPr>
          <w:rFonts w:hint="eastAsia"/>
          <w:sz w:val="32"/>
          <w:szCs w:val="32"/>
        </w:rPr>
        <w:t>月</w:t>
      </w:r>
      <w:r>
        <w:rPr>
          <w:rFonts w:hint="eastAsia"/>
          <w:sz w:val="32"/>
          <w:szCs w:val="32"/>
        </w:rPr>
        <w:t>20</w:t>
      </w:r>
      <w:r>
        <w:rPr>
          <w:rFonts w:hint="eastAsia"/>
          <w:sz w:val="32"/>
          <w:szCs w:val="32"/>
        </w:rPr>
        <w:t>日取得</w:t>
      </w:r>
      <w:r>
        <w:rPr>
          <w:rFonts w:hint="eastAsia"/>
          <w:sz w:val="32"/>
          <w:szCs w:val="32"/>
        </w:rPr>
        <w:t>10#</w:t>
      </w:r>
      <w:r>
        <w:rPr>
          <w:rFonts w:hint="eastAsia"/>
          <w:sz w:val="32"/>
          <w:szCs w:val="32"/>
        </w:rPr>
        <w:t>、</w:t>
      </w:r>
      <w:r>
        <w:rPr>
          <w:rFonts w:hint="eastAsia"/>
          <w:sz w:val="32"/>
          <w:szCs w:val="32"/>
        </w:rPr>
        <w:t>11#</w:t>
      </w:r>
      <w:r>
        <w:rPr>
          <w:rFonts w:hint="eastAsia"/>
          <w:sz w:val="32"/>
          <w:szCs w:val="32"/>
        </w:rPr>
        <w:t>、</w:t>
      </w:r>
      <w:r>
        <w:rPr>
          <w:rFonts w:hint="eastAsia"/>
          <w:sz w:val="32"/>
          <w:szCs w:val="32"/>
        </w:rPr>
        <w:t>12#</w:t>
      </w:r>
      <w:r>
        <w:rPr>
          <w:rFonts w:hint="eastAsia"/>
          <w:sz w:val="32"/>
          <w:szCs w:val="32"/>
        </w:rPr>
        <w:t>、</w:t>
      </w:r>
      <w:r>
        <w:rPr>
          <w:rFonts w:hint="eastAsia"/>
          <w:sz w:val="32"/>
          <w:szCs w:val="32"/>
        </w:rPr>
        <w:t>13#</w:t>
      </w:r>
      <w:r>
        <w:rPr>
          <w:rFonts w:hint="eastAsia"/>
          <w:sz w:val="32"/>
          <w:szCs w:val="32"/>
        </w:rPr>
        <w:t>、</w:t>
      </w:r>
      <w:r>
        <w:rPr>
          <w:rFonts w:hint="eastAsia"/>
          <w:sz w:val="32"/>
          <w:szCs w:val="32"/>
        </w:rPr>
        <w:t>14#</w:t>
      </w:r>
      <w:r>
        <w:rPr>
          <w:rFonts w:hint="eastAsia"/>
          <w:sz w:val="32"/>
          <w:szCs w:val="32"/>
        </w:rPr>
        <w:t>、</w:t>
      </w:r>
      <w:r>
        <w:rPr>
          <w:rFonts w:hint="eastAsia"/>
          <w:sz w:val="32"/>
          <w:szCs w:val="32"/>
        </w:rPr>
        <w:t>17#</w:t>
      </w:r>
      <w:r>
        <w:rPr>
          <w:rFonts w:hint="eastAsia"/>
          <w:sz w:val="32"/>
          <w:szCs w:val="32"/>
        </w:rPr>
        <w:t>车库建设工程规划许可证（筑规建字</w:t>
      </w:r>
      <w:r>
        <w:rPr>
          <w:rFonts w:hint="eastAsia"/>
          <w:sz w:val="32"/>
          <w:szCs w:val="32"/>
        </w:rPr>
        <w:t>2017-0065</w:t>
      </w:r>
      <w:r>
        <w:rPr>
          <w:rFonts w:hint="eastAsia"/>
          <w:sz w:val="32"/>
          <w:szCs w:val="32"/>
        </w:rPr>
        <w:t>号）。以上核发建设工程规划许可证合计：总建筑面积</w:t>
      </w:r>
      <w:r>
        <w:rPr>
          <w:rFonts w:hint="eastAsia"/>
          <w:sz w:val="32"/>
          <w:szCs w:val="32"/>
        </w:rPr>
        <w:t>186872.14</w:t>
      </w:r>
      <w:r>
        <w:rPr>
          <w:rFonts w:hint="eastAsia"/>
          <w:sz w:val="32"/>
          <w:szCs w:val="32"/>
        </w:rPr>
        <w:t>㎡，计容建筑面积</w:t>
      </w:r>
      <w:r>
        <w:rPr>
          <w:rFonts w:hint="eastAsia"/>
          <w:sz w:val="32"/>
          <w:szCs w:val="32"/>
        </w:rPr>
        <w:t>83157.6</w:t>
      </w:r>
      <w:r>
        <w:rPr>
          <w:rFonts w:hint="eastAsia"/>
          <w:sz w:val="32"/>
          <w:szCs w:val="32"/>
        </w:rPr>
        <w:t>㎡，不计容建筑面积</w:t>
      </w:r>
      <w:r>
        <w:rPr>
          <w:rFonts w:hint="eastAsia"/>
          <w:sz w:val="32"/>
          <w:szCs w:val="32"/>
        </w:rPr>
        <w:t>103714.54</w:t>
      </w:r>
      <w:r>
        <w:rPr>
          <w:rFonts w:hint="eastAsia"/>
          <w:sz w:val="32"/>
          <w:szCs w:val="32"/>
        </w:rPr>
        <w:t>㎡，设计停车位</w:t>
      </w:r>
      <w:r>
        <w:rPr>
          <w:rFonts w:hint="eastAsia"/>
          <w:sz w:val="32"/>
          <w:szCs w:val="32"/>
        </w:rPr>
        <w:t>2791</w:t>
      </w:r>
      <w:r>
        <w:rPr>
          <w:rFonts w:hint="eastAsia"/>
          <w:sz w:val="32"/>
          <w:szCs w:val="32"/>
        </w:rPr>
        <w:t>个。</w:t>
      </w:r>
      <w:r>
        <w:rPr>
          <w:rFonts w:hint="eastAsia"/>
          <w:sz w:val="32"/>
          <w:szCs w:val="32"/>
        </w:rPr>
        <w:t xml:space="preserve"> </w:t>
      </w:r>
    </w:p>
    <w:p w:rsidR="005A2069" w:rsidRDefault="005A2069">
      <w:pPr>
        <w:widowControl/>
        <w:shd w:val="clear" w:color="auto" w:fill="FFFFFF"/>
        <w:spacing w:after="130" w:line="220" w:lineRule="atLeast"/>
        <w:jc w:val="left"/>
        <w:rPr>
          <w:rFonts w:ascii="微软雅黑" w:eastAsia="微软雅黑" w:hAnsi="微软雅黑" w:cs="微软雅黑"/>
          <w:color w:val="000000"/>
          <w:sz w:val="12"/>
          <w:szCs w:val="12"/>
        </w:rPr>
      </w:pPr>
    </w:p>
    <w:p w:rsidR="005A2069" w:rsidRDefault="005A2069">
      <w:pPr>
        <w:widowControl/>
        <w:shd w:val="clear" w:color="auto" w:fill="FFFFFF"/>
        <w:spacing w:after="80"/>
        <w:ind w:left="20" w:right="20"/>
        <w:jc w:val="left"/>
        <w:rPr>
          <w:rFonts w:ascii="微软雅黑" w:eastAsia="微软雅黑" w:hAnsi="微软雅黑" w:cs="微软雅黑"/>
          <w:color w:val="000000"/>
          <w:sz w:val="12"/>
          <w:szCs w:val="12"/>
        </w:rPr>
      </w:pPr>
    </w:p>
    <w:p w:rsidR="005A2069" w:rsidRDefault="005A2069">
      <w:pPr>
        <w:widowControl/>
        <w:shd w:val="clear" w:color="auto" w:fill="FFFFFF"/>
        <w:ind w:firstLineChars="200" w:firstLine="640"/>
        <w:jc w:val="left"/>
        <w:rPr>
          <w:sz w:val="32"/>
          <w:szCs w:val="32"/>
        </w:rPr>
      </w:pPr>
    </w:p>
    <w:p w:rsidR="005A2069" w:rsidRDefault="000C24D3">
      <w:pPr>
        <w:widowControl/>
        <w:shd w:val="clear" w:color="auto" w:fill="FFFFFF"/>
        <w:ind w:firstLineChars="200" w:firstLine="640"/>
        <w:jc w:val="left"/>
        <w:rPr>
          <w:sz w:val="32"/>
          <w:szCs w:val="32"/>
        </w:rPr>
      </w:pPr>
      <w:r>
        <w:rPr>
          <w:rFonts w:hint="eastAsia"/>
          <w:sz w:val="32"/>
          <w:szCs w:val="32"/>
        </w:rPr>
        <w:t>（二）现申请变更情况</w:t>
      </w:r>
    </w:p>
    <w:p w:rsidR="005A2069" w:rsidRDefault="000C24D3">
      <w:pPr>
        <w:widowControl/>
        <w:shd w:val="clear" w:color="auto" w:fill="FFFFFF"/>
        <w:ind w:firstLineChars="200" w:firstLine="640"/>
        <w:jc w:val="left"/>
        <w:rPr>
          <w:sz w:val="32"/>
          <w:szCs w:val="32"/>
        </w:rPr>
      </w:pPr>
      <w:r>
        <w:rPr>
          <w:rFonts w:hint="eastAsia"/>
          <w:sz w:val="32"/>
          <w:szCs w:val="32"/>
        </w:rPr>
        <w:lastRenderedPageBreak/>
        <w:t>现依据项目单位变更申请，本次方案优化调整变更主要涉及局部平面布局、建筑尺寸</w:t>
      </w:r>
      <w:r>
        <w:rPr>
          <w:rFonts w:hint="eastAsia"/>
          <w:sz w:val="32"/>
          <w:szCs w:val="32"/>
        </w:rPr>
        <w:t>及地下车库轮廓线等。此次申请核发该项目</w:t>
      </w:r>
      <w:r>
        <w:rPr>
          <w:rFonts w:hint="eastAsia"/>
          <w:sz w:val="32"/>
          <w:szCs w:val="32"/>
        </w:rPr>
        <w:t>10#</w:t>
      </w:r>
      <w:r>
        <w:rPr>
          <w:rFonts w:hint="eastAsia"/>
          <w:sz w:val="32"/>
          <w:szCs w:val="32"/>
        </w:rPr>
        <w:t>、</w:t>
      </w:r>
      <w:r>
        <w:rPr>
          <w:rFonts w:hint="eastAsia"/>
          <w:sz w:val="32"/>
          <w:szCs w:val="32"/>
        </w:rPr>
        <w:t>11#</w:t>
      </w:r>
      <w:r>
        <w:rPr>
          <w:rFonts w:hint="eastAsia"/>
          <w:sz w:val="32"/>
          <w:szCs w:val="32"/>
        </w:rPr>
        <w:t>、</w:t>
      </w:r>
      <w:r>
        <w:rPr>
          <w:rFonts w:hint="eastAsia"/>
          <w:sz w:val="32"/>
          <w:szCs w:val="32"/>
        </w:rPr>
        <w:t>12#</w:t>
      </w:r>
      <w:r>
        <w:rPr>
          <w:rFonts w:hint="eastAsia"/>
          <w:sz w:val="32"/>
          <w:szCs w:val="32"/>
        </w:rPr>
        <w:t>、</w:t>
      </w:r>
      <w:r>
        <w:rPr>
          <w:rFonts w:hint="eastAsia"/>
          <w:sz w:val="32"/>
          <w:szCs w:val="32"/>
        </w:rPr>
        <w:t>13#</w:t>
      </w:r>
      <w:r>
        <w:rPr>
          <w:rFonts w:hint="eastAsia"/>
          <w:sz w:val="32"/>
          <w:szCs w:val="32"/>
        </w:rPr>
        <w:t>及</w:t>
      </w:r>
      <w:r>
        <w:rPr>
          <w:rFonts w:hint="eastAsia"/>
          <w:sz w:val="32"/>
          <w:szCs w:val="32"/>
        </w:rPr>
        <w:t>17#</w:t>
      </w:r>
      <w:r>
        <w:rPr>
          <w:rFonts w:hint="eastAsia"/>
          <w:sz w:val="32"/>
          <w:szCs w:val="32"/>
        </w:rPr>
        <w:t>车库建设工程规划许可证，其余楼栋与原审批方案一致。变更后总建筑面积</w:t>
      </w:r>
      <w:r>
        <w:rPr>
          <w:rFonts w:hint="eastAsia"/>
          <w:sz w:val="32"/>
          <w:szCs w:val="32"/>
        </w:rPr>
        <w:t>184255.31</w:t>
      </w:r>
      <w:r>
        <w:rPr>
          <w:rFonts w:hint="eastAsia"/>
          <w:sz w:val="32"/>
          <w:szCs w:val="32"/>
        </w:rPr>
        <w:t>㎡，其中计容建筑面积</w:t>
      </w:r>
      <w:r>
        <w:rPr>
          <w:rFonts w:hint="eastAsia"/>
          <w:sz w:val="32"/>
          <w:szCs w:val="32"/>
        </w:rPr>
        <w:t>82241.83</w:t>
      </w:r>
      <w:r>
        <w:rPr>
          <w:rFonts w:hint="eastAsia"/>
          <w:sz w:val="32"/>
          <w:szCs w:val="32"/>
        </w:rPr>
        <w:t>㎡，不计容建筑面积</w:t>
      </w:r>
      <w:r>
        <w:rPr>
          <w:rFonts w:hint="eastAsia"/>
          <w:sz w:val="32"/>
          <w:szCs w:val="32"/>
        </w:rPr>
        <w:t>102013.48</w:t>
      </w:r>
      <w:r>
        <w:rPr>
          <w:rFonts w:hint="eastAsia"/>
          <w:sz w:val="32"/>
          <w:szCs w:val="32"/>
        </w:rPr>
        <w:t>㎡，设计停车位</w:t>
      </w:r>
      <w:r>
        <w:rPr>
          <w:rFonts w:hint="eastAsia"/>
          <w:sz w:val="32"/>
          <w:szCs w:val="32"/>
        </w:rPr>
        <w:t>2791</w:t>
      </w:r>
      <w:r>
        <w:rPr>
          <w:rFonts w:hint="eastAsia"/>
          <w:sz w:val="32"/>
          <w:szCs w:val="32"/>
        </w:rPr>
        <w:t>个，该项目整体户数由</w:t>
      </w:r>
      <w:r>
        <w:rPr>
          <w:rFonts w:hint="eastAsia"/>
          <w:sz w:val="32"/>
          <w:szCs w:val="32"/>
        </w:rPr>
        <w:t>2484</w:t>
      </w:r>
      <w:r>
        <w:rPr>
          <w:rFonts w:hint="eastAsia"/>
          <w:sz w:val="32"/>
          <w:szCs w:val="32"/>
        </w:rPr>
        <w:t>户减少为</w:t>
      </w:r>
      <w:r>
        <w:rPr>
          <w:rFonts w:hint="eastAsia"/>
          <w:sz w:val="32"/>
          <w:szCs w:val="32"/>
        </w:rPr>
        <w:t>2405</w:t>
      </w:r>
      <w:r>
        <w:rPr>
          <w:rFonts w:hint="eastAsia"/>
          <w:sz w:val="32"/>
          <w:szCs w:val="32"/>
        </w:rPr>
        <w:t>户。另，在满足消防车道和消防车登高场地规范要求的同时，取消小区内部东北侧环形道路联通设置，取消部分作为商业后院景观，保留原有进入地下车库路段并增设一个地下室车行出入口。东南角新增设车行出入口一个，满足项目一期消防设</w:t>
      </w:r>
      <w:r>
        <w:rPr>
          <w:rFonts w:hint="eastAsia"/>
          <w:sz w:val="32"/>
          <w:szCs w:val="32"/>
        </w:rPr>
        <w:t>计要求。</w:t>
      </w:r>
    </w:p>
    <w:p w:rsidR="005A2069" w:rsidRDefault="000C24D3">
      <w:pPr>
        <w:widowControl/>
        <w:shd w:val="clear" w:color="auto" w:fill="FFFFFF"/>
        <w:ind w:firstLineChars="200" w:firstLine="640"/>
        <w:jc w:val="left"/>
        <w:rPr>
          <w:sz w:val="32"/>
          <w:szCs w:val="32"/>
        </w:rPr>
      </w:pPr>
      <w:r>
        <w:rPr>
          <w:rFonts w:hint="eastAsia"/>
          <w:sz w:val="32"/>
          <w:szCs w:val="32"/>
        </w:rPr>
        <w:t>公示附图</w:t>
      </w: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5A2069">
      <w:pPr>
        <w:pStyle w:val="a4"/>
        <w:spacing w:line="500" w:lineRule="exact"/>
        <w:ind w:left="0" w:right="373"/>
        <w:rPr>
          <w:sz w:val="32"/>
          <w:szCs w:val="32"/>
          <w:lang w:eastAsia="zh-CN"/>
        </w:rPr>
      </w:pPr>
    </w:p>
    <w:p w:rsidR="005A2069" w:rsidRDefault="000C24D3">
      <w:pPr>
        <w:pStyle w:val="a4"/>
        <w:numPr>
          <w:ilvl w:val="0"/>
          <w:numId w:val="2"/>
        </w:numPr>
        <w:spacing w:line="500" w:lineRule="exact"/>
        <w:ind w:right="373" w:firstLineChars="100" w:firstLine="320"/>
        <w:rPr>
          <w:sz w:val="32"/>
          <w:szCs w:val="32"/>
          <w:lang w:eastAsia="zh-CN"/>
        </w:rPr>
      </w:pPr>
      <w:r>
        <w:rPr>
          <w:noProof/>
          <w:sz w:val="32"/>
          <w:szCs w:val="32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968375</wp:posOffset>
            </wp:positionH>
            <wp:positionV relativeFrom="paragraph">
              <wp:posOffset>456565</wp:posOffset>
            </wp:positionV>
            <wp:extent cx="12247245" cy="9772015"/>
            <wp:effectExtent l="0" t="0" r="8255" b="6985"/>
            <wp:wrapTopAndBottom/>
            <wp:docPr id="1" name="图片 1" descr="微信图片_20241021085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4102108585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247245" cy="9772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2"/>
          <w:szCs w:val="32"/>
          <w:lang w:eastAsia="zh-CN"/>
        </w:rPr>
        <w:t>原建设工程规划许可证</w:t>
      </w:r>
      <w:r>
        <w:rPr>
          <w:sz w:val="32"/>
          <w:szCs w:val="32"/>
          <w:lang w:eastAsia="zh-CN"/>
        </w:rPr>
        <w:t>（</w:t>
      </w:r>
      <w:r>
        <w:rPr>
          <w:rFonts w:hint="eastAsia"/>
          <w:sz w:val="32"/>
          <w:szCs w:val="32"/>
          <w:lang w:eastAsia="zh-CN"/>
        </w:rPr>
        <w:t>筑规建字</w:t>
      </w:r>
      <w:r>
        <w:rPr>
          <w:rFonts w:hint="eastAsia"/>
          <w:sz w:val="32"/>
          <w:szCs w:val="32"/>
          <w:lang w:eastAsia="zh-CN"/>
        </w:rPr>
        <w:t>2017-0065</w:t>
      </w:r>
      <w:r>
        <w:rPr>
          <w:rFonts w:hint="eastAsia"/>
          <w:sz w:val="32"/>
          <w:szCs w:val="32"/>
          <w:lang w:eastAsia="zh-CN"/>
        </w:rPr>
        <w:t>号</w:t>
      </w:r>
      <w:r>
        <w:rPr>
          <w:sz w:val="32"/>
          <w:szCs w:val="32"/>
          <w:lang w:eastAsia="zh-CN"/>
        </w:rPr>
        <w:t>）</w:t>
      </w:r>
      <w:r>
        <w:rPr>
          <w:rFonts w:hint="eastAsia"/>
          <w:sz w:val="32"/>
          <w:szCs w:val="32"/>
          <w:lang w:eastAsia="zh-CN"/>
        </w:rPr>
        <w:t>规划方案</w:t>
      </w:r>
    </w:p>
    <w:p w:rsidR="005A2069" w:rsidRDefault="000C24D3">
      <w:pPr>
        <w:pStyle w:val="a4"/>
        <w:numPr>
          <w:ilvl w:val="0"/>
          <w:numId w:val="2"/>
        </w:numPr>
        <w:spacing w:line="500" w:lineRule="exact"/>
        <w:ind w:firstLineChars="100" w:firstLine="320"/>
        <w:rPr>
          <w:sz w:val="32"/>
          <w:szCs w:val="32"/>
          <w:lang w:eastAsia="zh-CN"/>
        </w:rPr>
      </w:pPr>
      <w:r>
        <w:rPr>
          <w:rFonts w:hint="eastAsia"/>
          <w:noProof/>
          <w:sz w:val="32"/>
          <w:szCs w:val="32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934085</wp:posOffset>
            </wp:positionH>
            <wp:positionV relativeFrom="paragraph">
              <wp:posOffset>381000</wp:posOffset>
            </wp:positionV>
            <wp:extent cx="12247245" cy="9772015"/>
            <wp:effectExtent l="0" t="0" r="8255" b="6985"/>
            <wp:wrapTopAndBottom/>
            <wp:docPr id="3" name="图片 3" descr="微信图片_20241021100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4102110024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247245" cy="9772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2"/>
          <w:szCs w:val="32"/>
          <w:lang w:eastAsia="zh-CN"/>
        </w:rPr>
        <w:t>变更后规划方案（阴影部分与原审批方案一致）</w:t>
      </w:r>
    </w:p>
    <w:p w:rsidR="005A2069" w:rsidRDefault="005A2069" w:rsidP="000C24D3">
      <w:pPr>
        <w:pStyle w:val="a4"/>
        <w:spacing w:line="500" w:lineRule="exact"/>
        <w:ind w:leftChars="100" w:left="210"/>
        <w:rPr>
          <w:sz w:val="32"/>
          <w:szCs w:val="32"/>
          <w:lang w:eastAsia="zh-CN"/>
        </w:rPr>
      </w:pPr>
    </w:p>
    <w:p w:rsidR="005A2069" w:rsidRDefault="000C24D3">
      <w:pPr>
        <w:tabs>
          <w:tab w:val="left" w:pos="3697"/>
        </w:tabs>
        <w:spacing w:before="77" w:line="500" w:lineRule="exact"/>
        <w:rPr>
          <w:rFonts w:ascii="宋体" w:eastAsia="宋体" w:hAnsi="宋体"/>
          <w:b/>
          <w:kern w:val="0"/>
          <w:sz w:val="32"/>
          <w:szCs w:val="32"/>
        </w:rPr>
      </w:pPr>
      <w:r>
        <w:rPr>
          <w:rFonts w:ascii="宋体" w:eastAsia="宋体" w:hAnsi="宋体" w:hint="eastAsia"/>
          <w:b/>
          <w:kern w:val="0"/>
          <w:sz w:val="32"/>
          <w:szCs w:val="32"/>
        </w:rPr>
        <w:t>四、</w:t>
      </w:r>
      <w:r>
        <w:rPr>
          <w:rFonts w:ascii="宋体" w:eastAsia="宋体" w:hAnsi="宋体"/>
          <w:b/>
          <w:kern w:val="0"/>
          <w:sz w:val="32"/>
          <w:szCs w:val="32"/>
        </w:rPr>
        <w:t>意见反馈及联系方式：</w:t>
      </w:r>
    </w:p>
    <w:p w:rsidR="005A2069" w:rsidRDefault="000C24D3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相关利害关系人如对上述批前公示内容不明确、有异议或相关意见的，可以按照以下联系方式进行咨询反映。</w:t>
      </w:r>
    </w:p>
    <w:p w:rsidR="005A2069" w:rsidRDefault="000C24D3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 w:hint="eastAsia"/>
          <w:kern w:val="0"/>
          <w:sz w:val="32"/>
          <w:szCs w:val="32"/>
        </w:rPr>
        <w:t>贵阳市自然资源和规划局</w:t>
      </w:r>
      <w:r>
        <w:rPr>
          <w:rFonts w:ascii="宋体" w:eastAsia="宋体" w:hAnsi="宋体"/>
          <w:kern w:val="0"/>
          <w:sz w:val="32"/>
          <w:szCs w:val="32"/>
        </w:rPr>
        <w:t>地址：</w:t>
      </w:r>
      <w:r>
        <w:rPr>
          <w:rFonts w:ascii="宋体" w:eastAsia="宋体" w:hAnsi="宋体" w:hint="eastAsia"/>
          <w:kern w:val="0"/>
          <w:sz w:val="32"/>
          <w:szCs w:val="32"/>
        </w:rPr>
        <w:t>贵阳市观山湖区桃林路</w:t>
      </w:r>
      <w:r>
        <w:rPr>
          <w:rFonts w:ascii="宋体" w:eastAsia="宋体" w:hAnsi="宋体" w:hint="eastAsia"/>
          <w:kern w:val="0"/>
          <w:sz w:val="32"/>
          <w:szCs w:val="32"/>
        </w:rPr>
        <w:t>1</w:t>
      </w:r>
      <w:r>
        <w:rPr>
          <w:rFonts w:ascii="宋体" w:eastAsia="宋体" w:hAnsi="宋体" w:hint="eastAsia"/>
          <w:kern w:val="0"/>
          <w:sz w:val="32"/>
          <w:szCs w:val="32"/>
        </w:rPr>
        <w:t>号</w:t>
      </w:r>
    </w:p>
    <w:p w:rsidR="005A2069" w:rsidRDefault="000C24D3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 w:hint="eastAsia"/>
          <w:kern w:val="0"/>
          <w:sz w:val="32"/>
          <w:szCs w:val="32"/>
        </w:rPr>
        <w:t>承办处室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         </w:t>
      </w:r>
      <w:r>
        <w:rPr>
          <w:rFonts w:ascii="宋体" w:eastAsia="宋体" w:hAnsi="宋体" w:hint="eastAsia"/>
          <w:kern w:val="0"/>
          <w:sz w:val="32"/>
          <w:szCs w:val="32"/>
        </w:rPr>
        <w:t>业务咨询</w:t>
      </w:r>
      <w:r>
        <w:rPr>
          <w:rFonts w:ascii="宋体" w:eastAsia="宋体" w:hAnsi="宋体"/>
          <w:kern w:val="0"/>
          <w:sz w:val="32"/>
          <w:szCs w:val="32"/>
        </w:rPr>
        <w:t>电话</w:t>
      </w:r>
      <w:r>
        <w:rPr>
          <w:rFonts w:ascii="宋体" w:eastAsia="宋体" w:hAnsi="宋体" w:hint="eastAsia"/>
          <w:kern w:val="0"/>
          <w:sz w:val="32"/>
          <w:szCs w:val="32"/>
        </w:rPr>
        <w:t>：</w:t>
      </w:r>
      <w:r>
        <w:rPr>
          <w:rFonts w:ascii="宋体" w:eastAsia="宋体" w:hAnsi="宋体"/>
          <w:kern w:val="0"/>
          <w:sz w:val="32"/>
          <w:szCs w:val="32"/>
        </w:rPr>
        <w:t>83804337</w:t>
      </w:r>
      <w:r>
        <w:rPr>
          <w:rFonts w:ascii="宋体" w:eastAsia="宋体" w:hAnsi="宋体"/>
          <w:kern w:val="0"/>
          <w:sz w:val="32"/>
          <w:szCs w:val="32"/>
        </w:rPr>
        <w:t>联系人：</w:t>
      </w:r>
      <w:r>
        <w:rPr>
          <w:rFonts w:ascii="宋体" w:eastAsia="宋体" w:hAnsi="宋体" w:hint="eastAsia"/>
          <w:kern w:val="0"/>
          <w:sz w:val="32"/>
          <w:szCs w:val="32"/>
        </w:rPr>
        <w:t>李维浩</w:t>
      </w:r>
    </w:p>
    <w:p w:rsidR="005A2069" w:rsidRDefault="000C24D3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党风办（</w:t>
      </w:r>
      <w:r>
        <w:rPr>
          <w:rFonts w:ascii="宋体" w:eastAsia="宋体" w:hAnsi="宋体" w:hint="eastAsia"/>
          <w:kern w:val="0"/>
          <w:sz w:val="32"/>
          <w:szCs w:val="32"/>
        </w:rPr>
        <w:t>21</w:t>
      </w:r>
      <w:r>
        <w:rPr>
          <w:rFonts w:ascii="宋体" w:eastAsia="宋体" w:hAnsi="宋体"/>
          <w:kern w:val="0"/>
          <w:sz w:val="32"/>
          <w:szCs w:val="32"/>
        </w:rPr>
        <w:t>楼）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  </w:t>
      </w:r>
      <w:r>
        <w:rPr>
          <w:rFonts w:ascii="宋体" w:eastAsia="宋体" w:hAnsi="宋体" w:hint="eastAsia"/>
          <w:kern w:val="0"/>
          <w:sz w:val="32"/>
          <w:szCs w:val="32"/>
        </w:rPr>
        <w:t>监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</w:t>
      </w:r>
      <w:r>
        <w:rPr>
          <w:rFonts w:ascii="宋体" w:eastAsia="宋体" w:hAnsi="宋体" w:hint="eastAsia"/>
          <w:kern w:val="0"/>
          <w:sz w:val="32"/>
          <w:szCs w:val="32"/>
        </w:rPr>
        <w:t>督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/>
          <w:kern w:val="0"/>
          <w:sz w:val="32"/>
          <w:szCs w:val="32"/>
        </w:rPr>
        <w:t>电话：</w:t>
      </w:r>
      <w:r>
        <w:rPr>
          <w:rFonts w:ascii="宋体" w:eastAsia="宋体" w:hAnsi="宋体"/>
          <w:kern w:val="0"/>
          <w:sz w:val="32"/>
          <w:szCs w:val="32"/>
        </w:rPr>
        <w:t xml:space="preserve">85865165 </w:t>
      </w:r>
      <w:r>
        <w:rPr>
          <w:rFonts w:ascii="宋体" w:eastAsia="宋体" w:hAnsi="宋体"/>
          <w:kern w:val="0"/>
          <w:sz w:val="32"/>
          <w:szCs w:val="32"/>
        </w:rPr>
        <w:t>联系人：王兴亚</w:t>
      </w:r>
    </w:p>
    <w:p w:rsidR="005A2069" w:rsidRDefault="000C24D3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办公室（</w:t>
      </w:r>
      <w:r>
        <w:rPr>
          <w:rFonts w:ascii="宋体" w:eastAsia="宋体" w:hAnsi="宋体" w:hint="eastAsia"/>
          <w:kern w:val="0"/>
          <w:sz w:val="32"/>
          <w:szCs w:val="32"/>
        </w:rPr>
        <w:t>22</w:t>
      </w:r>
      <w:r>
        <w:rPr>
          <w:rFonts w:ascii="宋体" w:eastAsia="宋体" w:hAnsi="宋体"/>
          <w:kern w:val="0"/>
          <w:sz w:val="32"/>
          <w:szCs w:val="32"/>
        </w:rPr>
        <w:t>楼）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  </w:t>
      </w:r>
      <w:r>
        <w:rPr>
          <w:rFonts w:ascii="宋体" w:eastAsia="宋体" w:hAnsi="宋体" w:hint="eastAsia"/>
          <w:kern w:val="0"/>
          <w:sz w:val="32"/>
          <w:szCs w:val="32"/>
        </w:rPr>
        <w:t>监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</w:t>
      </w:r>
      <w:r>
        <w:rPr>
          <w:rFonts w:ascii="宋体" w:eastAsia="宋体" w:hAnsi="宋体" w:hint="eastAsia"/>
          <w:kern w:val="0"/>
          <w:sz w:val="32"/>
          <w:szCs w:val="32"/>
        </w:rPr>
        <w:t>督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/>
          <w:kern w:val="0"/>
          <w:sz w:val="32"/>
          <w:szCs w:val="32"/>
        </w:rPr>
        <w:t>电话：</w:t>
      </w:r>
      <w:r>
        <w:rPr>
          <w:rFonts w:ascii="宋体" w:eastAsia="宋体" w:hAnsi="宋体"/>
          <w:kern w:val="0"/>
          <w:sz w:val="32"/>
          <w:szCs w:val="32"/>
        </w:rPr>
        <w:t>85828539</w:t>
      </w:r>
      <w:r>
        <w:rPr>
          <w:rFonts w:ascii="宋体" w:eastAsia="宋体" w:hAnsi="宋体"/>
          <w:kern w:val="0"/>
          <w:sz w:val="32"/>
          <w:szCs w:val="32"/>
        </w:rPr>
        <w:t>联系人：李</w:t>
      </w:r>
      <w:r>
        <w:rPr>
          <w:rFonts w:ascii="宋体" w:eastAsia="宋体" w:hAnsi="宋体"/>
          <w:kern w:val="0"/>
          <w:sz w:val="32"/>
          <w:szCs w:val="32"/>
        </w:rPr>
        <w:t xml:space="preserve">  </w:t>
      </w:r>
      <w:r>
        <w:rPr>
          <w:rFonts w:ascii="宋体" w:eastAsia="宋体" w:hAnsi="宋体"/>
          <w:kern w:val="0"/>
          <w:sz w:val="32"/>
          <w:szCs w:val="32"/>
        </w:rPr>
        <w:t>康</w:t>
      </w:r>
    </w:p>
    <w:p w:rsidR="005A2069" w:rsidRDefault="000C24D3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公示期自</w:t>
      </w:r>
      <w:r>
        <w:rPr>
          <w:rFonts w:ascii="宋体" w:eastAsia="宋体" w:hAnsi="宋体" w:hint="eastAsia"/>
          <w:kern w:val="0"/>
          <w:sz w:val="32"/>
          <w:szCs w:val="32"/>
        </w:rPr>
        <w:t>2024</w:t>
      </w:r>
      <w:r>
        <w:rPr>
          <w:rFonts w:ascii="宋体" w:eastAsia="宋体" w:hAnsi="宋体" w:hint="eastAsia"/>
          <w:kern w:val="0"/>
          <w:sz w:val="32"/>
          <w:szCs w:val="32"/>
        </w:rPr>
        <w:t>年10</w:t>
      </w:r>
      <w:r>
        <w:rPr>
          <w:rFonts w:ascii="宋体" w:eastAsia="宋体" w:hAnsi="宋体" w:hint="eastAsia"/>
          <w:kern w:val="0"/>
          <w:sz w:val="32"/>
          <w:szCs w:val="32"/>
        </w:rPr>
        <w:t>月21</w:t>
      </w:r>
      <w:r>
        <w:rPr>
          <w:rFonts w:ascii="宋体" w:eastAsia="宋体" w:hAnsi="宋体" w:hint="eastAsia"/>
          <w:kern w:val="0"/>
          <w:sz w:val="32"/>
          <w:szCs w:val="32"/>
        </w:rPr>
        <w:t>日至2024</w:t>
      </w:r>
      <w:r>
        <w:rPr>
          <w:rFonts w:ascii="宋体" w:eastAsia="宋体" w:hAnsi="宋体" w:hint="eastAsia"/>
          <w:kern w:val="0"/>
          <w:sz w:val="32"/>
          <w:szCs w:val="32"/>
        </w:rPr>
        <w:t>年10</w:t>
      </w:r>
      <w:r>
        <w:rPr>
          <w:rFonts w:ascii="宋体" w:eastAsia="宋体" w:hAnsi="宋体" w:hint="eastAsia"/>
          <w:kern w:val="0"/>
          <w:sz w:val="32"/>
          <w:szCs w:val="32"/>
        </w:rPr>
        <w:t>月</w:t>
      </w:r>
      <w:r w:rsidRPr="000C24D3">
        <w:rPr>
          <w:rFonts w:ascii="宋体" w:eastAsia="宋体" w:hAnsi="宋体" w:hint="eastAsia"/>
          <w:kern w:val="0"/>
          <w:sz w:val="32"/>
          <w:szCs w:val="32"/>
        </w:rPr>
        <w:t>28</w:t>
      </w:r>
      <w:r>
        <w:rPr>
          <w:rFonts w:ascii="宋体" w:eastAsia="宋体" w:hAnsi="宋体" w:hint="eastAsia"/>
          <w:kern w:val="0"/>
          <w:sz w:val="32"/>
          <w:szCs w:val="32"/>
        </w:rPr>
        <w:t>日止，共计</w:t>
      </w:r>
      <w:r>
        <w:rPr>
          <w:rFonts w:ascii="宋体" w:eastAsia="宋体" w:hAnsi="宋体" w:hint="eastAsia"/>
          <w:kern w:val="0"/>
          <w:sz w:val="32"/>
          <w:szCs w:val="32"/>
        </w:rPr>
        <w:t>7</w:t>
      </w:r>
      <w:r>
        <w:rPr>
          <w:rFonts w:ascii="宋体" w:eastAsia="宋体" w:hAnsi="宋体" w:hint="eastAsia"/>
          <w:kern w:val="0"/>
          <w:sz w:val="32"/>
          <w:szCs w:val="32"/>
        </w:rPr>
        <w:t>个工作日。</w:t>
      </w:r>
    </w:p>
    <w:p w:rsidR="005A2069" w:rsidRDefault="000C24D3">
      <w:pPr>
        <w:tabs>
          <w:tab w:val="left" w:pos="3697"/>
        </w:tabs>
        <w:spacing w:before="77" w:line="500" w:lineRule="exact"/>
        <w:ind w:right="320"/>
        <w:jc w:val="right"/>
        <w:rPr>
          <w:rFonts w:ascii="Calibri" w:hAnsi="Calibri" w:cs="Calibri"/>
          <w:sz w:val="32"/>
          <w:szCs w:val="32"/>
        </w:rPr>
      </w:pPr>
      <w:r>
        <w:rPr>
          <w:rFonts w:ascii="Calibri" w:eastAsia="Calibri" w:hAnsi="Calibri" w:cs="Calibri" w:hint="eastAsia"/>
          <w:sz w:val="32"/>
          <w:szCs w:val="32"/>
        </w:rPr>
        <w:t>贵阳市自然资源和</w:t>
      </w:r>
      <w:r>
        <w:rPr>
          <w:rFonts w:ascii="Calibri" w:eastAsia="Calibri" w:hAnsi="Calibri" w:cs="Calibri"/>
          <w:sz w:val="32"/>
          <w:szCs w:val="32"/>
        </w:rPr>
        <w:t>规划局</w:t>
      </w:r>
    </w:p>
    <w:p w:rsidR="005A2069" w:rsidRDefault="000C24D3">
      <w:pPr>
        <w:spacing w:line="500" w:lineRule="exact"/>
        <w:ind w:right="1052"/>
        <w:jc w:val="center"/>
        <w:rPr>
          <w:rFonts w:ascii="宋体" w:eastAsia="宋体" w:hAnsi="宋体" w:cs="宋体"/>
          <w:sz w:val="32"/>
          <w:szCs w:val="32"/>
        </w:rPr>
      </w:pPr>
      <w:r>
        <w:rPr>
          <w:rFonts w:ascii="宋体" w:eastAsia="宋体" w:hAnsi="宋体" w:cs="宋体" w:hint="eastAsia"/>
          <w:sz w:val="32"/>
          <w:szCs w:val="32"/>
        </w:rPr>
        <w:t xml:space="preserve">                                                                                                                 </w:t>
      </w:r>
      <w:r>
        <w:rPr>
          <w:rFonts w:ascii="宋体" w:eastAsia="宋体" w:hAnsi="宋体" w:cs="宋体"/>
          <w:sz w:val="32"/>
          <w:szCs w:val="32"/>
        </w:rPr>
        <w:t xml:space="preserve"> </w:t>
      </w:r>
      <w:r>
        <w:rPr>
          <w:rFonts w:ascii="宋体" w:eastAsia="宋体" w:hAnsi="宋体" w:cs="宋体" w:hint="eastAsia"/>
          <w:sz w:val="32"/>
          <w:szCs w:val="32"/>
        </w:rPr>
        <w:t xml:space="preserve">  </w:t>
      </w:r>
      <w:r>
        <w:rPr>
          <w:rFonts w:ascii="宋体" w:eastAsia="宋体" w:hAnsi="宋体" w:cs="宋体"/>
          <w:sz w:val="32"/>
          <w:szCs w:val="32"/>
        </w:rPr>
        <w:t xml:space="preserve"> </w:t>
      </w:r>
      <w:r>
        <w:rPr>
          <w:rFonts w:ascii="宋体" w:eastAsia="宋体" w:hAnsi="宋体" w:cs="宋体" w:hint="eastAsia"/>
          <w:sz w:val="32"/>
          <w:szCs w:val="32"/>
        </w:rPr>
        <w:t>2024</w:t>
      </w:r>
      <w:r>
        <w:rPr>
          <w:rFonts w:ascii="宋体" w:eastAsia="宋体" w:hAnsi="宋体" w:cs="宋体" w:hint="eastAsia"/>
          <w:sz w:val="32"/>
          <w:szCs w:val="32"/>
        </w:rPr>
        <w:t>年10</w:t>
      </w:r>
      <w:bookmarkStart w:id="1" w:name="_GoBack"/>
      <w:r>
        <w:rPr>
          <w:rFonts w:ascii="宋体" w:eastAsia="宋体" w:hAnsi="宋体" w:cs="宋体"/>
          <w:sz w:val="32"/>
          <w:szCs w:val="32"/>
        </w:rPr>
        <w:t>月</w:t>
      </w:r>
      <w:r w:rsidRPr="000C24D3">
        <w:rPr>
          <w:rFonts w:ascii="宋体" w:eastAsia="宋体" w:hAnsi="宋体" w:cs="宋体" w:hint="eastAsia"/>
          <w:sz w:val="32"/>
          <w:szCs w:val="32"/>
        </w:rPr>
        <w:t>21</w:t>
      </w:r>
      <w:bookmarkEnd w:id="1"/>
      <w:r>
        <w:rPr>
          <w:rFonts w:ascii="宋体" w:eastAsia="宋体" w:hAnsi="宋体" w:cs="宋体"/>
          <w:sz w:val="32"/>
          <w:szCs w:val="32"/>
        </w:rPr>
        <w:t>日</w:t>
      </w:r>
    </w:p>
    <w:sectPr w:rsidR="005A2069">
      <w:pgSz w:w="23814" w:h="16839" w:orient="landscape"/>
      <w:pgMar w:top="720" w:right="720" w:bottom="720" w:left="720" w:header="851" w:footer="992" w:gutter="0"/>
      <w:cols w:space="425"/>
      <w:docGrid w:type="lines" w:linePitch="312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commentEx w15:paraId="2B6B93EA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D541B977"/>
    <w:multiLevelType w:val="singleLevel"/>
    <w:tmpl w:val="D541B977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5B936CEC"/>
    <w:multiLevelType w:val="multilevel"/>
    <w:tmpl w:val="5B936CEC"/>
    <w:lvl w:ilvl="0">
      <w:start w:val="1"/>
      <w:numFmt w:val="japaneseCounting"/>
      <w:lvlText w:val="%1、"/>
      <w:lvlJc w:val="left"/>
      <w:pPr>
        <w:ind w:left="937" w:hanging="780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ind w:left="997" w:hanging="420"/>
      </w:pPr>
    </w:lvl>
    <w:lvl w:ilvl="2">
      <w:start w:val="1"/>
      <w:numFmt w:val="lowerRoman"/>
      <w:lvlText w:val="%3."/>
      <w:lvlJc w:val="right"/>
      <w:pPr>
        <w:ind w:left="1417" w:hanging="420"/>
      </w:pPr>
    </w:lvl>
    <w:lvl w:ilvl="3">
      <w:start w:val="1"/>
      <w:numFmt w:val="decimal"/>
      <w:lvlText w:val="%4."/>
      <w:lvlJc w:val="left"/>
      <w:pPr>
        <w:ind w:left="1837" w:hanging="420"/>
      </w:pPr>
    </w:lvl>
    <w:lvl w:ilvl="4">
      <w:start w:val="1"/>
      <w:numFmt w:val="lowerLetter"/>
      <w:lvlText w:val="%5)"/>
      <w:lvlJc w:val="left"/>
      <w:pPr>
        <w:ind w:left="2257" w:hanging="420"/>
      </w:pPr>
    </w:lvl>
    <w:lvl w:ilvl="5">
      <w:start w:val="1"/>
      <w:numFmt w:val="lowerRoman"/>
      <w:lvlText w:val="%6."/>
      <w:lvlJc w:val="right"/>
      <w:pPr>
        <w:ind w:left="2677" w:hanging="420"/>
      </w:pPr>
    </w:lvl>
    <w:lvl w:ilvl="6">
      <w:start w:val="1"/>
      <w:numFmt w:val="decimal"/>
      <w:lvlText w:val="%7."/>
      <w:lvlJc w:val="left"/>
      <w:pPr>
        <w:ind w:left="3097" w:hanging="420"/>
      </w:pPr>
    </w:lvl>
    <w:lvl w:ilvl="7">
      <w:start w:val="1"/>
      <w:numFmt w:val="lowerLetter"/>
      <w:lvlText w:val="%8)"/>
      <w:lvlJc w:val="left"/>
      <w:pPr>
        <w:ind w:left="3517" w:hanging="420"/>
      </w:pPr>
    </w:lvl>
    <w:lvl w:ilvl="8">
      <w:start w:val="1"/>
      <w:numFmt w:val="lowerRoman"/>
      <w:lvlText w:val="%9."/>
      <w:lvlJc w:val="right"/>
      <w:pPr>
        <w:ind w:left="3937" w:hanging="420"/>
      </w:pPr>
    </w:lvl>
  </w:abstractNum>
  <w:num w:numId="1">
    <w:abstractNumId w:val="1"/>
  </w:num>
  <w:num w:numId="2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梦游幻界">
    <w15:presenceInfo w15:providerId="WPS Office" w15:userId="349717291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HorizontalSpacing w:val="105"/>
  <w:drawingGridVerticalSpacing w:val="156"/>
  <w:noPunctuationKerning/>
  <w:characterSpacingControl w:val="compressPunctuation"/>
  <w:savePreviewPicture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U0ZmVhYmI5MGRhY2U1NDNmMzJiNjlkODI4YzZlMmYifQ=="/>
  </w:docVars>
  <w:rsids>
    <w:rsidRoot w:val="001059F1"/>
    <w:rsid w:val="DE6A0970"/>
    <w:rsid w:val="0005361F"/>
    <w:rsid w:val="00073C8D"/>
    <w:rsid w:val="000B7063"/>
    <w:rsid w:val="000C24D3"/>
    <w:rsid w:val="001059F1"/>
    <w:rsid w:val="00106ADB"/>
    <w:rsid w:val="00107320"/>
    <w:rsid w:val="001308DE"/>
    <w:rsid w:val="00174E14"/>
    <w:rsid w:val="001903D7"/>
    <w:rsid w:val="00194CAD"/>
    <w:rsid w:val="001A7472"/>
    <w:rsid w:val="001B3763"/>
    <w:rsid w:val="001E5AB2"/>
    <w:rsid w:val="00217826"/>
    <w:rsid w:val="00220FAF"/>
    <w:rsid w:val="00232E2D"/>
    <w:rsid w:val="00235557"/>
    <w:rsid w:val="0024616E"/>
    <w:rsid w:val="002461C8"/>
    <w:rsid w:val="00293BB4"/>
    <w:rsid w:val="002A20F5"/>
    <w:rsid w:val="00312B93"/>
    <w:rsid w:val="00327AAE"/>
    <w:rsid w:val="00331ABF"/>
    <w:rsid w:val="0033417D"/>
    <w:rsid w:val="003506B1"/>
    <w:rsid w:val="00385F09"/>
    <w:rsid w:val="00387F24"/>
    <w:rsid w:val="003B395A"/>
    <w:rsid w:val="003C2CB2"/>
    <w:rsid w:val="003E03D2"/>
    <w:rsid w:val="003E34F0"/>
    <w:rsid w:val="00403DE3"/>
    <w:rsid w:val="004531A9"/>
    <w:rsid w:val="00454DEF"/>
    <w:rsid w:val="004774BF"/>
    <w:rsid w:val="00477AB3"/>
    <w:rsid w:val="00483A74"/>
    <w:rsid w:val="0049085B"/>
    <w:rsid w:val="004A0844"/>
    <w:rsid w:val="004C48EC"/>
    <w:rsid w:val="004E20ED"/>
    <w:rsid w:val="00582CB7"/>
    <w:rsid w:val="00592CF2"/>
    <w:rsid w:val="005A2069"/>
    <w:rsid w:val="005C30B5"/>
    <w:rsid w:val="005E4AE7"/>
    <w:rsid w:val="00600720"/>
    <w:rsid w:val="006105DD"/>
    <w:rsid w:val="006325E8"/>
    <w:rsid w:val="006453CD"/>
    <w:rsid w:val="0067066C"/>
    <w:rsid w:val="006722CB"/>
    <w:rsid w:val="006723A2"/>
    <w:rsid w:val="006740D3"/>
    <w:rsid w:val="00675CE0"/>
    <w:rsid w:val="0069274C"/>
    <w:rsid w:val="0069734D"/>
    <w:rsid w:val="00697893"/>
    <w:rsid w:val="006C71A0"/>
    <w:rsid w:val="0072232E"/>
    <w:rsid w:val="00744AB9"/>
    <w:rsid w:val="00754A47"/>
    <w:rsid w:val="0077756C"/>
    <w:rsid w:val="007A184E"/>
    <w:rsid w:val="007A6D01"/>
    <w:rsid w:val="007A71D8"/>
    <w:rsid w:val="00806643"/>
    <w:rsid w:val="00821B33"/>
    <w:rsid w:val="00821BA1"/>
    <w:rsid w:val="00825E87"/>
    <w:rsid w:val="0084208D"/>
    <w:rsid w:val="008670F5"/>
    <w:rsid w:val="00892AF2"/>
    <w:rsid w:val="00902C2A"/>
    <w:rsid w:val="00910C94"/>
    <w:rsid w:val="00923C5F"/>
    <w:rsid w:val="0093620F"/>
    <w:rsid w:val="00940EDA"/>
    <w:rsid w:val="009520BE"/>
    <w:rsid w:val="00953D34"/>
    <w:rsid w:val="0095437F"/>
    <w:rsid w:val="00956536"/>
    <w:rsid w:val="009610E1"/>
    <w:rsid w:val="009853B4"/>
    <w:rsid w:val="00993FEE"/>
    <w:rsid w:val="00996E29"/>
    <w:rsid w:val="009A1103"/>
    <w:rsid w:val="009A1167"/>
    <w:rsid w:val="009B0C0A"/>
    <w:rsid w:val="009B26C7"/>
    <w:rsid w:val="009B3274"/>
    <w:rsid w:val="009E26E2"/>
    <w:rsid w:val="009E332E"/>
    <w:rsid w:val="00A01812"/>
    <w:rsid w:val="00A043A7"/>
    <w:rsid w:val="00A17B7E"/>
    <w:rsid w:val="00A21235"/>
    <w:rsid w:val="00A23C30"/>
    <w:rsid w:val="00A3002E"/>
    <w:rsid w:val="00A450DE"/>
    <w:rsid w:val="00A52A50"/>
    <w:rsid w:val="00A64FE8"/>
    <w:rsid w:val="00A7516B"/>
    <w:rsid w:val="00AF0341"/>
    <w:rsid w:val="00AF420C"/>
    <w:rsid w:val="00B42B2D"/>
    <w:rsid w:val="00B55974"/>
    <w:rsid w:val="00B64324"/>
    <w:rsid w:val="00B7330A"/>
    <w:rsid w:val="00BA029A"/>
    <w:rsid w:val="00BB582B"/>
    <w:rsid w:val="00BB59F7"/>
    <w:rsid w:val="00BD214A"/>
    <w:rsid w:val="00BD7221"/>
    <w:rsid w:val="00BE2F4E"/>
    <w:rsid w:val="00C17734"/>
    <w:rsid w:val="00C33AF4"/>
    <w:rsid w:val="00C65122"/>
    <w:rsid w:val="00C77F18"/>
    <w:rsid w:val="00C84B97"/>
    <w:rsid w:val="00CA6A83"/>
    <w:rsid w:val="00CE59A5"/>
    <w:rsid w:val="00CF0DFA"/>
    <w:rsid w:val="00D023BC"/>
    <w:rsid w:val="00D4532A"/>
    <w:rsid w:val="00D83FE9"/>
    <w:rsid w:val="00D946AB"/>
    <w:rsid w:val="00DC11B1"/>
    <w:rsid w:val="00DD34B8"/>
    <w:rsid w:val="00DF4D04"/>
    <w:rsid w:val="00E447B1"/>
    <w:rsid w:val="00E551FA"/>
    <w:rsid w:val="00E56B49"/>
    <w:rsid w:val="00E66816"/>
    <w:rsid w:val="00E66B51"/>
    <w:rsid w:val="00E723BC"/>
    <w:rsid w:val="00EA2C24"/>
    <w:rsid w:val="00EA4630"/>
    <w:rsid w:val="00EB2265"/>
    <w:rsid w:val="00EB57F1"/>
    <w:rsid w:val="00F11CCA"/>
    <w:rsid w:val="00F332E7"/>
    <w:rsid w:val="00F44CC8"/>
    <w:rsid w:val="00F52C53"/>
    <w:rsid w:val="00F83691"/>
    <w:rsid w:val="00F91F24"/>
    <w:rsid w:val="00FA3A98"/>
    <w:rsid w:val="00FC2079"/>
    <w:rsid w:val="00FC44B7"/>
    <w:rsid w:val="01160AC9"/>
    <w:rsid w:val="01A7647D"/>
    <w:rsid w:val="01DB6127"/>
    <w:rsid w:val="02352DE8"/>
    <w:rsid w:val="02C41C50"/>
    <w:rsid w:val="0317318F"/>
    <w:rsid w:val="032C2AF3"/>
    <w:rsid w:val="06142133"/>
    <w:rsid w:val="06E74C19"/>
    <w:rsid w:val="07A8437E"/>
    <w:rsid w:val="08BA6A96"/>
    <w:rsid w:val="091B505B"/>
    <w:rsid w:val="0A2805F0"/>
    <w:rsid w:val="0B6674DB"/>
    <w:rsid w:val="0E1E3623"/>
    <w:rsid w:val="0E8E5BB1"/>
    <w:rsid w:val="0F5609D2"/>
    <w:rsid w:val="107B4A8E"/>
    <w:rsid w:val="12152F8F"/>
    <w:rsid w:val="1255782F"/>
    <w:rsid w:val="1278529F"/>
    <w:rsid w:val="14550167"/>
    <w:rsid w:val="156F4CE1"/>
    <w:rsid w:val="15CA529C"/>
    <w:rsid w:val="1740460A"/>
    <w:rsid w:val="1774485C"/>
    <w:rsid w:val="1A42480E"/>
    <w:rsid w:val="1A526206"/>
    <w:rsid w:val="1A5403CD"/>
    <w:rsid w:val="1C1C7DEC"/>
    <w:rsid w:val="1CB91651"/>
    <w:rsid w:val="1E876FC3"/>
    <w:rsid w:val="1F053CF4"/>
    <w:rsid w:val="1F5A058A"/>
    <w:rsid w:val="1FA57FE1"/>
    <w:rsid w:val="20CA3197"/>
    <w:rsid w:val="21047C12"/>
    <w:rsid w:val="224F1361"/>
    <w:rsid w:val="23490CEA"/>
    <w:rsid w:val="257007B0"/>
    <w:rsid w:val="26A15CE0"/>
    <w:rsid w:val="27DC48E7"/>
    <w:rsid w:val="28B40E24"/>
    <w:rsid w:val="2A4F420D"/>
    <w:rsid w:val="2A8122FA"/>
    <w:rsid w:val="2B623669"/>
    <w:rsid w:val="2BF820F1"/>
    <w:rsid w:val="2C987FDB"/>
    <w:rsid w:val="2DDA6910"/>
    <w:rsid w:val="2E642515"/>
    <w:rsid w:val="2E7035CF"/>
    <w:rsid w:val="31BE6C8E"/>
    <w:rsid w:val="33955346"/>
    <w:rsid w:val="33D73507"/>
    <w:rsid w:val="3415049C"/>
    <w:rsid w:val="35053DDB"/>
    <w:rsid w:val="355E6877"/>
    <w:rsid w:val="360016CD"/>
    <w:rsid w:val="36B225E8"/>
    <w:rsid w:val="391334D5"/>
    <w:rsid w:val="3AC727C9"/>
    <w:rsid w:val="3C863258"/>
    <w:rsid w:val="3F8A35C8"/>
    <w:rsid w:val="3FE47979"/>
    <w:rsid w:val="4057639D"/>
    <w:rsid w:val="42764C03"/>
    <w:rsid w:val="45EE1890"/>
    <w:rsid w:val="49A40179"/>
    <w:rsid w:val="4DB766CD"/>
    <w:rsid w:val="4E6E6699"/>
    <w:rsid w:val="4E720846"/>
    <w:rsid w:val="4F7C5E7C"/>
    <w:rsid w:val="504F0E3F"/>
    <w:rsid w:val="50903205"/>
    <w:rsid w:val="51041C59"/>
    <w:rsid w:val="51346287"/>
    <w:rsid w:val="51DA0BDC"/>
    <w:rsid w:val="525070F0"/>
    <w:rsid w:val="53051C89"/>
    <w:rsid w:val="55050666"/>
    <w:rsid w:val="552269AB"/>
    <w:rsid w:val="55801A9A"/>
    <w:rsid w:val="5A67389B"/>
    <w:rsid w:val="5B2829B8"/>
    <w:rsid w:val="5BBC1C19"/>
    <w:rsid w:val="5BEC3D36"/>
    <w:rsid w:val="60EF5D26"/>
    <w:rsid w:val="61912056"/>
    <w:rsid w:val="62433A4C"/>
    <w:rsid w:val="674432EA"/>
    <w:rsid w:val="6892673D"/>
    <w:rsid w:val="68C61242"/>
    <w:rsid w:val="6C8C6B1F"/>
    <w:rsid w:val="6D22021A"/>
    <w:rsid w:val="6D9C2612"/>
    <w:rsid w:val="6EEA53C2"/>
    <w:rsid w:val="6F320485"/>
    <w:rsid w:val="705B63A5"/>
    <w:rsid w:val="70877D29"/>
    <w:rsid w:val="71145276"/>
    <w:rsid w:val="71202F46"/>
    <w:rsid w:val="72B34E05"/>
    <w:rsid w:val="730973AC"/>
    <w:rsid w:val="73A17354"/>
    <w:rsid w:val="751610E2"/>
    <w:rsid w:val="75C17839"/>
    <w:rsid w:val="75E450FA"/>
    <w:rsid w:val="767E45C9"/>
    <w:rsid w:val="77683B49"/>
    <w:rsid w:val="788435CF"/>
    <w:rsid w:val="78D120BF"/>
    <w:rsid w:val="7A5C6674"/>
    <w:rsid w:val="7A97403F"/>
    <w:rsid w:val="7AD10E18"/>
    <w:rsid w:val="7DC31957"/>
    <w:rsid w:val="7E553215"/>
    <w:rsid w:val="7FC15F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qFormat="1"/>
    <w:lsdException w:name="Normal Table" w:qFormat="1"/>
    <w:lsdException w:name="Balloon Text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uiPriority w:val="99"/>
    <w:semiHidden/>
    <w:unhideWhenUsed/>
    <w:qFormat/>
    <w:pPr>
      <w:jc w:val="left"/>
    </w:pPr>
  </w:style>
  <w:style w:type="paragraph" w:styleId="a4">
    <w:name w:val="Body Text"/>
    <w:basedOn w:val="a"/>
    <w:link w:val="Char"/>
    <w:uiPriority w:val="1"/>
    <w:qFormat/>
    <w:pPr>
      <w:ind w:left="118"/>
      <w:jc w:val="left"/>
    </w:pPr>
    <w:rPr>
      <w:rFonts w:ascii="宋体" w:eastAsia="宋体" w:hAnsi="宋体"/>
      <w:kern w:val="0"/>
      <w:sz w:val="64"/>
      <w:szCs w:val="64"/>
      <w:lang w:eastAsia="en-US"/>
    </w:rPr>
  </w:style>
  <w:style w:type="paragraph" w:styleId="a5">
    <w:name w:val="Balloon Text"/>
    <w:basedOn w:val="a"/>
    <w:link w:val="Char0"/>
    <w:uiPriority w:val="99"/>
    <w:semiHidden/>
    <w:unhideWhenUsed/>
    <w:qFormat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Char2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HTML">
    <w:name w:val="HTML Preformatted"/>
    <w:basedOn w:val="a"/>
    <w:uiPriority w:val="99"/>
    <w:semiHidden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eastAsia="宋体" w:hAnsi="宋体" w:cs="Times New Roman" w:hint="eastAsia"/>
      <w:kern w:val="0"/>
      <w:sz w:val="24"/>
      <w:szCs w:val="24"/>
    </w:rPr>
  </w:style>
  <w:style w:type="character" w:styleId="a8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Char">
    <w:name w:val="正文文本 Char"/>
    <w:basedOn w:val="a0"/>
    <w:link w:val="a4"/>
    <w:uiPriority w:val="1"/>
    <w:qFormat/>
    <w:rPr>
      <w:rFonts w:ascii="宋体" w:eastAsia="宋体" w:hAnsi="宋体"/>
      <w:kern w:val="0"/>
      <w:sz w:val="64"/>
      <w:szCs w:val="64"/>
      <w:lang w:eastAsia="en-US"/>
    </w:rPr>
  </w:style>
  <w:style w:type="character" w:customStyle="1" w:styleId="Char0">
    <w:name w:val="批注框文本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2">
    <w:name w:val="页眉 Char"/>
    <w:basedOn w:val="a0"/>
    <w:link w:val="a7"/>
    <w:uiPriority w:val="99"/>
    <w:qFormat/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qFormat/>
    <w:rPr>
      <w:sz w:val="18"/>
      <w:szCs w:val="18"/>
    </w:rPr>
  </w:style>
  <w:style w:type="paragraph" w:styleId="a9">
    <w:name w:val="List Paragraph"/>
    <w:basedOn w:val="a"/>
    <w:uiPriority w:val="34"/>
    <w:qFormat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qFormat="1"/>
    <w:lsdException w:name="Normal Table" w:qFormat="1"/>
    <w:lsdException w:name="Balloon Text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uiPriority w:val="99"/>
    <w:semiHidden/>
    <w:unhideWhenUsed/>
    <w:qFormat/>
    <w:pPr>
      <w:jc w:val="left"/>
    </w:pPr>
  </w:style>
  <w:style w:type="paragraph" w:styleId="a4">
    <w:name w:val="Body Text"/>
    <w:basedOn w:val="a"/>
    <w:link w:val="Char"/>
    <w:uiPriority w:val="1"/>
    <w:qFormat/>
    <w:pPr>
      <w:ind w:left="118"/>
      <w:jc w:val="left"/>
    </w:pPr>
    <w:rPr>
      <w:rFonts w:ascii="宋体" w:eastAsia="宋体" w:hAnsi="宋体"/>
      <w:kern w:val="0"/>
      <w:sz w:val="64"/>
      <w:szCs w:val="64"/>
      <w:lang w:eastAsia="en-US"/>
    </w:rPr>
  </w:style>
  <w:style w:type="paragraph" w:styleId="a5">
    <w:name w:val="Balloon Text"/>
    <w:basedOn w:val="a"/>
    <w:link w:val="Char0"/>
    <w:uiPriority w:val="99"/>
    <w:semiHidden/>
    <w:unhideWhenUsed/>
    <w:qFormat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Char2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HTML">
    <w:name w:val="HTML Preformatted"/>
    <w:basedOn w:val="a"/>
    <w:uiPriority w:val="99"/>
    <w:semiHidden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eastAsia="宋体" w:hAnsi="宋体" w:cs="Times New Roman" w:hint="eastAsia"/>
      <w:kern w:val="0"/>
      <w:sz w:val="24"/>
      <w:szCs w:val="24"/>
    </w:rPr>
  </w:style>
  <w:style w:type="character" w:styleId="a8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Char">
    <w:name w:val="正文文本 Char"/>
    <w:basedOn w:val="a0"/>
    <w:link w:val="a4"/>
    <w:uiPriority w:val="1"/>
    <w:qFormat/>
    <w:rPr>
      <w:rFonts w:ascii="宋体" w:eastAsia="宋体" w:hAnsi="宋体"/>
      <w:kern w:val="0"/>
      <w:sz w:val="64"/>
      <w:szCs w:val="64"/>
      <w:lang w:eastAsia="en-US"/>
    </w:rPr>
  </w:style>
  <w:style w:type="character" w:customStyle="1" w:styleId="Char0">
    <w:name w:val="批注框文本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2">
    <w:name w:val="页眉 Char"/>
    <w:basedOn w:val="a0"/>
    <w:link w:val="a7"/>
    <w:uiPriority w:val="99"/>
    <w:qFormat/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qFormat/>
    <w:rPr>
      <w:sz w:val="18"/>
      <w:szCs w:val="18"/>
    </w:rPr>
  </w:style>
  <w:style w:type="paragraph" w:styleId="a9">
    <w:name w:val="List Paragraph"/>
    <w:basedOn w:val="a"/>
    <w:uiPriority w:val="34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microsoft.com/office/2011/relationships/commentsExtended" Target="commentsExtended.xml"/><Relationship Id="rId5" Type="http://schemas.openxmlformats.org/officeDocument/2006/relationships/webSettings" Target="webSettings.xml"/><Relationship Id="rId10" Type="http://schemas.microsoft.com/office/2011/relationships/people" Target="people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268</TotalTime>
  <Pages>1</Pages>
  <Words>201</Words>
  <Characters>1149</Characters>
  <Application>Microsoft Office Word</Application>
  <DocSecurity>0</DocSecurity>
  <Lines>9</Lines>
  <Paragraphs>2</Paragraphs>
  <ScaleCrop>false</ScaleCrop>
  <Company>ecd</Company>
  <LinksUpToDate>false</LinksUpToDate>
  <CharactersWithSpaces>1348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ecd</dc:creator>
  <cp:lastModifiedBy>顾俊源</cp:lastModifiedBy>
  <cp:revision>8</cp:revision>
  <cp:lastPrinted>2020-12-07T09:37:00Z</cp:lastPrinted>
  <dcterms:created xsi:type="dcterms:W3CDTF">2024-10-15T06:00:00Z</dcterms:created>
  <dcterms:modified xsi:type="dcterms:W3CDTF">2024-10-21T07:59:00Z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CAA8F3F839C14726ABED6D98888ECFA5_13</vt:lpwstr>
  </property>
</Properties>
</file>