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高技术产业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资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金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申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报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80" w:firstLineChars="6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项 目 名 称：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80" w:firstLineChars="6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申报单位（盖章）：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80" w:firstLineChars="6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联   系   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80" w:firstLineChars="6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联 系 电 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800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目    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dt>
      <w:sdt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d w:val="147456772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黑体" w:cs="Times New Roman"/>
          <w:kern w:val="2"/>
          <w:sz w:val="21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</w:p>
        <w:p>
          <w:pPr>
            <w:pStyle w:val="6"/>
            <w:tabs>
              <w:tab w:val="right" w:leader="dot" w:pos="8732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val="en-US" w:eastAsia="zh-CN"/>
            </w:rPr>
            <w:instrText xml:space="preserve">TOC \o "1-1"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instrText xml:space="preserve"> HYPERLINK \l _Toc6900 </w:instrText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一、申报单位基本情况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_Toc6900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732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instrText xml:space="preserve"> HYPERLINK \l _Toc24189 </w:instrText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二、项目基本情况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_Toc24189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732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instrText xml:space="preserve"> HYPERLINK \l _Toc11768 </w:instrText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三、发展背景和建设必要性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_Toc11768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732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instrText xml:space="preserve"> HYPERLINK \l _Toc14769 </w:instrText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44"/>
              <w:sz w:val="32"/>
              <w:szCs w:val="32"/>
              <w:lang w:val="en-US" w:eastAsia="zh-CN" w:bidi="ar-SA"/>
            </w:rPr>
            <w:t>四、建设条件落实情况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_Toc14769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732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instrText xml:space="preserve"> HYPERLINK \l _Toc3767 </w:instrText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44"/>
              <w:sz w:val="32"/>
              <w:szCs w:val="32"/>
              <w:lang w:val="en-US" w:eastAsia="zh-CN" w:bidi="ar-SA"/>
            </w:rPr>
            <w:t>五、附件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_Toc3767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end"/>
          </w:r>
        </w:p>
        <w:p>
          <w:pPr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  <w:rPr>
              <w:rFonts w:hint="default" w:ascii="Times New Roman" w:hAnsi="Times New Roman" w:eastAsia="黑体" w:cs="Times New Roman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Cs w:val="0"/>
              <w:sz w:val="32"/>
              <w:szCs w:val="32"/>
              <w:lang w:val="en-US" w:eastAsia="zh-CN"/>
            </w:rPr>
            <w:fldChar w:fldCharType="end"/>
          </w:r>
        </w:p>
      </w:sdtContent>
    </w:sdt>
    <w:p>
      <w:pPr>
        <w:pStyle w:val="3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Toc6900"/>
      <w:r>
        <w:rPr>
          <w:rFonts w:hint="default" w:ascii="Times New Roman" w:hAnsi="Times New Roman" w:cs="Times New Roman"/>
          <w:lang w:val="en-US" w:eastAsia="zh-CN"/>
        </w:rPr>
        <w:t>一、</w:t>
      </w:r>
      <w:r>
        <w:rPr>
          <w:rFonts w:hint="eastAsia" w:ascii="Times New Roman" w:hAnsi="Times New Roman" w:cs="Times New Roman"/>
          <w:lang w:val="en-US" w:eastAsia="zh-CN"/>
        </w:rPr>
        <w:t>申报</w:t>
      </w:r>
      <w:r>
        <w:rPr>
          <w:rFonts w:hint="default" w:ascii="Times New Roman" w:hAnsi="Times New Roman" w:cs="Times New Roman"/>
          <w:lang w:val="en-US" w:eastAsia="zh-CN"/>
        </w:rPr>
        <w:t>单位基本情况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包括但不限于企业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所有制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性质（按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中央国有企业、地方国有企业、民营企业、国有控股企业、混合制企业分类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）、注册资本、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住所（注册地址、常驻办公地址）、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法人代表及股东构成、资产状况、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主营业务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主要经营指标、现有生产（服务）能力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研发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人员构成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研发能力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、已完成的研发基础、成果来源及知识产权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近三年来财务状况（销售收入、利润、税金、固定资产、资产负债表）、银行信用等级等情况。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1" w:name="_Toc24189"/>
      <w:r>
        <w:rPr>
          <w:rFonts w:hint="default" w:ascii="Times New Roman" w:hAnsi="Times New Roman" w:cs="Times New Roman"/>
          <w:lang w:val="en-US" w:eastAsia="zh-CN"/>
        </w:rPr>
        <w:t>二、项目基本情况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项目名称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项目建设地点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项目主要建设内容及建设规模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项目总投资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资金来源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 项目建设工期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及实施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进度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计划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项目审批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核准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备案情况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 项目技术特点、设备选型及主要技术经济指标、项目招标内容、产品市场预测等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 项目风险分析和效益分析（包含经济效益、社会效益和生态效益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 其他需说明的情况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2" w:name="_Toc11768"/>
      <w:r>
        <w:rPr>
          <w:rFonts w:hint="default" w:ascii="Times New Roman" w:hAnsi="Times New Roman" w:cs="Times New Roman"/>
          <w:lang w:val="en-US" w:eastAsia="zh-CN"/>
        </w:rPr>
        <w:t>三、发展背景和建设必要性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发展背景：该领域国内外发展情况和趋势，对产业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发展的作用与影响，市场分析。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2. 建设必要性：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项目建设与中央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省委、省政府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和市委、市政府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的经济工作部署、相关投资（产业）政策、国民经济和社会发展规划及相关专项规划的相关性和符合性，项目建设目标（绩效目标）对完成政府经济工作部署、规划目标的影响程度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以及申请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贵阳市高技术产业发展专项资金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的理由、依据和金额。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kern w:val="44"/>
          <w:sz w:val="32"/>
          <w:szCs w:val="24"/>
          <w:lang w:val="en-US" w:eastAsia="zh-CN" w:bidi="ar-SA"/>
        </w:rPr>
      </w:pPr>
      <w:bookmarkStart w:id="3" w:name="_Toc14769"/>
      <w:r>
        <w:rPr>
          <w:rFonts w:hint="default" w:ascii="Times New Roman" w:hAnsi="Times New Roman" w:eastAsia="黑体" w:cs="Times New Roman"/>
          <w:kern w:val="44"/>
          <w:sz w:val="32"/>
          <w:szCs w:val="24"/>
          <w:lang w:val="en-US" w:eastAsia="zh-CN" w:bidi="ar-SA"/>
        </w:rPr>
        <w:t>四、建设条件落实情况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项目建设手续落实情况。项目审批（核准、备案）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于**年**月**日在线审批监管平台取得****单位（审批机关）的审批/核准/备案手续，在线平台生成的项目代码为****。项目用地、规划、节能、环评等手续办理情况（填写相应手续的审批机关、文号和审批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项目建设资金落实情况、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贷款偿还及风险防范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kern w:val="44"/>
          <w:sz w:val="32"/>
          <w:szCs w:val="24"/>
          <w:lang w:val="en-US" w:eastAsia="zh-CN" w:bidi="ar-SA"/>
        </w:rPr>
      </w:pPr>
      <w:bookmarkStart w:id="4" w:name="_Toc3767"/>
      <w:r>
        <w:rPr>
          <w:rFonts w:hint="default" w:ascii="Times New Roman" w:hAnsi="Times New Roman" w:eastAsia="黑体" w:cs="Times New Roman"/>
          <w:kern w:val="44"/>
          <w:sz w:val="32"/>
          <w:szCs w:val="24"/>
          <w:lang w:val="en-US" w:eastAsia="zh-CN" w:bidi="ar-SA"/>
        </w:rPr>
        <w:t>五、附件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附件目录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项目单位营业执照等法人证明材料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项目审批（核准、备案）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文件复印件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在有效期内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已开工项目需提供工程进度、投资完成情况及证明材料（如：实景照片、设备购买凭证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 用地、规划、节能、环评等手续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项目资金筹措证明材料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（如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银行存款证明、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银行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贷款合同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、其他资金来源证明文件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 近三年来企业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完税凭证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经营状况相关文件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（如年度审计报告或损益表、资产负债表、现金流量表等）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 技术来源及技术先进性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、前期科研成果等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证明文件（如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专利证书、有关成果鉴定、权威机构出具的认证、技术检测报告等证明材料或相关认证和生产许可等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，有关部门出具的产品生产、经营许可文件（医药、生物、农药、信息安全产品等）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企业主要团队人员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构成及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学历（硕士及以上）证书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高级工程师职称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复印件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 社会信用报告（可登录“信用中国”网站下载，网址：http://cx.guiyang.gov.cn/）。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承诺书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项目单位对资金申请报告及其相关附件的真实性、合规性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申报项目未重复申报资金，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以及企业未被列入失信名单的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负责声明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承诺书（模板）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兹郑重承诺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我单位严格按照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《贵阳市高技术产业发展专项资金管理办法》（筑府办函〔2021〕23号）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文件要求，申报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贵阳市高技术产业发展专项资金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申报材料真实可信，并对提供的所有材料的真实性、合法性、完整性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、准确性、有效性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单位和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法人代表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均未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被列入失信黑名单，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不存在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拖欠民工工资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行为，自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年以来</w:t>
      </w:r>
      <w:bookmarkStart w:id="5" w:name="_GoBack"/>
      <w:bookmarkEnd w:id="5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发生重大安全生产事故，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不存在编造项目骗取国家财政资金行为，不存在同一项目重复申报行为。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如有虚假，本企业愿意承担如下责任：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取消本企业贵阳市高技术产业发展专项资金项目申报资格三年。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依照《财政违法行为处罚处分条例》（国务院令第427号）第十四条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企业和个人有下列行为之一的，责令改正，调整有关会计账目，追回违反规定使用、骗取的有关资金，给予警告，没收违法款；对直接负责的主管人员和其他直接责任人员处3000 元以上5万元以下的罚款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及其他有关规定承担相应责任。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将失信信息记入公共信用信息平台。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构成犯罪的，依法承担法律责任。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 xml:space="preserve">申报单位（盖章）：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 xml:space="preserve">申报单位法人代表（签名）：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32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32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32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32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32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32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32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34228"/>
    <w:multiLevelType w:val="singleLevel"/>
    <w:tmpl w:val="D6F3422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jk4YzM1ZGQwMDY1NGUwYmZkNjBlNDhiZjJjYTAifQ=="/>
  </w:docVars>
  <w:rsids>
    <w:rsidRoot w:val="04827828"/>
    <w:rsid w:val="00E16FF0"/>
    <w:rsid w:val="03C852FE"/>
    <w:rsid w:val="04827828"/>
    <w:rsid w:val="04961E30"/>
    <w:rsid w:val="05051787"/>
    <w:rsid w:val="071A2FA0"/>
    <w:rsid w:val="07EE0E88"/>
    <w:rsid w:val="082C5D12"/>
    <w:rsid w:val="08A720E6"/>
    <w:rsid w:val="0BF028A5"/>
    <w:rsid w:val="0DFA5954"/>
    <w:rsid w:val="0EB837ED"/>
    <w:rsid w:val="139369E7"/>
    <w:rsid w:val="16113955"/>
    <w:rsid w:val="170456D6"/>
    <w:rsid w:val="1A1A1C17"/>
    <w:rsid w:val="1A1F7CF5"/>
    <w:rsid w:val="1C0D0560"/>
    <w:rsid w:val="1DD625CE"/>
    <w:rsid w:val="1F74398A"/>
    <w:rsid w:val="20E13D6B"/>
    <w:rsid w:val="2163315D"/>
    <w:rsid w:val="21CB18BC"/>
    <w:rsid w:val="242239E6"/>
    <w:rsid w:val="24BB5BF5"/>
    <w:rsid w:val="2A116B07"/>
    <w:rsid w:val="2A9D36CA"/>
    <w:rsid w:val="2B201700"/>
    <w:rsid w:val="3279FFAC"/>
    <w:rsid w:val="347B0F20"/>
    <w:rsid w:val="38A25C2D"/>
    <w:rsid w:val="3B0E664A"/>
    <w:rsid w:val="3B6001A4"/>
    <w:rsid w:val="3D612E25"/>
    <w:rsid w:val="3DA63BD2"/>
    <w:rsid w:val="3DC526D2"/>
    <w:rsid w:val="3EAB7532"/>
    <w:rsid w:val="3FD5CEE7"/>
    <w:rsid w:val="41113062"/>
    <w:rsid w:val="416751FF"/>
    <w:rsid w:val="43B64397"/>
    <w:rsid w:val="459D644F"/>
    <w:rsid w:val="45B71E2A"/>
    <w:rsid w:val="4708158C"/>
    <w:rsid w:val="4B157AF6"/>
    <w:rsid w:val="4EF74C52"/>
    <w:rsid w:val="5112764B"/>
    <w:rsid w:val="525B30B6"/>
    <w:rsid w:val="53BD0E43"/>
    <w:rsid w:val="53FF05B2"/>
    <w:rsid w:val="53FF6C58"/>
    <w:rsid w:val="546E385E"/>
    <w:rsid w:val="560E60D1"/>
    <w:rsid w:val="563369DA"/>
    <w:rsid w:val="57C93987"/>
    <w:rsid w:val="58F70D73"/>
    <w:rsid w:val="59AD46C0"/>
    <w:rsid w:val="5AFFB36E"/>
    <w:rsid w:val="5CEE456C"/>
    <w:rsid w:val="5CF413F5"/>
    <w:rsid w:val="5FFF03BA"/>
    <w:rsid w:val="60F577E0"/>
    <w:rsid w:val="62FB092D"/>
    <w:rsid w:val="65C24069"/>
    <w:rsid w:val="65D06126"/>
    <w:rsid w:val="68F774D8"/>
    <w:rsid w:val="6918447A"/>
    <w:rsid w:val="6B9D6AAA"/>
    <w:rsid w:val="6C6A0C76"/>
    <w:rsid w:val="6C734E60"/>
    <w:rsid w:val="6CA43E69"/>
    <w:rsid w:val="71CF5DF0"/>
    <w:rsid w:val="72E455DA"/>
    <w:rsid w:val="7474677B"/>
    <w:rsid w:val="773042A5"/>
    <w:rsid w:val="774E55D1"/>
    <w:rsid w:val="77612428"/>
    <w:rsid w:val="78C24964"/>
    <w:rsid w:val="791800B8"/>
    <w:rsid w:val="7B7A1C17"/>
    <w:rsid w:val="7C202ED1"/>
    <w:rsid w:val="7C487468"/>
    <w:rsid w:val="7C9A3676"/>
    <w:rsid w:val="7CDF2101"/>
    <w:rsid w:val="7D337AEC"/>
    <w:rsid w:val="7D57494E"/>
    <w:rsid w:val="7D934365"/>
    <w:rsid w:val="7DCB46E2"/>
    <w:rsid w:val="7E1536A4"/>
    <w:rsid w:val="8FFE24AC"/>
    <w:rsid w:val="9C6D443B"/>
    <w:rsid w:val="AF5FB5B5"/>
    <w:rsid w:val="B9FF69E4"/>
    <w:rsid w:val="DAEFB124"/>
    <w:rsid w:val="FDF726EC"/>
    <w:rsid w:val="FF59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240" w:lineRule="auto"/>
      <w:ind w:leftChars="300"/>
      <w:outlineLvl w:val="0"/>
    </w:pPr>
    <w:rPr>
      <w:rFonts w:eastAsia="黑体" w:asciiTheme="minorAscii" w:hAnsiTheme="minorAscii"/>
      <w:kern w:val="44"/>
      <w:sz w:val="32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08" w:lineRule="auto"/>
      <w:outlineLvl w:val="1"/>
    </w:pPr>
    <w:rPr>
      <w:rFonts w:ascii="Times New Roman" w:hAnsi="Times New Roman" w:eastAsia="黑体" w:cs="Times New Roman"/>
      <w:b/>
      <w:sz w:val="32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1623</Words>
  <Characters>1673</Characters>
  <Lines>0</Lines>
  <Paragraphs>0</Paragraphs>
  <TotalTime>70</TotalTime>
  <ScaleCrop>false</ScaleCrop>
  <LinksUpToDate>false</LinksUpToDate>
  <CharactersWithSpaces>1877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2023-02-21T19:57:00Z</dcterms:created>
  <dc:creator>曾鹏</dc:creator>
  <cp:lastModifiedBy>ysgz</cp:lastModifiedBy>
  <dcterms:modified xsi:type="dcterms:W3CDTF">2023-04-24T17:50:36Z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F621E4D55A24401BBC701FE185D7414A_13</vt:lpwstr>
  </property>
</Properties>
</file>